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55" w:rsidRPr="0041645A" w:rsidRDefault="00A76155" w:rsidP="0041645A">
      <w:pPr>
        <w:jc w:val="both"/>
        <w:rPr>
          <w:rFonts w:ascii="Times New Roman" w:hAnsi="Times New Roman" w:cs="Times New Roman"/>
          <w:b/>
          <w:sz w:val="24"/>
          <w:szCs w:val="24"/>
        </w:rPr>
      </w:pPr>
      <w:r w:rsidRPr="0041645A">
        <w:rPr>
          <w:rFonts w:ascii="Times New Roman" w:hAnsi="Times New Roman" w:cs="Times New Roman"/>
          <w:b/>
          <w:sz w:val="24"/>
          <w:szCs w:val="24"/>
        </w:rPr>
        <w:t xml:space="preserve">Лекция №4. </w:t>
      </w:r>
    </w:p>
    <w:p w:rsidR="003C4D75" w:rsidRPr="0041645A" w:rsidRDefault="0041645A" w:rsidP="0041645A">
      <w:pPr>
        <w:jc w:val="both"/>
        <w:rPr>
          <w:rFonts w:ascii="Times New Roman" w:hAnsi="Times New Roman" w:cs="Times New Roman"/>
          <w:b/>
          <w:sz w:val="24"/>
          <w:szCs w:val="24"/>
        </w:rPr>
      </w:pPr>
      <w:r w:rsidRPr="0041645A">
        <w:rPr>
          <w:rFonts w:ascii="Times New Roman" w:hAnsi="Times New Roman" w:cs="Times New Roman"/>
          <w:b/>
          <w:sz w:val="24"/>
          <w:szCs w:val="24"/>
        </w:rPr>
        <w:t xml:space="preserve">Тема: </w:t>
      </w:r>
      <w:r w:rsidR="00A76155" w:rsidRPr="0041645A">
        <w:rPr>
          <w:rFonts w:ascii="Times New Roman" w:hAnsi="Times New Roman" w:cs="Times New Roman"/>
          <w:b/>
          <w:sz w:val="24"/>
          <w:szCs w:val="24"/>
        </w:rPr>
        <w:t>Основные понятия и классификация ЧС</w:t>
      </w:r>
    </w:p>
    <w:p w:rsidR="00A76155" w:rsidRPr="0041645A" w:rsidRDefault="00A76155" w:rsidP="0041645A">
      <w:pPr>
        <w:spacing w:after="0" w:line="240" w:lineRule="auto"/>
        <w:ind w:left="2203"/>
        <w:jc w:val="both"/>
        <w:outlineLvl w:val="1"/>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Основные понятия и определения</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Чрезвычайная ситуация</w:t>
      </w:r>
      <w:r w:rsidRPr="0041645A">
        <w:rPr>
          <w:rFonts w:ascii="Times New Roman" w:eastAsia="Times New Roman" w:hAnsi="Times New Roman" w:cs="Times New Roman"/>
          <w:color w:val="000000"/>
          <w:sz w:val="24"/>
          <w:szCs w:val="24"/>
          <w:lang w:eastAsia="ru-RU"/>
        </w:rPr>
        <w:t>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которая может повлечь или повлекла за собой человеческие жертвы, ущерб здоровью людей или окружающей природной среде, значительные материальные потери или нарушения условий жизнедеятельности людей.</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Авария</w:t>
      </w:r>
      <w:r w:rsidRPr="0041645A">
        <w:rPr>
          <w:rFonts w:ascii="Times New Roman" w:eastAsia="Times New Roman" w:hAnsi="Times New Roman" w:cs="Times New Roman"/>
          <w:color w:val="000000"/>
          <w:sz w:val="24"/>
          <w:szCs w:val="24"/>
          <w:lang w:eastAsia="ru-RU"/>
        </w:rPr>
        <w:t> – чрезвычайное событие техногенного характера, произошедшее по конструктивным, производственным, технологическим или эксплуатационным причинам либо из-за случайных внешних воздействий и заключающееся в повреждении, выходе из строя, разрушении технических устройств или сооружений.</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Катастрофа</w:t>
      </w:r>
      <w:r w:rsidRPr="0041645A">
        <w:rPr>
          <w:rFonts w:ascii="Times New Roman" w:eastAsia="Times New Roman" w:hAnsi="Times New Roman" w:cs="Times New Roman"/>
          <w:color w:val="000000"/>
          <w:sz w:val="24"/>
          <w:szCs w:val="24"/>
          <w:lang w:eastAsia="ru-RU"/>
        </w:rPr>
        <w:t> – крупная авария, повлекшая за собой человеческие жертвы, значительный материальный ущерб и другие тяжелые последствия.</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Опасное природное явление</w:t>
      </w:r>
      <w:r w:rsidRPr="0041645A">
        <w:rPr>
          <w:rFonts w:ascii="Times New Roman" w:eastAsia="Times New Roman" w:hAnsi="Times New Roman" w:cs="Times New Roman"/>
          <w:color w:val="000000"/>
          <w:sz w:val="24"/>
          <w:szCs w:val="24"/>
          <w:lang w:eastAsia="ru-RU"/>
        </w:rPr>
        <w:t> – стихийное событие природного происхождения, которое по своей интенсивности, масштабу распространения и продолжительности может вызвать отрицательные последствия для жизнедеятельности людей, экономики и природной среды.</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Стихийное бедствие</w:t>
      </w:r>
      <w:r w:rsidRPr="0041645A">
        <w:rPr>
          <w:rFonts w:ascii="Times New Roman" w:eastAsia="Times New Roman" w:hAnsi="Times New Roman" w:cs="Times New Roman"/>
          <w:color w:val="000000"/>
          <w:sz w:val="24"/>
          <w:szCs w:val="24"/>
          <w:lang w:eastAsia="ru-RU"/>
        </w:rPr>
        <w:t> – катастрофическое природное явление (или процесс), которое может вызвать многочисленные человеческие жертвы, значительный материальный ущерб и другие тяжелые последствия.</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color w:val="000000"/>
          <w:sz w:val="24"/>
          <w:szCs w:val="24"/>
          <w:lang w:eastAsia="ru-RU"/>
        </w:rPr>
        <w:t>Экологическое бедствие (экологическая катастрофа)</w:t>
      </w:r>
      <w:r w:rsidRPr="0041645A">
        <w:rPr>
          <w:rFonts w:ascii="Times New Roman" w:eastAsia="Times New Roman" w:hAnsi="Times New Roman" w:cs="Times New Roman"/>
          <w:color w:val="000000"/>
          <w:sz w:val="24"/>
          <w:szCs w:val="24"/>
          <w:lang w:eastAsia="ru-RU"/>
        </w:rPr>
        <w:t> – чрезвычайное событие особо крупных масштабов, вызванное изменением (под воздействием антропогенных факторов) состояния суши, атмосферы, гидросферы и биосферы и отрицательно повлиявшее на здоровье людей, их духовную сферу, среду обитания, экономику или генофонд. Экологические бедствия часто сопровождаются необратимыми изменениями природной среды.</w:t>
      </w:r>
    </w:p>
    <w:p w:rsidR="00A76155" w:rsidRPr="0041645A" w:rsidRDefault="00A76155" w:rsidP="0041645A">
      <w:pPr>
        <w:spacing w:after="0" w:line="240" w:lineRule="auto"/>
        <w:ind w:left="1440"/>
        <w:jc w:val="both"/>
        <w:outlineLvl w:val="1"/>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color w:val="000000"/>
          <w:sz w:val="24"/>
          <w:szCs w:val="24"/>
          <w:lang w:eastAsia="ru-RU"/>
        </w:rPr>
        <w:t>Классификация чрезвычайных ситуаций</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Во исполнение Федерального закона «О защите населения и территории от чрезвычайных ситуаций природного и техногенного характера» Правительство РФ своим постановлением № 1094 от 13.09.96 г. утвердило «положение о классификации чрезвычайных ситуаций природного и техногенного характера».</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В этом постановлении ЧС классифицируются в зависимости от количества людей, пострадавших в этих ситуациях, или людей, у которых оказались нарушенными условия жизнедеятельности, от размера материального ущерба, а также границы зон распространения поражавших факторов чрезвычайных ситуаций.</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Классификация чрезвычайных ситуаций осуществляется по следующим признакам.</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1. По причинам возникновения:</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техногенного (антропогенного)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природного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экологического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i/>
          <w:iCs/>
          <w:color w:val="000000"/>
          <w:sz w:val="24"/>
          <w:szCs w:val="24"/>
          <w:lang w:eastAsia="ru-RU"/>
        </w:rPr>
        <w:t>2. По масштабу распространения</w:t>
      </w:r>
      <w:r w:rsidRPr="0041645A">
        <w:rPr>
          <w:rFonts w:ascii="Times New Roman" w:eastAsia="Times New Roman" w:hAnsi="Times New Roman" w:cs="Times New Roman"/>
          <w:b/>
          <w:color w:val="000000"/>
          <w:sz w:val="24"/>
          <w:szCs w:val="24"/>
          <w:lang w:eastAsia="ru-RU"/>
        </w:rPr>
        <w:t> </w:t>
      </w:r>
      <w:r w:rsidRPr="0041645A">
        <w:rPr>
          <w:rFonts w:ascii="Times New Roman" w:eastAsia="Times New Roman" w:hAnsi="Times New Roman" w:cs="Times New Roman"/>
          <w:color w:val="000000"/>
          <w:sz w:val="24"/>
          <w:szCs w:val="24"/>
          <w:lang w:eastAsia="ru-RU"/>
        </w:rPr>
        <w:t>чрезвычайные ситуации подразделяются на локальные, местные, территориальные, региональные, федеральные и трансграничные (табл. 2).</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К </w:t>
      </w:r>
      <w:r w:rsidRPr="0041645A">
        <w:rPr>
          <w:rFonts w:ascii="Times New Roman" w:eastAsia="Times New Roman" w:hAnsi="Times New Roman" w:cs="Times New Roman"/>
          <w:b/>
          <w:bCs/>
          <w:color w:val="000000"/>
          <w:sz w:val="24"/>
          <w:szCs w:val="24"/>
          <w:lang w:eastAsia="ru-RU"/>
        </w:rPr>
        <w:t>локальной</w:t>
      </w:r>
      <w:r w:rsidRPr="0041645A">
        <w:rPr>
          <w:rFonts w:ascii="Times New Roman" w:eastAsia="Times New Roman" w:hAnsi="Times New Roman" w:cs="Times New Roman"/>
          <w:color w:val="000000"/>
          <w:sz w:val="24"/>
          <w:szCs w:val="24"/>
          <w:lang w:eastAsia="ru-RU"/>
        </w:rPr>
        <w:t> относится чрезвычайная ситуация, в результате которой пострадало не более 10 человек, либо нарушены условия жизнедеятельности не более 100 человек, либо материальный ущерб составляет не более 1 тысячи минимальных размеров оплаты труда на день возникновения чрезвычайной ситуации и зона чрезвычайной ситуации не выходит за пределы территории объекта производственного или социального назначения. может быть ликвидирована</w:t>
      </w:r>
      <w:r w:rsidRPr="0041645A">
        <w:rPr>
          <w:rFonts w:ascii="Times New Roman" w:eastAsia="Times New Roman" w:hAnsi="Times New Roman" w:cs="Times New Roman"/>
          <w:b/>
          <w:bCs/>
          <w:color w:val="000000"/>
          <w:sz w:val="24"/>
          <w:szCs w:val="24"/>
          <w:lang w:eastAsia="ru-RU"/>
        </w:rPr>
        <w:t> </w:t>
      </w:r>
      <w:r w:rsidRPr="0041645A">
        <w:rPr>
          <w:rFonts w:ascii="Times New Roman" w:eastAsia="Times New Roman" w:hAnsi="Times New Roman" w:cs="Times New Roman"/>
          <w:color w:val="000000"/>
          <w:sz w:val="24"/>
          <w:szCs w:val="24"/>
          <w:lang w:eastAsia="ru-RU"/>
        </w:rPr>
        <w:t>силами и ресурсами объекта.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lastRenderedPageBreak/>
        <w:t>2). К </w:t>
      </w:r>
      <w:r w:rsidRPr="0041645A">
        <w:rPr>
          <w:rFonts w:ascii="Times New Roman" w:eastAsia="Times New Roman" w:hAnsi="Times New Roman" w:cs="Times New Roman"/>
          <w:b/>
          <w:bCs/>
          <w:color w:val="000000"/>
          <w:sz w:val="24"/>
          <w:szCs w:val="24"/>
          <w:lang w:eastAsia="ru-RU"/>
        </w:rPr>
        <w:t>местной</w:t>
      </w:r>
      <w:r w:rsidRPr="0041645A">
        <w:rPr>
          <w:rFonts w:ascii="Times New Roman" w:eastAsia="Times New Roman" w:hAnsi="Times New Roman" w:cs="Times New Roman"/>
          <w:color w:val="000000"/>
          <w:sz w:val="24"/>
          <w:szCs w:val="24"/>
          <w:lang w:eastAsia="ru-RU"/>
        </w:rPr>
        <w:t> относится чрезвычайная ситуация, в результате которой пострадало свыше 10, но не более 50 человек, либо нарушены условия жизнедеятельности свыше 100, но не более 300 человек, либо материальный ущерб составляет свыше 1 тысячи, но не более 5 тысяч минимальных размеров оплаты труда на день возникновения чрезвычайной ситуации и зона чрезвычайной ситуации не выходит за пределы населенного пункта, города, района.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 xml:space="preserve">3). К </w:t>
      </w:r>
      <w:r w:rsidRPr="0041645A">
        <w:rPr>
          <w:rFonts w:ascii="Times New Roman" w:eastAsia="Times New Roman" w:hAnsi="Times New Roman" w:cs="Times New Roman"/>
          <w:b/>
          <w:color w:val="000000"/>
          <w:sz w:val="24"/>
          <w:szCs w:val="24"/>
          <w:lang w:eastAsia="ru-RU"/>
        </w:rPr>
        <w:t>территориальной</w:t>
      </w:r>
      <w:r w:rsidRPr="0041645A">
        <w:rPr>
          <w:rFonts w:ascii="Times New Roman" w:eastAsia="Times New Roman" w:hAnsi="Times New Roman" w:cs="Times New Roman"/>
          <w:color w:val="000000"/>
          <w:sz w:val="24"/>
          <w:szCs w:val="24"/>
          <w:lang w:eastAsia="ru-RU"/>
        </w:rPr>
        <w:t xml:space="preserve"> относится ЧС, в результате которой пострадало от 50 до 500 человек, либо нарушены условия жизнедеятельности от 300 до 500 человек, либо материальный ущерб составил от 5 тысяч до 0,5 миллиона </w:t>
      </w:r>
      <w:proofErr w:type="gramStart"/>
      <w:r w:rsidRPr="0041645A">
        <w:rPr>
          <w:rFonts w:ascii="Times New Roman" w:eastAsia="Times New Roman" w:hAnsi="Times New Roman" w:cs="Times New Roman"/>
          <w:color w:val="000000"/>
          <w:sz w:val="24"/>
          <w:szCs w:val="24"/>
          <w:lang w:eastAsia="ru-RU"/>
        </w:rPr>
        <w:t>минимальных размеров оплаты труда</w:t>
      </w:r>
      <w:proofErr w:type="gramEnd"/>
      <w:r w:rsidRPr="0041645A">
        <w:rPr>
          <w:rFonts w:ascii="Times New Roman" w:eastAsia="Times New Roman" w:hAnsi="Times New Roman" w:cs="Times New Roman"/>
          <w:color w:val="000000"/>
          <w:sz w:val="24"/>
          <w:szCs w:val="24"/>
          <w:lang w:eastAsia="ru-RU"/>
        </w:rPr>
        <w:t xml:space="preserve"> и зона чрезвычайной ситуации не выходит за пределы субъекта Российской Федерации.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 xml:space="preserve">4). К </w:t>
      </w:r>
      <w:r w:rsidRPr="0041645A">
        <w:rPr>
          <w:rFonts w:ascii="Times New Roman" w:eastAsia="Times New Roman" w:hAnsi="Times New Roman" w:cs="Times New Roman"/>
          <w:b/>
          <w:color w:val="000000"/>
          <w:sz w:val="24"/>
          <w:szCs w:val="24"/>
          <w:lang w:eastAsia="ru-RU"/>
        </w:rPr>
        <w:t xml:space="preserve">региональной </w:t>
      </w:r>
      <w:r w:rsidRPr="0041645A">
        <w:rPr>
          <w:rFonts w:ascii="Times New Roman" w:eastAsia="Times New Roman" w:hAnsi="Times New Roman" w:cs="Times New Roman"/>
          <w:color w:val="000000"/>
          <w:sz w:val="24"/>
          <w:szCs w:val="24"/>
          <w:lang w:eastAsia="ru-RU"/>
        </w:rPr>
        <w:t>относится ЧС, в результате которой пострадало от 50 до 500 человек, либо нарушены условия жизнедеятельности от 500 до 1000 человек, либо материальный ущерб составляет от 0,5 до 5 миллионов минимальных размеров оплаты труда. Региональные ЧС распространяются на несколько областей (краев) или экономический район.</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 xml:space="preserve">5). К </w:t>
      </w:r>
      <w:r w:rsidRPr="0041645A">
        <w:rPr>
          <w:rFonts w:ascii="Times New Roman" w:eastAsia="Times New Roman" w:hAnsi="Times New Roman" w:cs="Times New Roman"/>
          <w:b/>
          <w:color w:val="000000"/>
          <w:sz w:val="24"/>
          <w:szCs w:val="24"/>
          <w:lang w:eastAsia="ru-RU"/>
        </w:rPr>
        <w:t>федеральной</w:t>
      </w:r>
      <w:r w:rsidRPr="0041645A">
        <w:rPr>
          <w:rFonts w:ascii="Times New Roman" w:eastAsia="Times New Roman" w:hAnsi="Times New Roman" w:cs="Times New Roman"/>
          <w:color w:val="000000"/>
          <w:sz w:val="24"/>
          <w:szCs w:val="24"/>
          <w:lang w:eastAsia="ru-RU"/>
        </w:rPr>
        <w:t xml:space="preserve"> относится ЧС, в результате которой пострадало свыше 500 человек либо нарушены условия жизнедеятельности свыше 1000 человек, либо материальный ущерб составляет свыше 5 миллионов минимальных размеров оплаты труда. Зона чрезвычайной ситуации выходит за пределы территории двух субъектов РФ.</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 xml:space="preserve">6). К </w:t>
      </w:r>
      <w:r w:rsidRPr="0041645A">
        <w:rPr>
          <w:rFonts w:ascii="Times New Roman" w:eastAsia="Times New Roman" w:hAnsi="Times New Roman" w:cs="Times New Roman"/>
          <w:b/>
          <w:color w:val="000000"/>
          <w:sz w:val="24"/>
          <w:szCs w:val="24"/>
          <w:lang w:eastAsia="ru-RU"/>
        </w:rPr>
        <w:t>трансграничной</w:t>
      </w:r>
      <w:r w:rsidRPr="0041645A">
        <w:rPr>
          <w:rFonts w:ascii="Times New Roman" w:eastAsia="Times New Roman" w:hAnsi="Times New Roman" w:cs="Times New Roman"/>
          <w:color w:val="000000"/>
          <w:sz w:val="24"/>
          <w:szCs w:val="24"/>
          <w:lang w:eastAsia="ru-RU"/>
        </w:rPr>
        <w:t xml:space="preserve"> относится чрезвычайная ситуация, поражающие факторы которой выходят за пределы РФ, или ЧС, которая произошла за рубежом и затрагивает территорию РФ.</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3. По характеру поражающих факторов или источников опасности: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тепловые;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химические;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радиоактивные;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4) воздействие ударной волны или урагана;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5) гидрологические;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6) биологические.</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4. По характеру воздействия на основные объекты поражения:</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разрушение;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заражение;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затопление;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4) пожары.</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5. По причинам возникновения аварий:</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неудачные проектные решения, отступление от проектной документации;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недооценка действующей нагрузки (снег, производственная пыль, ветер и т.п.);</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потеря устойчивости (эксцентрисите</w:t>
      </w:r>
      <w:r w:rsidR="0030791D" w:rsidRPr="0041645A">
        <w:rPr>
          <w:rFonts w:ascii="Times New Roman" w:eastAsia="Times New Roman" w:hAnsi="Times New Roman" w:cs="Times New Roman"/>
          <w:color w:val="000000"/>
          <w:sz w:val="24"/>
          <w:szCs w:val="24"/>
          <w:lang w:eastAsia="ru-RU"/>
        </w:rPr>
        <w:t>т при приложении нагрузок, иска</w:t>
      </w:r>
      <w:r w:rsidRPr="0041645A">
        <w:rPr>
          <w:rFonts w:ascii="Times New Roman" w:eastAsia="Times New Roman" w:hAnsi="Times New Roman" w:cs="Times New Roman"/>
          <w:color w:val="000000"/>
          <w:sz w:val="24"/>
          <w:szCs w:val="24"/>
          <w:lang w:eastAsia="ru-RU"/>
        </w:rPr>
        <w:t xml:space="preserve">жение геометрической формы, неправильная </w:t>
      </w:r>
      <w:proofErr w:type="spellStart"/>
      <w:r w:rsidRPr="0041645A">
        <w:rPr>
          <w:rFonts w:ascii="Times New Roman" w:eastAsia="Times New Roman" w:hAnsi="Times New Roman" w:cs="Times New Roman"/>
          <w:color w:val="000000"/>
          <w:sz w:val="24"/>
          <w:szCs w:val="24"/>
          <w:lang w:eastAsia="ru-RU"/>
        </w:rPr>
        <w:t>анкеровка</w:t>
      </w:r>
      <w:proofErr w:type="spellEnd"/>
      <w:r w:rsidRPr="0041645A">
        <w:rPr>
          <w:rFonts w:ascii="Times New Roman" w:eastAsia="Times New Roman" w:hAnsi="Times New Roman" w:cs="Times New Roman"/>
          <w:color w:val="000000"/>
          <w:sz w:val="24"/>
          <w:szCs w:val="24"/>
          <w:lang w:eastAsia="ru-RU"/>
        </w:rPr>
        <w:t xml:space="preserve"> опор);</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4) некачественное изготовление, монтаж конструкции;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5) нарушение правил эксплуатации (нарушение технологических режимов и правил техники безопасности);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6) аварии в результате усталости, вибраций, коррозии;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7) непредвиденные стихийные бедствия (погодные, геофизические и т.п.).</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6. По степени внезапности: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внезапные (взрывы, транспортные аварии, землетрясения);</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быстро распространяющиеся (пожары, выброс АХОВ</w:t>
      </w:r>
      <w:r w:rsidR="0030791D" w:rsidRPr="0041645A">
        <w:rPr>
          <w:rFonts w:ascii="Times New Roman" w:eastAsia="Times New Roman" w:hAnsi="Times New Roman" w:cs="Times New Roman"/>
          <w:color w:val="000000"/>
          <w:sz w:val="24"/>
          <w:szCs w:val="24"/>
          <w:lang w:eastAsia="ru-RU"/>
        </w:rPr>
        <w:t>, гидродинамиче</w:t>
      </w:r>
      <w:r w:rsidRPr="0041645A">
        <w:rPr>
          <w:rFonts w:ascii="Times New Roman" w:eastAsia="Times New Roman" w:hAnsi="Times New Roman" w:cs="Times New Roman"/>
          <w:color w:val="000000"/>
          <w:sz w:val="24"/>
          <w:szCs w:val="24"/>
          <w:lang w:eastAsia="ru-RU"/>
        </w:rPr>
        <w:t>ские аварии с образованием волн прорыва, сель);</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умеренно распространяющиеся (выброс радиоактивных веществ, аварии на коммунальных системах, извержение вулканов, половодье);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lastRenderedPageBreak/>
        <w:t>4) медленно распространяющиеся (аварии на очистных сооружениях, засуха, эпидемии, экологические отклонения).</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7. По отраслям народного хозяйства, где могут возникнуть ЧС:</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на транспорте;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в промышленности и энергетике;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в строительстве;</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4) в коммунально-жилищной сфере.</w:t>
      </w:r>
    </w:p>
    <w:p w:rsidR="00A76155" w:rsidRPr="0041645A" w:rsidRDefault="00A76155" w:rsidP="0041645A">
      <w:pPr>
        <w:spacing w:after="0" w:line="240" w:lineRule="auto"/>
        <w:jc w:val="both"/>
        <w:rPr>
          <w:rFonts w:ascii="Times New Roman" w:eastAsia="Times New Roman" w:hAnsi="Times New Roman" w:cs="Times New Roman"/>
          <w:b/>
          <w:color w:val="000000"/>
          <w:sz w:val="24"/>
          <w:szCs w:val="24"/>
          <w:lang w:eastAsia="ru-RU"/>
        </w:rPr>
      </w:pPr>
      <w:r w:rsidRPr="0041645A">
        <w:rPr>
          <w:rFonts w:ascii="Times New Roman" w:eastAsia="Times New Roman" w:hAnsi="Times New Roman" w:cs="Times New Roman"/>
          <w:b/>
          <w:i/>
          <w:iCs/>
          <w:color w:val="000000"/>
          <w:sz w:val="24"/>
          <w:szCs w:val="24"/>
          <w:lang w:eastAsia="ru-RU"/>
        </w:rPr>
        <w:t>8. По долговременности и обратимости последствий:</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кратковременного воздействия (загря</w:t>
      </w:r>
      <w:r w:rsidR="0041645A">
        <w:rPr>
          <w:rFonts w:ascii="Times New Roman" w:eastAsia="Times New Roman" w:hAnsi="Times New Roman" w:cs="Times New Roman"/>
          <w:color w:val="000000"/>
          <w:sz w:val="24"/>
          <w:szCs w:val="24"/>
          <w:lang w:eastAsia="ru-RU"/>
        </w:rPr>
        <w:t>знение участка местности аварий</w:t>
      </w:r>
      <w:bookmarkStart w:id="0" w:name="_GoBack"/>
      <w:bookmarkEnd w:id="0"/>
      <w:r w:rsidRPr="0041645A">
        <w:rPr>
          <w:rFonts w:ascii="Times New Roman" w:eastAsia="Times New Roman" w:hAnsi="Times New Roman" w:cs="Times New Roman"/>
          <w:color w:val="000000"/>
          <w:sz w:val="24"/>
          <w:szCs w:val="24"/>
          <w:lang w:eastAsia="ru-RU"/>
        </w:rPr>
        <w:t>но химически опасными</w:t>
      </w:r>
      <w:r w:rsidR="0030791D" w:rsidRPr="0041645A">
        <w:rPr>
          <w:rFonts w:ascii="Times New Roman" w:eastAsia="Times New Roman" w:hAnsi="Times New Roman" w:cs="Times New Roman"/>
          <w:color w:val="000000"/>
          <w:sz w:val="24"/>
          <w:szCs w:val="24"/>
          <w:lang w:eastAsia="ru-RU"/>
        </w:rPr>
        <w:t xml:space="preserve"> </w:t>
      </w:r>
      <w:r w:rsidRPr="0041645A">
        <w:rPr>
          <w:rFonts w:ascii="Times New Roman" w:eastAsia="Times New Roman" w:hAnsi="Times New Roman" w:cs="Times New Roman"/>
          <w:color w:val="000000"/>
          <w:sz w:val="24"/>
          <w:szCs w:val="24"/>
          <w:lang w:eastAsia="ru-RU"/>
        </w:rPr>
        <w:t>веществами (АХОВ); затопление отдельных населенных пунктов в период паводка, интенсивного снеготаяния и т.п.);</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долговременного воздействия (загрязнение местности радиоактивными веществами; спад уровней радиации до допустимых в среднем происходит через 10 периодов полураспада основных радионуклидов).</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Для практических нужд общую классификацию ЧС, используемую в единой системе предупреждения и действий в ЧС, строят по группам, типам и видам; при этом их кодируют следующим образом:</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1) </w:t>
      </w:r>
      <w:r w:rsidRPr="0041645A">
        <w:rPr>
          <w:rFonts w:ascii="Times New Roman" w:eastAsia="Times New Roman" w:hAnsi="Times New Roman" w:cs="Times New Roman"/>
          <w:b/>
          <w:bCs/>
          <w:i/>
          <w:iCs/>
          <w:color w:val="000000"/>
          <w:sz w:val="24"/>
          <w:szCs w:val="24"/>
          <w:lang w:eastAsia="ru-RU"/>
        </w:rPr>
        <w:t>группы</w:t>
      </w:r>
      <w:r w:rsidRPr="0041645A">
        <w:rPr>
          <w:rFonts w:ascii="Times New Roman" w:eastAsia="Times New Roman" w:hAnsi="Times New Roman" w:cs="Times New Roman"/>
          <w:color w:val="000000"/>
          <w:sz w:val="24"/>
          <w:szCs w:val="24"/>
          <w:lang w:eastAsia="ru-RU"/>
        </w:rPr>
        <w:t> (чрезвычайные ситуации техногенного характера, чрезвычайные ситуации природного характера, чрезвычайные ситуации экологического характера) кодируют однопозиционными номерами;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2) </w:t>
      </w:r>
      <w:r w:rsidRPr="0041645A">
        <w:rPr>
          <w:rFonts w:ascii="Times New Roman" w:eastAsia="Times New Roman" w:hAnsi="Times New Roman" w:cs="Times New Roman"/>
          <w:b/>
          <w:bCs/>
          <w:i/>
          <w:iCs/>
          <w:color w:val="000000"/>
          <w:sz w:val="24"/>
          <w:szCs w:val="24"/>
          <w:lang w:eastAsia="ru-RU"/>
        </w:rPr>
        <w:t>типы ЧС</w:t>
      </w:r>
      <w:r w:rsidRPr="0041645A">
        <w:rPr>
          <w:rFonts w:ascii="Times New Roman" w:eastAsia="Times New Roman" w:hAnsi="Times New Roman" w:cs="Times New Roman"/>
          <w:color w:val="000000"/>
          <w:sz w:val="24"/>
          <w:szCs w:val="24"/>
          <w:lang w:eastAsia="ru-RU"/>
        </w:rPr>
        <w:t> (транспортные аварии, по</w:t>
      </w:r>
      <w:r w:rsidR="0030791D" w:rsidRPr="0041645A">
        <w:rPr>
          <w:rFonts w:ascii="Times New Roman" w:eastAsia="Times New Roman" w:hAnsi="Times New Roman" w:cs="Times New Roman"/>
          <w:color w:val="000000"/>
          <w:sz w:val="24"/>
          <w:szCs w:val="24"/>
          <w:lang w:eastAsia="ru-RU"/>
        </w:rPr>
        <w:t>жары, аварии с выбросами химиче</w:t>
      </w:r>
      <w:r w:rsidRPr="0041645A">
        <w:rPr>
          <w:rFonts w:ascii="Times New Roman" w:eastAsia="Times New Roman" w:hAnsi="Times New Roman" w:cs="Times New Roman"/>
          <w:color w:val="000000"/>
          <w:sz w:val="24"/>
          <w:szCs w:val="24"/>
          <w:lang w:eastAsia="ru-RU"/>
        </w:rPr>
        <w:t>ски опасных веществ, геофизические опасные явления, ЧС, связанные с изменением суши, и т.д.) кодируют двухпозиционными цифрами;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3) </w:t>
      </w:r>
      <w:r w:rsidRPr="0041645A">
        <w:rPr>
          <w:rFonts w:ascii="Times New Roman" w:eastAsia="Times New Roman" w:hAnsi="Times New Roman" w:cs="Times New Roman"/>
          <w:b/>
          <w:bCs/>
          <w:i/>
          <w:iCs/>
          <w:color w:val="000000"/>
          <w:sz w:val="24"/>
          <w:szCs w:val="24"/>
          <w:lang w:eastAsia="ru-RU"/>
        </w:rPr>
        <w:t>виды ЧС</w:t>
      </w:r>
      <w:r w:rsidRPr="0041645A">
        <w:rPr>
          <w:rFonts w:ascii="Times New Roman" w:eastAsia="Times New Roman" w:hAnsi="Times New Roman" w:cs="Times New Roman"/>
          <w:color w:val="000000"/>
          <w:sz w:val="24"/>
          <w:szCs w:val="24"/>
          <w:lang w:eastAsia="ru-RU"/>
        </w:rPr>
        <w:t xml:space="preserve"> (аварии товарных поездов, </w:t>
      </w:r>
      <w:r w:rsidR="0030791D" w:rsidRPr="0041645A">
        <w:rPr>
          <w:rFonts w:ascii="Times New Roman" w:eastAsia="Times New Roman" w:hAnsi="Times New Roman" w:cs="Times New Roman"/>
          <w:color w:val="000000"/>
          <w:sz w:val="24"/>
          <w:szCs w:val="24"/>
          <w:lang w:eastAsia="ru-RU"/>
        </w:rPr>
        <w:t>аварии на автодорогах, землетря</w:t>
      </w:r>
      <w:r w:rsidRPr="0041645A">
        <w:rPr>
          <w:rFonts w:ascii="Times New Roman" w:eastAsia="Times New Roman" w:hAnsi="Times New Roman" w:cs="Times New Roman"/>
          <w:color w:val="000000"/>
          <w:sz w:val="24"/>
          <w:szCs w:val="24"/>
          <w:lang w:eastAsia="ru-RU"/>
        </w:rPr>
        <w:t xml:space="preserve">сения, лесные пожары, наличие тяжелых металлов, в </w:t>
      </w:r>
      <w:proofErr w:type="spellStart"/>
      <w:r w:rsidRPr="0041645A">
        <w:rPr>
          <w:rFonts w:ascii="Times New Roman" w:eastAsia="Times New Roman" w:hAnsi="Times New Roman" w:cs="Times New Roman"/>
          <w:color w:val="000000"/>
          <w:sz w:val="24"/>
          <w:szCs w:val="24"/>
          <w:lang w:eastAsia="ru-RU"/>
        </w:rPr>
        <w:t>т.ч</w:t>
      </w:r>
      <w:proofErr w:type="spellEnd"/>
      <w:r w:rsidRPr="0041645A">
        <w:rPr>
          <w:rFonts w:ascii="Times New Roman" w:eastAsia="Times New Roman" w:hAnsi="Times New Roman" w:cs="Times New Roman"/>
          <w:color w:val="000000"/>
          <w:sz w:val="24"/>
          <w:szCs w:val="24"/>
          <w:lang w:eastAsia="ru-RU"/>
        </w:rPr>
        <w:t>. радионуклидов и других вредных веществ, и т.д.) кодируют трехпозиционными номерами.</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color w:val="000000"/>
          <w:sz w:val="24"/>
          <w:szCs w:val="24"/>
          <w:lang w:eastAsia="ru-RU"/>
        </w:rPr>
        <w:t>Примеры кодирования чрезвычайных ситуаций приведены ниже.</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i/>
          <w:iCs/>
          <w:color w:val="000000"/>
          <w:sz w:val="24"/>
          <w:szCs w:val="24"/>
          <w:lang w:eastAsia="ru-RU"/>
        </w:rPr>
        <w:t>Пример 1</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Произошла чрезвычайная ситуация 1.4.1, что означает:</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1 – чрезвычайная ситуация техногенного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4 – авария с выбросом (угрозой выброса) радиоактивных веществ (РВ);</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1 – авария на атомных станциях, атомных энергетических установках производственного и исследовательского назначения с выбросом (угрозой выброса) РВ.</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i/>
          <w:iCs/>
          <w:color w:val="000000"/>
          <w:sz w:val="24"/>
          <w:szCs w:val="24"/>
          <w:lang w:eastAsia="ru-RU"/>
        </w:rPr>
        <w:t>Пример 2</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Произошла чрезвычайная ситуация 2.3.2, что означает:</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2 (группа ЧС) – чрезвычайные ситуации природного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3 (тип ЧС) – метеорологические и агрометеорологические опасные явления;</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2 (вид ЧС) – ураганы (12-15 баллов).</w:t>
      </w:r>
    </w:p>
    <w:p w:rsidR="00A76155" w:rsidRPr="0041645A" w:rsidRDefault="00A76155" w:rsidP="0041645A">
      <w:pPr>
        <w:spacing w:after="0" w:line="240" w:lineRule="auto"/>
        <w:ind w:firstLine="708"/>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b/>
          <w:bCs/>
          <w:i/>
          <w:iCs/>
          <w:color w:val="000000"/>
          <w:sz w:val="24"/>
          <w:szCs w:val="24"/>
          <w:lang w:eastAsia="ru-RU"/>
        </w:rPr>
        <w:t>Пример 3</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Произошла чрезвычайная ситуация 3.1.2, что означает:</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3 – ЧС экологического характера;</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1 – ЧС, связанные с изменением состояния суши (почвы, недр);</w:t>
      </w:r>
    </w:p>
    <w:p w:rsidR="00A76155" w:rsidRPr="0041645A" w:rsidRDefault="00A76155" w:rsidP="0041645A">
      <w:pPr>
        <w:spacing w:after="0" w:line="240" w:lineRule="auto"/>
        <w:jc w:val="both"/>
        <w:rPr>
          <w:rFonts w:ascii="Times New Roman" w:eastAsia="Times New Roman" w:hAnsi="Times New Roman" w:cs="Times New Roman"/>
          <w:color w:val="000000"/>
          <w:sz w:val="24"/>
          <w:szCs w:val="24"/>
          <w:lang w:eastAsia="ru-RU"/>
        </w:rPr>
      </w:pPr>
      <w:r w:rsidRPr="0041645A">
        <w:rPr>
          <w:rFonts w:ascii="Times New Roman" w:eastAsia="Times New Roman" w:hAnsi="Times New Roman" w:cs="Times New Roman"/>
          <w:i/>
          <w:iCs/>
          <w:color w:val="000000"/>
          <w:sz w:val="24"/>
          <w:szCs w:val="24"/>
          <w:lang w:eastAsia="ru-RU"/>
        </w:rPr>
        <w:t xml:space="preserve">2 – наличие тяжелых металлов (в </w:t>
      </w:r>
      <w:proofErr w:type="spellStart"/>
      <w:r w:rsidRPr="0041645A">
        <w:rPr>
          <w:rFonts w:ascii="Times New Roman" w:eastAsia="Times New Roman" w:hAnsi="Times New Roman" w:cs="Times New Roman"/>
          <w:i/>
          <w:iCs/>
          <w:color w:val="000000"/>
          <w:sz w:val="24"/>
          <w:szCs w:val="24"/>
          <w:lang w:eastAsia="ru-RU"/>
        </w:rPr>
        <w:t>т.ч</w:t>
      </w:r>
      <w:proofErr w:type="spellEnd"/>
      <w:r w:rsidRPr="0041645A">
        <w:rPr>
          <w:rFonts w:ascii="Times New Roman" w:eastAsia="Times New Roman" w:hAnsi="Times New Roman" w:cs="Times New Roman"/>
          <w:i/>
          <w:iCs/>
          <w:color w:val="000000"/>
          <w:sz w:val="24"/>
          <w:szCs w:val="24"/>
          <w:lang w:eastAsia="ru-RU"/>
        </w:rPr>
        <w:t>. радионуклидов и</w:t>
      </w:r>
      <w:r w:rsidRPr="0041645A">
        <w:rPr>
          <w:rFonts w:ascii="Times New Roman" w:eastAsia="Times New Roman" w:hAnsi="Times New Roman" w:cs="Times New Roman"/>
          <w:b/>
          <w:bCs/>
          <w:i/>
          <w:iCs/>
          <w:color w:val="000000"/>
          <w:sz w:val="24"/>
          <w:szCs w:val="24"/>
          <w:lang w:eastAsia="ru-RU"/>
        </w:rPr>
        <w:t> </w:t>
      </w:r>
      <w:r w:rsidRPr="0041645A">
        <w:rPr>
          <w:rFonts w:ascii="Times New Roman" w:eastAsia="Times New Roman" w:hAnsi="Times New Roman" w:cs="Times New Roman"/>
          <w:i/>
          <w:iCs/>
          <w:color w:val="000000"/>
          <w:sz w:val="24"/>
          <w:szCs w:val="24"/>
          <w:lang w:eastAsia="ru-RU"/>
        </w:rPr>
        <w:t>других вредных веществ в почве (грунте) сверх предельно допустимых концентраций).</w:t>
      </w:r>
    </w:p>
    <w:p w:rsidR="00A76155" w:rsidRPr="0041645A" w:rsidRDefault="00A76155" w:rsidP="0041645A">
      <w:pPr>
        <w:spacing w:after="0" w:line="240" w:lineRule="auto"/>
        <w:jc w:val="both"/>
        <w:rPr>
          <w:rFonts w:ascii="Times New Roman" w:hAnsi="Times New Roman" w:cs="Times New Roman"/>
          <w:b/>
          <w:sz w:val="24"/>
          <w:szCs w:val="24"/>
        </w:rPr>
      </w:pPr>
    </w:p>
    <w:p w:rsidR="00A76155" w:rsidRPr="0041645A" w:rsidRDefault="00A76155" w:rsidP="0041645A">
      <w:pPr>
        <w:tabs>
          <w:tab w:val="left" w:pos="3260"/>
        </w:tabs>
        <w:spacing w:after="0" w:line="240" w:lineRule="auto"/>
        <w:jc w:val="both"/>
        <w:rPr>
          <w:rFonts w:ascii="Times New Roman" w:hAnsi="Times New Roman" w:cs="Times New Roman"/>
          <w:b/>
          <w:sz w:val="24"/>
          <w:szCs w:val="24"/>
        </w:rPr>
      </w:pPr>
      <w:r w:rsidRPr="0041645A">
        <w:rPr>
          <w:rFonts w:ascii="Times New Roman" w:hAnsi="Times New Roman" w:cs="Times New Roman"/>
          <w:b/>
          <w:sz w:val="24"/>
          <w:szCs w:val="24"/>
        </w:rPr>
        <w:t>Литература</w:t>
      </w:r>
    </w:p>
    <w:p w:rsidR="00A76155" w:rsidRPr="0041645A" w:rsidRDefault="00A76155" w:rsidP="0041645A">
      <w:pPr>
        <w:tabs>
          <w:tab w:val="left" w:pos="3260"/>
        </w:tabs>
        <w:spacing w:after="0" w:line="240" w:lineRule="auto"/>
        <w:jc w:val="both"/>
        <w:rPr>
          <w:rFonts w:ascii="Times New Roman" w:hAnsi="Times New Roman" w:cs="Times New Roman"/>
          <w:sz w:val="24"/>
          <w:szCs w:val="24"/>
        </w:rPr>
      </w:pPr>
      <w:r w:rsidRPr="0041645A">
        <w:rPr>
          <w:rFonts w:ascii="Times New Roman" w:hAnsi="Times New Roman" w:cs="Times New Roman"/>
          <w:sz w:val="24"/>
          <w:szCs w:val="24"/>
        </w:rPr>
        <w:t>БЖ под ред. И.М. Чижа Стр. 122-142</w:t>
      </w:r>
    </w:p>
    <w:p w:rsidR="00A76155" w:rsidRPr="0041645A" w:rsidRDefault="00A76155" w:rsidP="0041645A">
      <w:pPr>
        <w:spacing w:after="0" w:line="240" w:lineRule="auto"/>
        <w:jc w:val="both"/>
        <w:rPr>
          <w:rFonts w:ascii="Times New Roman" w:hAnsi="Times New Roman" w:cs="Times New Roman"/>
          <w:sz w:val="24"/>
          <w:szCs w:val="24"/>
        </w:rPr>
      </w:pPr>
    </w:p>
    <w:sectPr w:rsidR="00A76155" w:rsidRPr="00416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E6345"/>
    <w:multiLevelType w:val="multilevel"/>
    <w:tmpl w:val="2E84053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2479F3"/>
    <w:multiLevelType w:val="multilevel"/>
    <w:tmpl w:val="8286E4BA"/>
    <w:lvl w:ilvl="0">
      <w:start w:val="1"/>
      <w:numFmt w:val="decimal"/>
      <w:lvlText w:val="%1."/>
      <w:lvlJc w:val="left"/>
      <w:pPr>
        <w:tabs>
          <w:tab w:val="num" w:pos="720"/>
        </w:tabs>
        <w:ind w:left="720" w:hanging="360"/>
      </w:pPr>
    </w:lvl>
    <w:lvl w:ilvl="1">
      <w:start w:val="1"/>
      <w:numFmt w:val="decimal"/>
      <w:lvlText w:val="%2."/>
      <w:lvlJc w:val="left"/>
      <w:pPr>
        <w:tabs>
          <w:tab w:val="num" w:pos="2203"/>
        </w:tabs>
        <w:ind w:left="220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36"/>
    <w:rsid w:val="00053D05"/>
    <w:rsid w:val="0030791D"/>
    <w:rsid w:val="003C4D75"/>
    <w:rsid w:val="0041645A"/>
    <w:rsid w:val="009B3636"/>
    <w:rsid w:val="00A76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8A4C3-9D1C-4489-89CA-C71AE7B5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761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76155"/>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A7615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1250</Words>
  <Characters>7127</Characters>
  <Application>Microsoft Office Word</Application>
  <DocSecurity>0</DocSecurity>
  <Lines>59</Lines>
  <Paragraphs>16</Paragraphs>
  <ScaleCrop>false</ScaleCrop>
  <Company>Microsoft</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Кичеева</dc:creator>
  <cp:keywords/>
  <dc:description/>
  <cp:lastModifiedBy>Админ</cp:lastModifiedBy>
  <cp:revision>6</cp:revision>
  <dcterms:created xsi:type="dcterms:W3CDTF">2019-05-11T13:16:00Z</dcterms:created>
  <dcterms:modified xsi:type="dcterms:W3CDTF">2019-09-05T06:30:00Z</dcterms:modified>
</cp:coreProperties>
</file>