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CB560" w14:textId="77777777" w:rsidR="0009198E" w:rsidRDefault="007C7CE6"/>
    <w:p w14:paraId="5907237A" w14:textId="77777777" w:rsidR="00676580" w:rsidRDefault="00676580"/>
    <w:p w14:paraId="01E8E5FA" w14:textId="77777777" w:rsidR="00676580" w:rsidRDefault="00676580"/>
    <w:p w14:paraId="5ECB5573" w14:textId="77777777" w:rsidR="00296DC9" w:rsidRDefault="00296DC9"/>
    <w:p w14:paraId="399A0E5F" w14:textId="77777777"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66262B13" w14:textId="77777777"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614F6C90" w14:textId="77777777"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3F04C966"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35AF15E9" w14:textId="77777777"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18E86CE7" w14:textId="77777777"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27A6AAEB"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3FF7BA69" w14:textId="77777777"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1DB71B19"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14975677" w14:textId="77777777"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CDCD88B" w14:textId="77777777" w:rsidR="00676580" w:rsidRPr="0016260E" w:rsidRDefault="00676580" w:rsidP="00676580">
      <w:pPr>
        <w:jc w:val="both"/>
        <w:rPr>
          <w:rFonts w:ascii="Nirmala UI" w:hAnsi="Nirmala UI" w:cs="Nirmala UI"/>
          <w:color w:val="auto"/>
          <w:sz w:val="18"/>
        </w:rPr>
      </w:pPr>
      <w:bookmarkStart w:id="0" w:name="_GoBack"/>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 xml:space="preserve">can enter into this </w:t>
      </w:r>
      <w:bookmarkEnd w:id="0"/>
      <w:r w:rsidRPr="0016260E">
        <w:rPr>
          <w:rFonts w:ascii="Nirmala UI" w:hAnsi="Nirmala UI" w:cs="Nirmala UI"/>
          <w:bCs/>
          <w:color w:val="auto"/>
          <w:sz w:val="18"/>
        </w:rPr>
        <w:t>Sale and Purchase Agreement and sign pertinent documents with full rights under terms and conditions specified therein;</w:t>
      </w:r>
    </w:p>
    <w:p w14:paraId="0F6C00A6"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3D61A3F7"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65DC1564"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72D954A" w14:textId="77777777"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14:paraId="0403598A" w14:textId="77777777"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AC50A4E"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342924AF"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297118F4"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2D71823"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40C5EC34"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14:paraId="6C1E5BAD"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F8EC406"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2D931"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F5323C9"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390C0F1"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346BF1C"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57307B78"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3AFF920"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356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A0FEA59"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F9E1819"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0F0F40AA"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752D60A7"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9FD8FE5"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863436"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A8DC460"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B358AA"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A5D37AA"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13C2C1C8"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8E1D616"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DEE7BA"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46CAD5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842326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0E95614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14:paraId="3190E455" w14:textId="77777777" w:rsidR="00676580" w:rsidRPr="0016260E" w:rsidRDefault="00676580" w:rsidP="00676580">
      <w:pPr>
        <w:jc w:val="both"/>
        <w:rPr>
          <w:rFonts w:ascii="Nirmala UI" w:hAnsi="Nirmala UI" w:cs="Nirmala UI"/>
          <w:color w:val="auto"/>
          <w:sz w:val="18"/>
        </w:rPr>
      </w:pPr>
    </w:p>
    <w:p w14:paraId="1E946015" w14:textId="77777777" w:rsidR="00676580" w:rsidRPr="0016260E" w:rsidRDefault="00676580" w:rsidP="00676580">
      <w:pPr>
        <w:jc w:val="both"/>
        <w:rPr>
          <w:rFonts w:ascii="Nirmala UI" w:hAnsi="Nirmala UI" w:cs="Nirmala UI"/>
          <w:color w:val="auto"/>
          <w:sz w:val="18"/>
        </w:rPr>
      </w:pPr>
    </w:p>
    <w:p w14:paraId="3D36B8E1" w14:textId="77777777" w:rsidR="00676580" w:rsidRPr="0016260E" w:rsidRDefault="00676580" w:rsidP="00676580">
      <w:pPr>
        <w:jc w:val="both"/>
        <w:rPr>
          <w:rFonts w:ascii="Nirmala UI" w:hAnsi="Nirmala UI" w:cs="Nirmala UI"/>
          <w:color w:val="auto"/>
          <w:sz w:val="18"/>
        </w:rPr>
      </w:pPr>
    </w:p>
    <w:p w14:paraId="775F72DE" w14:textId="77777777" w:rsidR="00676580" w:rsidRPr="0016260E" w:rsidRDefault="00676580" w:rsidP="00676580">
      <w:pPr>
        <w:jc w:val="both"/>
        <w:rPr>
          <w:rFonts w:ascii="Nirmala UI" w:hAnsi="Nirmala UI" w:cs="Nirmala UI"/>
          <w:color w:val="auto"/>
          <w:sz w:val="18"/>
        </w:rPr>
      </w:pPr>
    </w:p>
    <w:p w14:paraId="23C69467" w14:textId="77777777" w:rsidR="00676580" w:rsidRPr="0016260E" w:rsidRDefault="00676580" w:rsidP="00676580">
      <w:pPr>
        <w:jc w:val="both"/>
        <w:rPr>
          <w:rFonts w:ascii="Nirmala UI" w:hAnsi="Nirmala UI" w:cs="Nirmala UI"/>
          <w:color w:val="auto"/>
          <w:sz w:val="18"/>
        </w:rPr>
      </w:pPr>
    </w:p>
    <w:p w14:paraId="143800AC" w14:textId="77777777" w:rsidR="00676580" w:rsidRPr="0016260E" w:rsidRDefault="00676580" w:rsidP="00676580">
      <w:pPr>
        <w:jc w:val="both"/>
        <w:rPr>
          <w:rFonts w:ascii="Nirmala UI" w:hAnsi="Nirmala UI" w:cs="Nirmala UI"/>
          <w:color w:val="auto"/>
          <w:sz w:val="18"/>
        </w:rPr>
      </w:pPr>
    </w:p>
    <w:p w14:paraId="437E8460" w14:textId="77777777" w:rsidR="00676580" w:rsidRPr="0016260E" w:rsidRDefault="00676580" w:rsidP="00676580">
      <w:pPr>
        <w:jc w:val="both"/>
        <w:rPr>
          <w:rFonts w:ascii="Nirmala UI" w:hAnsi="Nirmala UI" w:cs="Nirmala UI"/>
          <w:color w:val="auto"/>
          <w:sz w:val="18"/>
        </w:rPr>
      </w:pPr>
    </w:p>
    <w:p w14:paraId="67A93210" w14:textId="77777777" w:rsidR="00676580" w:rsidRPr="0016260E" w:rsidRDefault="00676580" w:rsidP="00676580">
      <w:pPr>
        <w:pStyle w:val="ListParagraph"/>
        <w:ind w:left="360"/>
        <w:jc w:val="both"/>
        <w:rPr>
          <w:rFonts w:ascii="Nirmala UI" w:hAnsi="Nirmala UI" w:cs="Nirmala UI"/>
          <w:b/>
          <w:color w:val="auto"/>
          <w:sz w:val="18"/>
        </w:rPr>
      </w:pPr>
    </w:p>
    <w:p w14:paraId="60F26BD3"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F1F5997" w14:textId="77777777" w:rsidR="00676580" w:rsidRPr="0016260E" w:rsidRDefault="00676580" w:rsidP="00676580">
      <w:pPr>
        <w:pStyle w:val="ListParagraph"/>
        <w:spacing w:after="0" w:line="240" w:lineRule="auto"/>
        <w:ind w:left="360"/>
        <w:jc w:val="both"/>
        <w:rPr>
          <w:rFonts w:ascii="Nirmala UI" w:hAnsi="Nirmala UI" w:cs="Nirmala UI"/>
          <w:color w:val="auto"/>
          <w:sz w:val="18"/>
        </w:rPr>
      </w:pPr>
    </w:p>
    <w:p w14:paraId="00BCCAD4"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65BDD9BD" w14:textId="77777777" w:rsidR="00676580" w:rsidRPr="0016260E" w:rsidRDefault="00676580" w:rsidP="00676580">
      <w:pPr>
        <w:pStyle w:val="ListParagraph"/>
        <w:rPr>
          <w:rFonts w:ascii="Nirmala UI" w:hAnsi="Nirmala UI" w:cs="Nirmala UI"/>
          <w:color w:val="auto"/>
          <w:sz w:val="18"/>
        </w:rPr>
      </w:pPr>
    </w:p>
    <w:p w14:paraId="3F5726BD"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0D76085D" w14:textId="77777777" w:rsidR="00676580" w:rsidRPr="0016260E" w:rsidRDefault="00676580" w:rsidP="00676580">
      <w:pPr>
        <w:pStyle w:val="ListParagraph"/>
        <w:rPr>
          <w:rFonts w:ascii="Nirmala UI" w:hAnsi="Nirmala UI" w:cs="Nirmala UI"/>
          <w:color w:val="auto"/>
          <w:sz w:val="18"/>
        </w:rPr>
      </w:pPr>
    </w:p>
    <w:p w14:paraId="042B9A40"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7C94126" w14:textId="77777777" w:rsidR="00676580" w:rsidRPr="0016260E" w:rsidRDefault="00676580" w:rsidP="00676580">
      <w:pPr>
        <w:jc w:val="both"/>
        <w:rPr>
          <w:rFonts w:ascii="Nirmala UI" w:hAnsi="Nirmala UI" w:cs="Nirmala UI"/>
          <w:color w:val="auto"/>
          <w:sz w:val="18"/>
        </w:rPr>
      </w:pPr>
    </w:p>
    <w:p w14:paraId="1ED5159D"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FAAF476" w14:textId="77777777" w:rsidR="00676580" w:rsidRPr="0016260E" w:rsidRDefault="00676580" w:rsidP="00676580">
      <w:pPr>
        <w:rPr>
          <w:rFonts w:ascii="Nirmala UI" w:hAnsi="Nirmala UI" w:cs="Nirmala UI"/>
          <w:b/>
          <w:color w:val="auto"/>
          <w:sz w:val="20"/>
        </w:rPr>
      </w:pPr>
    </w:p>
    <w:p w14:paraId="0C713733" w14:textId="77777777" w:rsidR="00676580" w:rsidRPr="0016260E" w:rsidRDefault="00676580" w:rsidP="00676580">
      <w:pPr>
        <w:rPr>
          <w:rFonts w:ascii="Nirmala UI" w:hAnsi="Nirmala UI" w:cs="Nirmala UI"/>
          <w:b/>
          <w:color w:val="auto"/>
          <w:sz w:val="20"/>
        </w:rPr>
      </w:pPr>
    </w:p>
    <w:p w14:paraId="6E5F5B64" w14:textId="77777777" w:rsidR="00676580" w:rsidRPr="0016260E" w:rsidRDefault="00676580" w:rsidP="00676580">
      <w:pPr>
        <w:rPr>
          <w:rFonts w:ascii="Nirmala UI" w:hAnsi="Nirmala UI" w:cs="Nirmala UI"/>
          <w:b/>
          <w:color w:val="auto"/>
          <w:sz w:val="20"/>
        </w:rPr>
      </w:pPr>
    </w:p>
    <w:p w14:paraId="5B42108D" w14:textId="77777777" w:rsidR="00676580" w:rsidRPr="0016260E" w:rsidRDefault="00676580" w:rsidP="00676580">
      <w:pPr>
        <w:rPr>
          <w:rFonts w:ascii="Nirmala UI" w:hAnsi="Nirmala UI" w:cs="Nirmala UI"/>
          <w:b/>
          <w:color w:val="auto"/>
          <w:sz w:val="20"/>
        </w:rPr>
      </w:pPr>
    </w:p>
    <w:p w14:paraId="1081C991"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5E1E7912"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14:paraId="5217869F" w14:textId="77777777" w:rsidR="00676580" w:rsidRPr="0016260E" w:rsidRDefault="00676580" w:rsidP="00676580">
      <w:pPr>
        <w:rPr>
          <w:rFonts w:ascii="Nirmala UI" w:hAnsi="Nirmala UI" w:cs="Nirmala UI"/>
          <w:b/>
          <w:color w:val="auto"/>
          <w:sz w:val="18"/>
        </w:rPr>
      </w:pPr>
    </w:p>
    <w:p w14:paraId="6B946EDB" w14:textId="77777777" w:rsidR="00676580" w:rsidRPr="0016260E" w:rsidRDefault="00676580" w:rsidP="00676580">
      <w:pPr>
        <w:rPr>
          <w:rFonts w:ascii="Nirmala UI" w:hAnsi="Nirmala UI" w:cs="Nirmala UI"/>
          <w:b/>
          <w:color w:val="auto"/>
          <w:sz w:val="18"/>
        </w:rPr>
      </w:pPr>
    </w:p>
    <w:p w14:paraId="386DB362" w14:textId="77777777"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38778C3" w14:textId="77777777"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14:paraId="5F30B997" w14:textId="77777777"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E5636" w14:textId="77777777" w:rsidR="007C7CE6" w:rsidRDefault="007C7CE6" w:rsidP="00676580">
      <w:pPr>
        <w:spacing w:after="0" w:line="240" w:lineRule="auto"/>
      </w:pPr>
      <w:r>
        <w:separator/>
      </w:r>
    </w:p>
  </w:endnote>
  <w:endnote w:type="continuationSeparator" w:id="0">
    <w:p w14:paraId="64E14E36" w14:textId="77777777" w:rsidR="007C7CE6" w:rsidRDefault="007C7CE6"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B20A6" w14:textId="77777777" w:rsidR="007C7CE6" w:rsidRDefault="007C7CE6" w:rsidP="00676580">
      <w:pPr>
        <w:spacing w:after="0" w:line="240" w:lineRule="auto"/>
      </w:pPr>
      <w:r>
        <w:separator/>
      </w:r>
    </w:p>
  </w:footnote>
  <w:footnote w:type="continuationSeparator" w:id="0">
    <w:p w14:paraId="4F6B9C29" w14:textId="77777777" w:rsidR="007C7CE6" w:rsidRDefault="007C7CE6"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E8B09" w14:textId="67B031A4" w:rsidR="00676580" w:rsidRDefault="00DB1796">
    <w:pPr>
      <w:pStyle w:val="Header"/>
    </w:pPr>
    <w:r>
      <w:rPr>
        <w:noProof/>
      </w:rPr>
      <w:drawing>
        <wp:anchor distT="0" distB="0" distL="114300" distR="114300" simplePos="0" relativeHeight="251658240" behindDoc="1" locked="0" layoutInCell="1" allowOverlap="1" wp14:anchorId="6D6D3CD0" wp14:editId="1844BE40">
          <wp:simplePos x="0" y="0"/>
          <wp:positionH relativeFrom="page">
            <wp:align>right</wp:align>
          </wp:positionH>
          <wp:positionV relativeFrom="page">
            <wp:align>top</wp:align>
          </wp:positionV>
          <wp:extent cx="756285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DE GULF NEW-01.png"/>
                  <pic:cNvPicPr/>
                </pic:nvPicPr>
                <pic:blipFill>
                  <a:blip r:embed="rId1">
                    <a:extLst>
                      <a:ext uri="{28A0092B-C50C-407E-A947-70E740481C1C}">
                        <a14:useLocalDpi xmlns:a14="http://schemas.microsoft.com/office/drawing/2010/main" val="0"/>
                      </a:ext>
                    </a:extLst>
                  </a:blip>
                  <a:stretch>
                    <a:fillRect/>
                  </a:stretch>
                </pic:blipFill>
                <pic:spPr>
                  <a:xfrm>
                    <a:off x="0" y="0"/>
                    <a:ext cx="756285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80"/>
    <w:rsid w:val="000B3781"/>
    <w:rsid w:val="002048E1"/>
    <w:rsid w:val="00296DC9"/>
    <w:rsid w:val="002C7A84"/>
    <w:rsid w:val="00676580"/>
    <w:rsid w:val="007B604A"/>
    <w:rsid w:val="007C7CE6"/>
    <w:rsid w:val="00A2734A"/>
    <w:rsid w:val="00A53D16"/>
    <w:rsid w:val="00A9089A"/>
    <w:rsid w:val="00CB0D71"/>
    <w:rsid w:val="00DB17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5E602"/>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9</cp:revision>
  <dcterms:created xsi:type="dcterms:W3CDTF">2018-06-20T09:10:00Z</dcterms:created>
  <dcterms:modified xsi:type="dcterms:W3CDTF">2018-11-03T08:43:00Z</dcterms:modified>
</cp:coreProperties>
</file>