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98E" w:rsidRDefault="00C80769"/>
    <w:p w:rsidR="004E2CCA" w:rsidRDefault="004E2CCA" w:rsidP="004E2CCA"/>
    <w:p w:rsidR="004E2CCA" w:rsidRPr="0016260E" w:rsidRDefault="004E2CCA" w:rsidP="004E2CCA">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rsidR="004E2CCA" w:rsidRPr="0016260E" w:rsidRDefault="004E2CCA" w:rsidP="004E2CCA">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bookmarkStart w:id="0" w:name="_GoBack"/>
      <w:bookmarkEnd w:id="0"/>
    </w:p>
    <w:p w:rsidR="004E2CCA" w:rsidRPr="0016260E" w:rsidRDefault="004E2CCA" w:rsidP="004E2CCA">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4E2CCA" w:rsidRPr="0016260E" w:rsidRDefault="004E2CCA" w:rsidP="004E2CCA">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rsidR="004E2CCA" w:rsidRPr="0016260E" w:rsidRDefault="004E2CCA" w:rsidP="004E2CCA">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rsidR="004E2CCA" w:rsidRPr="0016260E" w:rsidRDefault="004E2CCA" w:rsidP="004E2CCA">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4E2CCA" w:rsidRPr="0016260E" w:rsidRDefault="004E2CCA" w:rsidP="004E2CCA">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rsidR="004E2CCA" w:rsidRPr="0016260E" w:rsidRDefault="004E2CCA" w:rsidP="004E2CCA">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rsidR="004E2CCA" w:rsidRPr="0016260E" w:rsidRDefault="004E2CCA" w:rsidP="004E2CCA">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4E2CCA" w:rsidRPr="0016260E" w:rsidRDefault="004E2CCA" w:rsidP="004E2CCA">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4E2CCA" w:rsidRPr="0016260E" w:rsidRDefault="004E2CCA" w:rsidP="004E2CCA">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4E2CCA" w:rsidRPr="0016260E" w:rsidRDefault="004E2CCA" w:rsidP="004E2CCA">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rsidR="004E2CCA" w:rsidRPr="0016260E" w:rsidRDefault="004E2CCA" w:rsidP="004E2CCA">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4E2CCA" w:rsidRPr="0016260E" w:rsidRDefault="004E2CCA" w:rsidP="004E2CCA">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rsidR="004E2CCA" w:rsidRPr="0016260E" w:rsidRDefault="004E2CCA" w:rsidP="004E2CCA">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4E2CCA" w:rsidRPr="0016260E" w:rsidTr="002E594A">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4E2CCA" w:rsidRPr="0016260E" w:rsidRDefault="004E2CCA"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4E2CCA" w:rsidRPr="0016260E" w:rsidRDefault="004E2CCA"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rsidR="004E2CCA" w:rsidRPr="0016260E" w:rsidRDefault="004E2CCA"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rsidR="004E2CCA" w:rsidRPr="0016260E" w:rsidRDefault="004E2CCA"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rsidR="004E2CCA" w:rsidRPr="0016260E" w:rsidRDefault="004E2CCA"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4E2CCA" w:rsidRPr="0016260E"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4E2CCA" w:rsidRPr="0016260E" w:rsidRDefault="004E2CCA"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2CCA" w:rsidRPr="0016260E" w:rsidRDefault="004E2CCA"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4E2CCA" w:rsidRPr="0016260E" w:rsidRDefault="004E2CCA"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4E2CCA" w:rsidRPr="0016260E" w:rsidRDefault="004E2CCA"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4E2CCA" w:rsidRPr="0016260E" w:rsidRDefault="004E2CCA" w:rsidP="002E594A">
            <w:pPr>
              <w:spacing w:after="0" w:line="240" w:lineRule="auto"/>
              <w:jc w:val="center"/>
              <w:rPr>
                <w:rFonts w:ascii="Nirmala UI" w:eastAsia="Times New Roman" w:hAnsi="Nirmala UI" w:cs="Nirmala UI"/>
                <w:color w:val="auto"/>
                <w:sz w:val="18"/>
                <w:szCs w:val="20"/>
              </w:rPr>
            </w:pPr>
          </w:p>
        </w:tc>
      </w:tr>
      <w:tr w:rsidR="004E2CCA" w:rsidRPr="0016260E"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4E2CCA" w:rsidRPr="0016260E" w:rsidRDefault="004E2CCA"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2CCA" w:rsidRPr="0016260E" w:rsidRDefault="004E2CCA"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4E2CCA" w:rsidRPr="0016260E" w:rsidRDefault="004E2CCA"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4E2CCA" w:rsidRPr="0016260E" w:rsidRDefault="004E2CCA"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4E2CCA" w:rsidRPr="0016260E" w:rsidRDefault="004E2CCA" w:rsidP="002E594A">
            <w:pPr>
              <w:spacing w:after="0" w:line="240" w:lineRule="auto"/>
              <w:jc w:val="center"/>
              <w:rPr>
                <w:rFonts w:ascii="Nirmala UI" w:eastAsia="Times New Roman" w:hAnsi="Nirmala UI" w:cs="Nirmala UI"/>
                <w:color w:val="auto"/>
                <w:sz w:val="18"/>
                <w:szCs w:val="20"/>
              </w:rPr>
            </w:pPr>
          </w:p>
        </w:tc>
      </w:tr>
      <w:tr w:rsidR="004E2CCA" w:rsidRPr="0016260E"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4E2CCA" w:rsidRPr="0016260E" w:rsidRDefault="004E2CCA"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2CCA" w:rsidRPr="0016260E" w:rsidRDefault="004E2CCA"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4E2CCA" w:rsidRPr="0016260E" w:rsidRDefault="004E2CCA"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4E2CCA" w:rsidRPr="0016260E" w:rsidRDefault="004E2CCA"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4E2CCA" w:rsidRPr="0016260E" w:rsidRDefault="004E2CCA" w:rsidP="002E594A">
            <w:pPr>
              <w:spacing w:after="0" w:line="240" w:lineRule="auto"/>
              <w:jc w:val="center"/>
              <w:rPr>
                <w:rFonts w:ascii="Nirmala UI" w:eastAsia="Times New Roman" w:hAnsi="Nirmala UI" w:cs="Nirmala UI"/>
                <w:color w:val="auto"/>
                <w:sz w:val="18"/>
                <w:szCs w:val="20"/>
              </w:rPr>
            </w:pPr>
          </w:p>
        </w:tc>
      </w:tr>
      <w:tr w:rsidR="004E2CCA" w:rsidRPr="0016260E"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4E2CCA" w:rsidRPr="0016260E" w:rsidRDefault="004E2CCA"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2CCA" w:rsidRPr="0016260E" w:rsidRDefault="004E2CCA"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4E2CCA" w:rsidRPr="0016260E" w:rsidRDefault="004E2CCA"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4E2CCA" w:rsidRPr="0016260E" w:rsidRDefault="004E2CCA"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4E2CCA" w:rsidRPr="0016260E" w:rsidRDefault="004E2CCA" w:rsidP="002E594A">
            <w:pPr>
              <w:spacing w:after="0" w:line="240" w:lineRule="auto"/>
              <w:jc w:val="center"/>
              <w:rPr>
                <w:rFonts w:ascii="Nirmala UI" w:eastAsia="Times New Roman" w:hAnsi="Nirmala UI" w:cs="Nirmala UI"/>
                <w:color w:val="auto"/>
                <w:sz w:val="18"/>
                <w:szCs w:val="20"/>
              </w:rPr>
            </w:pPr>
          </w:p>
        </w:tc>
      </w:tr>
    </w:tbl>
    <w:p w:rsidR="004E2CCA" w:rsidRPr="0016260E" w:rsidRDefault="004E2CCA" w:rsidP="004E2CCA">
      <w:pPr>
        <w:jc w:val="both"/>
        <w:rPr>
          <w:rFonts w:ascii="Nirmala UI" w:hAnsi="Nirmala UI" w:cs="Nirmala UI"/>
          <w:color w:val="auto"/>
          <w:sz w:val="18"/>
        </w:rPr>
      </w:pPr>
    </w:p>
    <w:p w:rsidR="004E2CCA" w:rsidRPr="0016260E" w:rsidRDefault="004E2CCA" w:rsidP="004E2CCA">
      <w:pPr>
        <w:jc w:val="both"/>
        <w:rPr>
          <w:rFonts w:ascii="Nirmala UI" w:hAnsi="Nirmala UI" w:cs="Nirmala UI"/>
          <w:color w:val="auto"/>
          <w:sz w:val="18"/>
        </w:rPr>
      </w:pPr>
    </w:p>
    <w:p w:rsidR="004E2CCA" w:rsidRPr="0016260E" w:rsidRDefault="004E2CCA" w:rsidP="004E2CCA">
      <w:pPr>
        <w:jc w:val="both"/>
        <w:rPr>
          <w:rFonts w:ascii="Nirmala UI" w:hAnsi="Nirmala UI" w:cs="Nirmala UI"/>
          <w:color w:val="auto"/>
          <w:sz w:val="18"/>
        </w:rPr>
      </w:pPr>
    </w:p>
    <w:p w:rsidR="004E2CCA" w:rsidRPr="0016260E" w:rsidRDefault="004E2CCA" w:rsidP="004E2CCA">
      <w:pPr>
        <w:jc w:val="both"/>
        <w:rPr>
          <w:rFonts w:ascii="Nirmala UI" w:hAnsi="Nirmala UI" w:cs="Nirmala UI"/>
          <w:color w:val="auto"/>
          <w:sz w:val="18"/>
        </w:rPr>
      </w:pPr>
    </w:p>
    <w:p w:rsidR="004E2CCA" w:rsidRPr="0016260E" w:rsidRDefault="004E2CCA" w:rsidP="004E2CCA">
      <w:pPr>
        <w:jc w:val="both"/>
        <w:rPr>
          <w:rFonts w:ascii="Nirmala UI" w:hAnsi="Nirmala UI" w:cs="Nirmala UI"/>
          <w:color w:val="auto"/>
          <w:sz w:val="18"/>
        </w:rPr>
      </w:pPr>
    </w:p>
    <w:p w:rsidR="004E2CCA" w:rsidRPr="0016260E" w:rsidRDefault="004E2CCA" w:rsidP="004E2CCA">
      <w:pPr>
        <w:jc w:val="both"/>
        <w:rPr>
          <w:rFonts w:ascii="Nirmala UI" w:hAnsi="Nirmala UI" w:cs="Nirmala UI"/>
          <w:color w:val="auto"/>
          <w:sz w:val="18"/>
        </w:rPr>
      </w:pPr>
    </w:p>
    <w:p w:rsidR="004E2CCA" w:rsidRPr="0016260E" w:rsidRDefault="004E2CCA" w:rsidP="004E2CCA">
      <w:pPr>
        <w:jc w:val="both"/>
        <w:rPr>
          <w:rFonts w:ascii="Nirmala UI" w:hAnsi="Nirmala UI" w:cs="Nirmala UI"/>
          <w:color w:val="auto"/>
          <w:sz w:val="18"/>
        </w:rPr>
      </w:pPr>
    </w:p>
    <w:p w:rsidR="004E2CCA" w:rsidRPr="0016260E" w:rsidRDefault="004E2CCA" w:rsidP="004E2CCA">
      <w:pPr>
        <w:pStyle w:val="ListParagraph"/>
        <w:ind w:left="360"/>
        <w:jc w:val="both"/>
        <w:rPr>
          <w:rFonts w:ascii="Nirmala UI" w:hAnsi="Nirmala UI" w:cs="Nirmala UI"/>
          <w:b/>
          <w:color w:val="auto"/>
          <w:sz w:val="18"/>
        </w:rPr>
      </w:pPr>
    </w:p>
    <w:p w:rsidR="004E2CCA" w:rsidRPr="0016260E" w:rsidRDefault="004E2CCA" w:rsidP="004E2CC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rsidR="004E2CCA" w:rsidRPr="0016260E" w:rsidRDefault="004E2CCA" w:rsidP="004E2CCA">
      <w:pPr>
        <w:pStyle w:val="ListParagraph"/>
        <w:spacing w:after="0" w:line="240" w:lineRule="auto"/>
        <w:ind w:left="360"/>
        <w:jc w:val="both"/>
        <w:rPr>
          <w:rFonts w:ascii="Nirmala UI" w:hAnsi="Nirmala UI" w:cs="Nirmala UI"/>
          <w:color w:val="auto"/>
          <w:sz w:val="18"/>
        </w:rPr>
      </w:pPr>
    </w:p>
    <w:p w:rsidR="004E2CCA" w:rsidRPr="0016260E" w:rsidRDefault="004E2CCA" w:rsidP="004E2CC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rsidR="004E2CCA" w:rsidRPr="0016260E" w:rsidRDefault="004E2CCA" w:rsidP="004E2CCA">
      <w:pPr>
        <w:pStyle w:val="ListParagraph"/>
        <w:rPr>
          <w:rFonts w:ascii="Nirmala UI" w:hAnsi="Nirmala UI" w:cs="Nirmala UI"/>
          <w:color w:val="auto"/>
          <w:sz w:val="18"/>
        </w:rPr>
      </w:pPr>
    </w:p>
    <w:p w:rsidR="004E2CCA" w:rsidRPr="0016260E" w:rsidRDefault="004E2CCA" w:rsidP="004E2CCA">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4E2CCA" w:rsidRPr="0016260E" w:rsidRDefault="004E2CCA" w:rsidP="004E2CCA">
      <w:pPr>
        <w:pStyle w:val="ListParagraph"/>
        <w:rPr>
          <w:rFonts w:ascii="Nirmala UI" w:hAnsi="Nirmala UI" w:cs="Nirmala UI"/>
          <w:color w:val="auto"/>
          <w:sz w:val="18"/>
        </w:rPr>
      </w:pPr>
    </w:p>
    <w:p w:rsidR="004E2CCA" w:rsidRPr="0016260E" w:rsidRDefault="004E2CCA" w:rsidP="004E2CC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4E2CCA" w:rsidRPr="0016260E" w:rsidRDefault="004E2CCA" w:rsidP="004E2CCA">
      <w:pPr>
        <w:jc w:val="both"/>
        <w:rPr>
          <w:rFonts w:ascii="Nirmala UI" w:hAnsi="Nirmala UI" w:cs="Nirmala UI"/>
          <w:color w:val="auto"/>
          <w:sz w:val="18"/>
        </w:rPr>
      </w:pPr>
    </w:p>
    <w:p w:rsidR="004E2CCA" w:rsidRPr="0016260E" w:rsidRDefault="004E2CCA" w:rsidP="004E2CC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4E2CCA" w:rsidRPr="0016260E" w:rsidRDefault="004E2CCA" w:rsidP="004E2CCA">
      <w:pPr>
        <w:rPr>
          <w:rFonts w:ascii="Nirmala UI" w:hAnsi="Nirmala UI" w:cs="Nirmala UI"/>
          <w:b/>
          <w:color w:val="auto"/>
          <w:sz w:val="20"/>
        </w:rPr>
      </w:pPr>
    </w:p>
    <w:p w:rsidR="004E2CCA" w:rsidRPr="0016260E" w:rsidRDefault="004E2CCA" w:rsidP="004E2CCA">
      <w:pPr>
        <w:rPr>
          <w:rFonts w:ascii="Nirmala UI" w:hAnsi="Nirmala UI" w:cs="Nirmala UI"/>
          <w:b/>
          <w:color w:val="auto"/>
          <w:sz w:val="20"/>
        </w:rPr>
      </w:pPr>
    </w:p>
    <w:p w:rsidR="004E2CCA" w:rsidRPr="0016260E" w:rsidRDefault="004E2CCA" w:rsidP="004E2CCA">
      <w:pPr>
        <w:rPr>
          <w:rFonts w:ascii="Nirmala UI" w:hAnsi="Nirmala UI" w:cs="Nirmala UI"/>
          <w:b/>
          <w:color w:val="auto"/>
          <w:sz w:val="20"/>
        </w:rPr>
      </w:pPr>
    </w:p>
    <w:p w:rsidR="004E2CCA" w:rsidRPr="0016260E" w:rsidRDefault="004E2CCA" w:rsidP="004E2CCA">
      <w:pPr>
        <w:rPr>
          <w:rFonts w:ascii="Nirmala UI" w:hAnsi="Nirmala UI" w:cs="Nirmala UI"/>
          <w:b/>
          <w:color w:val="auto"/>
          <w:sz w:val="20"/>
        </w:rPr>
      </w:pPr>
    </w:p>
    <w:p w:rsidR="004E2CCA" w:rsidRPr="0016260E" w:rsidRDefault="004E2CCA" w:rsidP="004E2CCA">
      <w:pPr>
        <w:rPr>
          <w:rFonts w:ascii="Nirmala UI" w:hAnsi="Nirmala UI" w:cs="Nirmala UI"/>
          <w:b/>
          <w:color w:val="auto"/>
          <w:sz w:val="18"/>
        </w:rPr>
      </w:pPr>
      <w:r w:rsidRPr="0016260E">
        <w:rPr>
          <w:rFonts w:ascii="Nirmala UI" w:hAnsi="Nirmala UI" w:cs="Nirmala UI"/>
          <w:b/>
          <w:color w:val="auto"/>
          <w:sz w:val="18"/>
        </w:rPr>
        <w:t>________________________________________</w:t>
      </w:r>
    </w:p>
    <w:p w:rsidR="004E2CCA" w:rsidRPr="0016260E" w:rsidRDefault="004E2CCA" w:rsidP="004E2CCA">
      <w:pPr>
        <w:rPr>
          <w:rFonts w:ascii="Nirmala UI" w:hAnsi="Nirmala UI" w:cs="Nirmala UI"/>
          <w:b/>
          <w:color w:val="auto"/>
          <w:sz w:val="18"/>
        </w:rPr>
      </w:pPr>
      <w:r w:rsidRPr="0016260E">
        <w:rPr>
          <w:rFonts w:ascii="Nirmala UI" w:hAnsi="Nirmala UI" w:cs="Nirmala UI"/>
          <w:b/>
          <w:color w:val="auto"/>
          <w:sz w:val="18"/>
        </w:rPr>
        <w:t>SELLER 1</w:t>
      </w:r>
    </w:p>
    <w:p w:rsidR="004E2CCA" w:rsidRPr="0016260E" w:rsidRDefault="004E2CCA" w:rsidP="004E2CCA">
      <w:pPr>
        <w:rPr>
          <w:rFonts w:ascii="Nirmala UI" w:hAnsi="Nirmala UI" w:cs="Nirmala UI"/>
          <w:b/>
          <w:color w:val="auto"/>
          <w:sz w:val="18"/>
        </w:rPr>
      </w:pPr>
    </w:p>
    <w:p w:rsidR="004E2CCA" w:rsidRPr="0016260E" w:rsidRDefault="004E2CCA" w:rsidP="004E2CCA">
      <w:pPr>
        <w:rPr>
          <w:rFonts w:ascii="Nirmala UI" w:hAnsi="Nirmala UI" w:cs="Nirmala UI"/>
          <w:b/>
          <w:color w:val="auto"/>
          <w:sz w:val="18"/>
        </w:rPr>
      </w:pPr>
    </w:p>
    <w:p w:rsidR="004E2CCA" w:rsidRPr="0016260E" w:rsidRDefault="004E2CCA" w:rsidP="004E2CCA">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rsidR="004E2CCA" w:rsidRPr="0016260E" w:rsidRDefault="004E2CCA" w:rsidP="004E2CCA">
      <w:pPr>
        <w:rPr>
          <w:rFonts w:ascii="Nirmala UI" w:hAnsi="Nirmala UI" w:cs="Nirmala UI"/>
          <w:b/>
          <w:i/>
          <w:color w:val="auto"/>
          <w:sz w:val="18"/>
          <w:u w:val="single"/>
        </w:rPr>
      </w:pPr>
      <w:r w:rsidRPr="0016260E">
        <w:rPr>
          <w:rFonts w:ascii="Nirmala UI" w:hAnsi="Nirmala UI" w:cs="Nirmala UI"/>
          <w:b/>
          <w:bCs/>
          <w:color w:val="auto"/>
          <w:sz w:val="18"/>
        </w:rPr>
        <w:t>BUYER 1</w:t>
      </w:r>
    </w:p>
    <w:p w:rsidR="004E2CCA" w:rsidRDefault="004E2CCA"/>
    <w:sectPr w:rsidR="004E2CCA" w:rsidSect="00180F1B">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769" w:rsidRDefault="00C80769" w:rsidP="00180F1B">
      <w:pPr>
        <w:spacing w:after="0" w:line="240" w:lineRule="auto"/>
      </w:pPr>
      <w:r>
        <w:separator/>
      </w:r>
    </w:p>
  </w:endnote>
  <w:endnote w:type="continuationSeparator" w:id="0">
    <w:p w:rsidR="00C80769" w:rsidRDefault="00C80769" w:rsidP="00180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769" w:rsidRDefault="00C80769" w:rsidP="00180F1B">
      <w:pPr>
        <w:spacing w:after="0" w:line="240" w:lineRule="auto"/>
      </w:pPr>
      <w:r>
        <w:separator/>
      </w:r>
    </w:p>
  </w:footnote>
  <w:footnote w:type="continuationSeparator" w:id="0">
    <w:p w:rsidR="00C80769" w:rsidRDefault="00C80769" w:rsidP="00180F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F1B" w:rsidRDefault="00172C58">
    <w:pPr>
      <w:pStyle w:val="Header"/>
    </w:pPr>
    <w:r>
      <w:rPr>
        <w:noProof/>
      </w:rPr>
      <w:drawing>
        <wp:anchor distT="0" distB="0" distL="114300" distR="114300" simplePos="0" relativeHeight="251658240" behindDoc="1" locked="0" layoutInCell="1" allowOverlap="1">
          <wp:simplePos x="0" y="0"/>
          <wp:positionH relativeFrom="column">
            <wp:posOffset>-914400</wp:posOffset>
          </wp:positionH>
          <wp:positionV relativeFrom="page">
            <wp:posOffset>-9525</wp:posOffset>
          </wp:positionV>
          <wp:extent cx="7553325" cy="106775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ST STAR BUILDING MATERIALS TRADING LLC-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F1B"/>
    <w:rsid w:val="000B3781"/>
    <w:rsid w:val="00172C58"/>
    <w:rsid w:val="00180F1B"/>
    <w:rsid w:val="004E2CCA"/>
    <w:rsid w:val="00913543"/>
    <w:rsid w:val="00A9089A"/>
    <w:rsid w:val="00C807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FBCA32-2071-434B-BE29-973F8368C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CCA"/>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F1B"/>
  </w:style>
  <w:style w:type="paragraph" w:styleId="Footer">
    <w:name w:val="footer"/>
    <w:basedOn w:val="Normal"/>
    <w:link w:val="FooterChar"/>
    <w:uiPriority w:val="99"/>
    <w:unhideWhenUsed/>
    <w:rsid w:val="00180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F1B"/>
  </w:style>
  <w:style w:type="paragraph" w:styleId="ListParagraph">
    <w:name w:val="List Paragraph"/>
    <w:basedOn w:val="Normal"/>
    <w:uiPriority w:val="34"/>
    <w:unhideWhenUsed/>
    <w:qFormat/>
    <w:rsid w:val="004E2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4</cp:revision>
  <dcterms:created xsi:type="dcterms:W3CDTF">2018-06-12T08:37:00Z</dcterms:created>
  <dcterms:modified xsi:type="dcterms:W3CDTF">2018-06-21T13:40:00Z</dcterms:modified>
</cp:coreProperties>
</file>