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DUBAI, U.A.E. and </w:t>
      </w:r>
      <w:r>
        <w:rPr>
          <w:b/>
        </w:rPr>
        <w:t>SUD-CHEMIE INDIA PVT. LTD , GUJARAT, INDIA</w:t>
      </w:r>
      <w:r>
        <w:t xml:space="preserve"> Represented by: </w:t>
      </w:r>
      <w:r>
        <w:rPr>
          <w:b/>
        </w:rPr>
        <w:t xml:space="preserve">A T S HEAVY EQUIPMENT AND MACHINERY SPARE PARTS TRADING LLC , DUBAI, U.A.E..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w:t>
      </w:r>
      <w:r>
        <w:t xml:space="preserv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fullrights under terms and conditions specified therein;</w:t>
      </w:r>
    </w:p>
    <w:p>
      <w:pPr>
        <w:ind w:firstLine="389"/>
      </w:pPr>
      <w:r>
        <w:rPr>
          <w:b/>
        </w:rPr>
        <w:t>WHEREAS</w:t>
      </w:r>
      <w:r>
        <w:t xml:space="preserve">, the </w:t>
      </w:r>
      <w:r>
        <w:rPr>
          <w:b/>
        </w:rPr>
        <w:t>SUD-CHEMIE INDIA PVT. LTD , GUJARAT, INDIA</w:t>
      </w:r>
      <w:r>
        <w:rPr>
          <w:b/>
        </w:rP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GERMANY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fulland complete consideration therefore, the sum of </w:t>
      </w:r>
      <w:r>
        <w:rPr>
          <w:b/>
        </w:rPr>
        <w:t>55000.0 AED</w:t>
      </w:r>
      <w:r>
        <w:t xml:space="preserve"> (Fifty Five Thousand Dirhams only).</w:t>
      </w:r>
    </w:p>
    <w:p>
      <w:pPr>
        <w:pStyle w:val="ListParagraph"/>
      </w:pPr>
      <w:r>
        <w:rPr>
          <w:b/>
        </w:rPr>
        <w:t>Payment.</w:t>
      </w:r>
      <w:r>
        <w:t xml:space="preserve"> Payment of the Purchase Price shall be made by </w:t>
      </w:r>
      <w:r>
        <w:rPr>
          <w:b/>
        </w:rPr>
        <w:t>STIRLING BRIDGE GENERAL TRADING , HAIKOU, CHINA</w:t>
      </w:r>
      <w:r>
        <w:rPr>
          <w:b w:val="0"/>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rPr>
        <w:t>Acceptance.</w:t>
      </w:r>
      <w:r>
        <w:t xml:space="preserve"> “Acceptance" of the Product shall be deemed to occur on the date when, in the reasonable opinion of </w:t>
      </w:r>
      <w:r>
        <w:t>STIRLING BRIDGE GENERAL TRADING , HAIKOU, CHINA</w:t>
      </w:r>
      <w:r>
        <w:t xml:space="preserve"> the Product conforms to the Specifications, and has continuously operated in compliancewith the Specifications for thirty (30) days after Product Turnover.</w:t>
      </w:r>
    </w:p>
    <w:p>
      <w:pPr>
        <w:pStyle w:val="ListParagraph"/>
      </w:pPr>
      <w:r>
        <w:rPr>
          <w:b/>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rPr>
        <w:t xml:space="preserve">General.  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activitiesnecessary to perform its obligations under this Agreement. </w:t>
      </w:r>
    </w:p>
    <w:p>
      <w:r>
        <w:br/>
        <w:br/>
        <w:br/>
        <w:br/>
        <w:br/>
      </w:r>
    </w:p>
    <w:p>
      <w:r>
        <w:t>____________________________________________________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