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KLEBCHEMIE M. G. BECKER GMBH &amp; CO. KG - WEINGARTEN, GERMANY</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KLEBCHEMIE M. G. BECKER GMBH &amp; CO. KG - WEINGARTEN,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KLEBCHEMIE M. G. BECKER GMBH &amp; CO. KG - WEINGARTEN,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KLEBCHEMIE M. G. BECKER GMBH &amp; CO. KG - WEINGARTEN,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KLEBCHEMIE M. G. BECKER GMBH &amp; CO. KG - WEINGARTEN,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KLEBCHEMIE M. G. BECKER GMBH &amp; CO. KG - WEINGARTEN,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KLEBCHEMIE M. G. BECKER GMBH &amp; CO. KG - WEINGARTEN,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Super Light Portable LED Display (P4.81  P5.95  P6.25)</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195</w:t>
            </w:r>
          </w:p>
        </w:tc>
        <w:tc>
          <w:tcPr>
            <w:tcW w:type="dxa" w:w="1504"/>
          </w:tcPr>
          <w:p>
            <w:pPr>
              <w:jc w:val="center"/>
            </w:pPr>
            <w:r>
              <w:rPr>
                <w:rFonts w:ascii="Arial Narrow" w:hAnsi="Arial Narrow"/>
                <w:color w:val="000000"/>
                <w:sz w:val="20"/>
              </w:rPr>
              <w:t>EURO 500.30</w:t>
            </w:r>
          </w:p>
        </w:tc>
        <w:tc>
          <w:tcPr>
            <w:tcW w:type="dxa" w:w="1504"/>
          </w:tcPr>
          <w:p>
            <w:pPr>
              <w:jc w:val="center"/>
            </w:pPr>
            <w:r>
              <w:rPr>
                <w:rFonts w:ascii="Arial Narrow" w:hAnsi="Arial Narrow"/>
                <w:color w:val="000000"/>
                <w:sz w:val="20"/>
              </w:rPr>
              <w:t>EURO 97,560.00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KLEBCHEMIE M. G. BECKER GMBH &amp; CO. KG - WEINGARTEN, GERMANY</w:t>
      </w:r>
      <w:r>
        <w:t xml:space="preserve"> for the Products and for all obligations specified herein, as full and complete consideration therefore, the sum of </w:t>
      </w:r>
      <w:r>
        <w:rPr>
          <w:b/>
        </w:rPr>
        <w:t>EURO 97,560.00</w:t>
      </w:r>
      <w:r>
        <w:t xml:space="preserve"> (Ninety Seven Thousand Five Hundred Sixty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KLEBCHEMIE M. G. BECKER GMBH &amp; CO. KG - WEINGARTEN,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KLEBCHEMIE M. G. BECKER GMBH &amp; CO. KG - WEINGARTEN,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w:t>
        <w:br/>
      </w:r>
      <w:r>
        <w:rPr>
          <w:b/>
        </w:rPr>
        <w:t>KLEBCHEMIE M. G. BECKER GMBH &amp; CO. KG - WEINGARTEN,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