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BHAWAL STEEL &amp; ENGINEERING COMPANY - MUMBAI, INDIA</w:t>
      </w:r>
    </w:p>
    <w:p>
      <w:pPr>
        <w:jc w:val="center"/>
      </w:pPr>
      <w:r>
        <w:t xml:space="preserve">Represented by: </w:t>
      </w:r>
      <w:r>
        <w:rPr>
          <w:b/>
        </w:rPr>
        <w:t>FARAHI GENERAL TRADING LLC  - DUBAI, U.A.E</w:t>
      </w:r>
    </w:p>
    <w:p>
      <w:pPr>
        <w:ind w:firstLine="389"/>
      </w:pPr>
      <w:r>
        <w:t xml:space="preserve">THIS PURCHASE AND SALE AGREEMENT is entered into this 6TH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BHAWAL STEEL &amp; ENGINEERING COMPANY - MUMBAI, INDIA</w:t>
      </w:r>
      <w:r>
        <w:t xml:space="preserve"> Represented by: </w:t>
      </w:r>
      <w:r>
        <w:rPr>
          <w:b/>
        </w:rPr>
        <w:t>FARAHI GENERAL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BHAWAL STEEL &amp; ENGINEERING COMPANY - MUMBAI, INDIA</w:t>
      </w:r>
      <w:r>
        <w:t xml:space="preserve"> Represented by: </w:t>
      </w:r>
      <w:r>
        <w:rPr>
          <w:b/>
        </w:rPr>
        <w:t xml:space="preserve">FARAHI GENERAL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BHAWAL STEEL &amp; ENGINEERING COMPANY - MUMBAI, INDIA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BHAWAL STEEL &amp; ENGINEERING COMPANY - MUMBAI, INDIA.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BHAWAL STEEL &amp; ENGINEERING COMPANY - MUMBAI, INDIA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BHAWAL STEEL &amp; ENGINEERING COMPANY - MUMBAI, INDIA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 xml:space="preserve">3 Phase Asynchronous AC Induction Electrical Geared </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697</w:t>
            </w:r>
          </w:p>
        </w:tc>
        <w:tc>
          <w:tcPr>
            <w:tcW w:type="dxa" w:w="1504"/>
          </w:tcPr>
          <w:p>
            <w:pPr>
              <w:jc w:val="center"/>
            </w:pPr>
            <w:r>
              <w:rPr>
                <w:rFonts w:ascii="Arial Narrow" w:hAnsi="Arial Narrow"/>
                <w:color w:val="000000"/>
                <w:sz w:val="20"/>
              </w:rPr>
              <w:t>AED 200.22</w:t>
            </w:r>
          </w:p>
        </w:tc>
        <w:tc>
          <w:tcPr>
            <w:tcW w:type="dxa" w:w="1504"/>
          </w:tcPr>
          <w:p>
            <w:pPr>
              <w:jc w:val="center"/>
            </w:pPr>
            <w:r>
              <w:rPr>
                <w:rFonts w:ascii="Arial Narrow" w:hAnsi="Arial Narrow"/>
                <w:color w:val="000000"/>
                <w:sz w:val="20"/>
              </w:rPr>
              <w:t>AED 139,555.00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BHAWAL STEEL &amp; ENGINEERING COMPANY - MUMBAI, INDIA</w:t>
      </w:r>
      <w:r>
        <w:t xml:space="preserve"> for the Products and for all obligations specified herein, as full and complete consideration therefore, the sum of </w:t>
      </w:r>
      <w:r>
        <w:rPr>
          <w:b/>
        </w:rPr>
        <w:t>AED 139,555.00</w:t>
      </w:r>
      <w:r>
        <w:t xml:space="preserve"> (One Hundred Thirty Nine Thousand Five Hundred Fifty Five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BHAWAL STEEL &amp; ENGINEERING COMPANY - MUMBAI, INDIA</w:t>
      </w:r>
      <w:r>
        <w:t xml:space="preserve"> or its representative  </w:t>
      </w:r>
      <w:r>
        <w:rPr>
          <w:b/>
        </w:rPr>
        <w:t>FARAHI GENERAL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BHAWAL STEEL &amp; ENGINEERING COMPANY - MUMBAI, INDIA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w:t>
        <w:br/>
      </w:r>
      <w:r>
        <w:rPr>
          <w:b/>
        </w:rPr>
        <w:t>BHAWAL STEEL &amp; ENGINEERING COMPANY - MUMBAI, INDIA</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