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ARAYMOND FLUID CONNECTION - GRENOBLE, FRANCE</w:t>
      </w:r>
    </w:p>
    <w:p>
      <w:pPr>
        <w:jc w:val="center"/>
      </w:pPr>
      <w:r>
        <w:t xml:space="preserve">Represented by: </w:t>
      </w:r>
      <w:r>
        <w:rPr>
          <w:b/>
        </w:rPr>
        <w:t>AL FEEL TRADING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ARAYMOND FLUID CONNECTION - GRENOBLE, FRANCE</w:t>
      </w:r>
      <w:r>
        <w:t xml:space="preserve"> Represented by: </w:t>
      </w:r>
      <w:r>
        <w:rPr>
          <w:b/>
        </w:rPr>
        <w:t>AL FEEL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ARAYMOND FLUID CONNECTION - GRENOBLE, FRANCE</w:t>
      </w:r>
      <w:r>
        <w:t xml:space="preserve"> Represented by: </w:t>
      </w:r>
      <w:r>
        <w:rPr>
          <w:b/>
        </w:rPr>
        <w:t xml:space="preserve">AL FEEL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ARAYMOND FLUID CONNECTION - GRENOBLE, FRANCE</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ARAYMOND FLUID CONNECTION - GRENOBLE, FRANCE.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ARAYMOND FLUID CONNECTION - GRENOBLE, FRANCE</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ARAYMOND FLUID CONNECTION - GRENOBLE, FRANCE</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Water Boiler Heating Thermostat with WiFi</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3221</w:t>
            </w:r>
          </w:p>
        </w:tc>
        <w:tc>
          <w:tcPr>
            <w:tcW w:type="dxa" w:w="1504"/>
          </w:tcPr>
          <w:p>
            <w:pPr>
              <w:jc w:val="center"/>
            </w:pPr>
            <w:r>
              <w:rPr>
                <w:rFonts w:ascii="Arial Narrow" w:hAnsi="Arial Narrow"/>
                <w:color w:val="000000"/>
                <w:sz w:val="20"/>
              </w:rPr>
              <w:t>AED 29.00</w:t>
            </w:r>
          </w:p>
        </w:tc>
        <w:tc>
          <w:tcPr>
            <w:tcW w:type="dxa" w:w="1504"/>
          </w:tcPr>
          <w:p>
            <w:pPr>
              <w:jc w:val="center"/>
            </w:pPr>
            <w:r>
              <w:rPr>
                <w:rFonts w:ascii="Arial Narrow" w:hAnsi="Arial Narrow"/>
                <w:color w:val="000000"/>
                <w:sz w:val="20"/>
              </w:rPr>
              <w:t>AED 93,421.00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ARAYMOND FLUID CONNECTION - GRENOBLE, FRANCE</w:t>
      </w:r>
      <w:r>
        <w:t xml:space="preserve"> for the Products and for all obligations specified herein, as full and complete consideration therefore, the sum of </w:t>
      </w:r>
      <w:r>
        <w:rPr>
          <w:b/>
        </w:rPr>
        <w:t>AED 93,421.00</w:t>
      </w:r>
      <w:r>
        <w:t xml:space="preserve"> (Ninety Three Thousand Four Hundred Twenty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ARAYMOND FLUID CONNECTION - GRENOBLE, FRANCE</w:t>
      </w:r>
      <w:r>
        <w:t xml:space="preserve"> or its representative  </w:t>
      </w:r>
      <w:r>
        <w:rPr>
          <w:b/>
        </w:rPr>
        <w:t>AL FEEL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ARAYMOND FLUID CONNECTION - GRENOBLE, FRANCE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w:t>
        <w:br/>
      </w:r>
      <w:r>
        <w:rPr>
          <w:b/>
        </w:rPr>
        <w:t>ARAYMOND FLUID CONNECTION - GRENOBLE, FRANCE</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