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Chamber of Real Estate and Buildersâ Associations (CREBA) - QUEZON, PHILIPPINES</w:t>
      </w:r>
    </w:p>
    <w:p>
      <w:pPr>
        <w:jc w:val="center"/>
      </w:pPr>
      <w:r>
        <w:t xml:space="preserve">Represented by: </w:t>
      </w:r>
      <w:r>
        <w:rPr>
          <w:b/>
        </w:rPr>
        <w:t>LAKE VIEW BUILDING MATERIALS LLC     - DUBAI, U.A.E</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Chamber of Real Estate and Buildersâ Associations (CREBA) - QUEZON, PHILIPPINES</w:t>
      </w:r>
      <w:r>
        <w:t xml:space="preserve"> Represented by: </w:t>
      </w:r>
      <w:r>
        <w:rPr>
          <w:b/>
        </w:rPr>
        <w:t>LAKE VIEW BUILDING MATERIALS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Chamber of Real Estate and Buildersâ Associations (CREBA) - QUEZON, PHILIPPINES</w:t>
      </w:r>
      <w:r>
        <w:t xml:space="preserve"> Represented by: </w:t>
      </w:r>
      <w:r>
        <w:rPr>
          <w:b/>
        </w:rPr>
        <w:t xml:space="preserve">LAKE VIEW BUILDING MATERIALS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Chamber of Real Estate and Buildersâ Associations (CREBA) - QUEZON, PHILIPPINES</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Chamber of Real Estate and Buildersâ Associations (CREBA) - QUEZON, PHILIPPINES.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Chamber of Real Estate and Buildersâ Associations (CREBA) - QUEZON, PHILIPPINES</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Chamber of Real Estate and Buildersâ Associations (CREBA) - QUEZON, PHILIPPINES</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Machinery Lightweight Wall Panel Machine</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75</w:t>
            </w:r>
          </w:p>
        </w:tc>
        <w:tc>
          <w:tcPr>
            <w:tcW w:type="dxa" w:w="1504"/>
          </w:tcPr>
          <w:p>
            <w:pPr>
              <w:jc w:val="center"/>
            </w:pPr>
            <w:r>
              <w:rPr>
                <w:rFonts w:ascii="Arial Narrow" w:hAnsi="Arial Narrow"/>
                <w:color w:val="000000"/>
                <w:sz w:val="20"/>
              </w:rPr>
              <w:t>AED 10,125.86</w:t>
            </w:r>
          </w:p>
        </w:tc>
        <w:tc>
          <w:tcPr>
            <w:tcW w:type="dxa" w:w="1504"/>
          </w:tcPr>
          <w:p>
            <w:pPr>
              <w:jc w:val="center"/>
            </w:pPr>
            <w:r>
              <w:rPr>
                <w:rFonts w:ascii="Arial Narrow" w:hAnsi="Arial Narrow"/>
                <w:color w:val="000000"/>
                <w:sz w:val="20"/>
              </w:rPr>
              <w:t>AED 759,440.00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Chamber of Real Estate and Buildersâ Associations (CREBA) - QUEZON, PHILIPPINES</w:t>
      </w:r>
      <w:r>
        <w:t xml:space="preserve"> for the Products and for all obligations specified herein, as full and complete consideration therefore, the sum of </w:t>
      </w:r>
      <w:r>
        <w:rPr>
          <w:b/>
        </w:rPr>
        <w:t>AED 759,440.00</w:t>
      </w:r>
      <w:r>
        <w:t xml:space="preserve"> (Seven Hundred Fifty Nine Thousand Four Hundred Forty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Chamber of Real Estate and Buildersâ Associations (CREBA) - QUEZON, PHILIPPINES</w:t>
      </w:r>
      <w:r>
        <w:t xml:space="preserve"> or its representative  </w:t>
      </w:r>
      <w:r>
        <w:rPr>
          <w:b/>
        </w:rPr>
        <w:t>LAKE VIEW BUILDING MATERIALS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Chamber of Real Estate and Buildersâ Associations (CREBA) - QUEZON, PHILIPPINES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___________________________________________________________________________________________________________</w:t>
        <w:br/>
      </w:r>
      <w:r>
        <w:rPr>
          <w:b/>
        </w:rPr>
        <w:t>Chamber of Real Estate and Buildersâ Associations (CREBA) - QUEZON, PHILIPPINES</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