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DMV-FONTERRA EXCIPIENTS GMBH &amp; CO. KG - GOCH, GERMANY</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DMV-FONTERRA EXCIPIENTS GMBH &amp; CO. KG - GOCH,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DMV-FONTERRA EXCIPIENTS GMBH &amp; CO. KG - GOCH,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DMV-FONTERRA EXCIPIENTS GMBH &amp; CO. KG - GOCH,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DMV-FONTERRA EXCIPIENTS GMBH &amp; CO. KG - GOCH,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DMV-FONTERRA EXCIPIENTS GMBH &amp; CO. KG - GOCH,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DMV-FONTERRA EXCIPIENTS GMBH &amp; CO. KG - GOCH,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12V 250W DC Brushed Gear Motor on Golf Trolleys</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2037</w:t>
            </w:r>
          </w:p>
        </w:tc>
        <w:tc>
          <w:tcPr>
            <w:tcW w:type="dxa" w:w="1504"/>
          </w:tcPr>
          <w:p>
            <w:pPr>
              <w:jc w:val="center"/>
            </w:pPr>
            <w:r>
              <w:rPr>
                <w:rFonts w:ascii="Arial Narrow" w:hAnsi="Arial Narrow"/>
                <w:color w:val="000000"/>
                <w:sz w:val="20"/>
              </w:rPr>
              <w:t>EURO 108.00</w:t>
            </w:r>
          </w:p>
        </w:tc>
        <w:tc>
          <w:tcPr>
            <w:tcW w:type="dxa" w:w="1504"/>
          </w:tcPr>
          <w:p>
            <w:pPr>
              <w:jc w:val="center"/>
            </w:pPr>
            <w:r>
              <w:rPr>
                <w:rFonts w:ascii="Arial Narrow" w:hAnsi="Arial Narrow"/>
                <w:color w:val="000000"/>
                <w:sz w:val="20"/>
              </w:rPr>
              <w:t>EURO 220,013.55</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DMV-FONTERRA EXCIPIENTS GMBH &amp; CO. KG - GOCH, GERMANY</w:t>
      </w:r>
      <w:r>
        <w:t xml:space="preserve"> for the Products and for all obligations specified herein, as full and complete consideration therefore, the sum of </w:t>
      </w:r>
      <w:r>
        <w:rPr>
          <w:b/>
        </w:rPr>
        <w:t>EURO 220,013.55</w:t>
      </w:r>
      <w:r>
        <w:t xml:space="preserve"> (Two Hundred Twenty Thousand Thirteen 55/100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DMV-FONTERRA EXCIPIENTS GMBH &amp; CO. KG - GOCH,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DMV-FONTERRA EXCIPIENTS GMBH &amp; CO. KG - GOCH,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w:t>
        <w:br/>
      </w:r>
      <w:r>
        <w:rPr>
          <w:b/>
        </w:rPr>
        <w:t>DMV-FONTERRA EXCIPIENTS GMBH &amp; CO. KG - GOCH,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