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SHANDONG FUPPON AGRICULTURAL MACHINERY EQUIPMENT CO., LTD. - LIAOCHENG, CHINA</w:t>
      </w:r>
    </w:p>
    <w:p>
      <w:pPr>
        <w:jc w:val="center"/>
      </w:pPr>
      <w:r>
        <w:t xml:space="preserve">Represented by: </w:t>
      </w:r>
      <w:r>
        <w:rPr>
          <w:b/>
        </w:rPr>
        <w:t>IBS INTERNATIONAL GENERAL TRADING LLC - DUBAI, U.A.E</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19-Jan-19, by and between </w:t>
      </w:r>
      <w:r>
        <w:rPr>
          <w:b/>
        </w:rPr>
        <w:t xml:space="preserve">SHANDONG FUPPON AGRICULTURAL MACHINERY EQUIPMENT CO., LTD. - LIAOCHENG, CHINA </w:t>
      </w:r>
      <w:r>
        <w:t xml:space="preserve">Represented by </w:t>
      </w:r>
      <w:r>
        <w:rPr>
          <w:b/>
        </w:rPr>
        <w:t xml:space="preserve">IBS INTERNATIONAL GENERAL TRADING LLC - DUBAI, U.A.E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SHANDONG FUPPON AGRICULTURAL MACHINERY EQUIPMENT CO., LTD. - LIAOCHENG, CHINA </w:t>
      </w:r>
      <w:r>
        <w:t xml:space="preserve">Represented by </w:t>
      </w:r>
      <w:r>
        <w:rPr>
          <w:b/>
        </w:rPr>
        <w:t>IBS INTERNATIONAL GENERAL TRADING LLC - DUBAI, U.A.E</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SHANDONG FUPPON AGRICULTURAL MACHINERY EQUIPMENT CO., LTD. - LIAOCHENG, CHINA</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SHANDONG FUPPON AGRICULTURAL MACHINERY EQUIPMENT CO., LTD. - LIAOCHENG, CHINA</w:t>
      </w:r>
      <w:r>
        <w:t xml:space="preserve"> and </w:t>
      </w:r>
      <w:r>
        <w:rPr>
          <w:b/>
        </w:rPr>
        <w:t>SHANDONG FUPPON AGRICULTURAL MACHINERY EQUIPMENT CO., LTD. - LIAOCHENG, CHINA</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Aluminum Panels</w:t>
            </w:r>
          </w:p>
        </w:tc>
        <w:tc>
          <w:tcPr>
            <w:tcW w:type="dxa" w:w="1504"/>
          </w:tcPr>
          <w:p>
            <w:pPr>
              <w:jc w:val="center"/>
            </w:pPr>
            <w:r>
              <w:rPr>
                <w:rFonts w:ascii="Arial Narrow" w:hAnsi="Arial Narrow"/>
                <w:color w:val="000000"/>
                <w:sz w:val="20"/>
              </w:rPr>
              <w:t>3375</w:t>
            </w:r>
          </w:p>
        </w:tc>
        <w:tc>
          <w:tcPr>
            <w:tcW w:type="dxa" w:w="1504"/>
          </w:tcPr>
          <w:p>
            <w:pPr>
              <w:jc w:val="center"/>
            </w:pPr>
            <w:r>
              <w:rPr>
                <w:rFonts w:ascii="Arial Narrow" w:hAnsi="Arial Narrow"/>
                <w:color w:val="000000"/>
                <w:sz w:val="20"/>
              </w:rPr>
              <w:t>SQUARE METERS</w:t>
            </w:r>
          </w:p>
        </w:tc>
        <w:tc>
          <w:tcPr>
            <w:tcW w:type="dxa" w:w="1504"/>
          </w:tcPr>
          <w:p>
            <w:pPr>
              <w:jc w:val="center"/>
            </w:pPr>
            <w:r>
              <w:rPr>
                <w:rFonts w:ascii="Arial Narrow" w:hAnsi="Arial Narrow"/>
                <w:color w:val="000000"/>
                <w:sz w:val="20"/>
              </w:rPr>
              <w:t>USD   60.00</w:t>
            </w:r>
          </w:p>
        </w:tc>
        <w:tc>
          <w:tcPr>
            <w:tcW w:type="dxa" w:w="1504"/>
          </w:tcPr>
          <w:p>
            <w:pPr>
              <w:jc w:val="center"/>
            </w:pPr>
            <w:r>
              <w:rPr>
                <w:rFonts w:ascii="Arial Narrow" w:hAnsi="Arial Narrow"/>
                <w:color w:val="000000"/>
                <w:sz w:val="20"/>
              </w:rPr>
              <w:t>USD   202,500.00</w:t>
            </w:r>
          </w:p>
        </w:tc>
      </w:tr>
    </w:tbl>
    <w:p>
      <w:r>
        <w:br/>
        <w:t xml:space="preserve"> </w:t>
        <w:br/>
        <w:t xml:space="preserve"> </w:t>
        <w:br/>
      </w:r>
    </w:p>
    <w:p>
      <w:pPr>
        <w:pStyle w:val="ListParagraph"/>
      </w:pPr>
      <w:r>
        <w:rPr>
          <w:b/>
          <w:u w:val="single"/>
        </w:rPr>
        <w:t>Purchase Price.</w:t>
      </w:r>
      <w:r>
        <w:rPr>
          <w:b/>
        </w:rPr>
        <w:t xml:space="preserve"> SHANDONG FUPPON AGRICULTURAL MACHINERY EQUIPMENT CO., LTD. - LIAOCHENG, CHINA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USD 202,500.00</w:t>
      </w:r>
      <w:r>
        <w:t xml:space="preserve"> (Two Hundred Two Thousand Five Hundred U.S Dollars Only).</w:t>
      </w:r>
    </w:p>
    <w:p>
      <w:pPr>
        <w:pStyle w:val="ListParagraph"/>
      </w:pPr>
      <w:r>
        <w:rPr>
          <w:b/>
          <w:u w:val="single"/>
        </w:rPr>
        <w:t>Payment.</w:t>
      </w:r>
      <w:r>
        <w:t xml:space="preserve"> Payment of the Purchase Price shall be made by </w:t>
      </w:r>
      <w:r>
        <w:rPr>
          <w:b/>
        </w:rPr>
        <w:t>SHANDONG FUPPON AGRICULTURAL MACHINERY EQUIPMENT CO., LTD. - LIAOCHENG, CHINA</w:t>
      </w:r>
      <w:r>
        <w:rPr>
          <w:b w:val="0"/>
        </w:rPr>
        <w:t xml:space="preserve"> or its representative </w:t>
      </w:r>
      <w:r>
        <w:rPr>
          <w:b/>
        </w:rPr>
        <w:t>IBS INTERNATIONAL GENERAL TRADING LLC - DUBAI, U.A.E</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SHANDONG FUPPON AGRICULTURAL MACHINERY EQUIPMENT CO., LTD. - LIAOCHENG, CHINA</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______________________________________________________________________________________________________</w:t>
        <w:br/>
      </w:r>
      <w:r>
        <w:rPr>
          <w:b/>
        </w:rPr>
        <w:t>SHANDONG FUPPON AGRICULTURAL MACHINERY EQUIPMENT CO., LTD. - LIAOCHENG, CHINA</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