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Airmius Testcheckliste für Web und Flutter</w:t>
      </w:r>
    </w:p>
    <w:p>
      <w:pPr>
        <w:pStyle w:val="Normal"/>
        <w:rPr/>
      </w:pPr>
      <w:r>
        <w:rPr>
          <w:b w:val="false"/>
          <w:i w:val="false"/>
        </w:rPr>
        <w:t xml:space="preserve">Stand: 29.09.2026. Grundlage: lokaler Quellstand </w:t>
      </w:r>
      <w:r>
        <w:rPr>
          <w:rFonts w:ascii="DejaVu Sans Mono" w:hAnsi="DejaVu Sans Mono"/>
          <w:b w:val="false"/>
          <w:sz w:val="18"/>
        </w:rPr>
        <w:t>7db50738f79b0c8d0204855f3eba8bca9e6e0014</w:t>
      </w:r>
      <w:r>
        <w:rPr>
          <w:b w:val="false"/>
          <w:i w:val="false"/>
        </w:rPr>
        <w:t xml:space="preserve"> einschließlich der vorhandenen lokalen Änderungen. Diese Datei beschreibt Prüfaufträge, keine bereits bestandenen Tests.</w:t>
      </w:r>
    </w:p>
    <w:p>
      <w:pPr>
        <w:pStyle w:val="Normal"/>
        <w:rPr/>
      </w:pPr>
      <w:r>
        <w:rPr>
          <w:b/>
          <w:i w:val="false"/>
        </w:rPr>
        <w:t>444 nummerierte Testfälle in 40 Bereichen</w:t>
      </w:r>
      <w:r>
        <w:rPr>
          <w:b w:val="false"/>
          <w:i w:val="false"/>
        </w:rPr>
        <w:t>, jeweils mit Schritten und erwartetem Ergebnis. Gemeinsame Voraussetzungen stehen direkt vor der jeweiligen Tabelle.</w:t>
      </w:r>
    </w:p>
    <w:p>
      <w:pPr>
        <w:pStyle w:val="Heading1"/>
        <w:rPr/>
      </w:pPr>
      <w:r>
        <w:rPr/>
        <w:t>Umfang und Verwendung</w:t>
      </w:r>
    </w:p>
    <w:p>
      <w:pPr>
        <w:pStyle w:val="Normal"/>
        <w:rPr/>
      </w:pPr>
      <w:r>
        <w:rPr>
          <w:b w:val="false"/>
          <w:i w:val="false"/>
        </w:rPr>
        <w:t xml:space="preserve">Diese Arbeitsliste verbindet rollenbezogene Nutzungsabläufe mit Fehlerfällen, Berechtigungen, Geräteprüfungen und technischen Gegenprüfungen. Ergänzend enthält </w:t>
      </w:r>
      <w:hyperlink r:id="rId2">
        <w:r>
          <w:rPr>
            <w:rStyle w:val="ListLabel10"/>
            <w:color w:val="24566F"/>
            <w:u w:val="single"/>
          </w:rPr>
          <w:t>das technische Inventar</w:t>
        </w:r>
      </w:hyperlink>
      <w:r>
        <w:rPr>
          <w:b w:val="false"/>
          <w:i w:val="false"/>
        </w:rPr>
        <w:t xml:space="preserve"> jede zum Erstellungszeitpunkt registrierte HTTP-Route sowie alle gefundenen Web-Seiten, Flutter-Screen-Dateien, Testdateien, geplanten Befehle und Broadcast-Kanäle. Das Inventar ist eine Auffangliste für Detailfunktionen, die bei einer alleinigen Menüprüfung übersehen würden.</w:t>
      </w:r>
    </w:p>
    <w:p>
      <w:pPr>
        <w:pStyle w:val="Normal"/>
        <w:rPr/>
      </w:pPr>
      <w:r>
        <w:rPr>
          <w:b w:val="false"/>
          <w:i w:val="false"/>
        </w:rPr>
        <w:t>Eine endliche Liste kann nicht jede mögliche Eingabe oder Kombination vorwegnehmen. Vollständigkeit bedeutet hier: alle gefundenen Funktionsflächen erfassen, deren Aktionen prüfen, offene Zuordnungen sichtbar lassen und die beschriebenen Varianten systematisch anwenden. Weder eine vorhandene Route noch eine Testdatei oder ein Screenname beweist eine fertig nutzbare Funktion.</w:t>
      </w:r>
    </w:p>
    <w:p>
      <w:pPr>
        <w:pStyle w:val="Normal"/>
        <w:rPr/>
      </w:pPr>
      <w:r>
        <w:rPr>
          <w:b/>
          <w:i w:val="false"/>
        </w:rPr>
        <w:t>Jede Tabellenzeile ist ein eigener Testfall.</w:t>
      </w:r>
      <w:r>
        <w:rPr>
          <w:b w:val="false"/>
          <w:i w:val="false"/>
        </w:rPr>
        <w:t xml:space="preserve"> Der Einstieg und die Voraussetzungen des jeweiligen Abschnitts gelten zusätzlich zu den nummerierten Schritten. Bei mehreren genannten Varianten jede Variante separat protokollieren. Nach einer Änderung aktualisieren oder die Seite erneut öffnen und den gespeicherten Zustand prüfen. Bei gemeinsamen Daten zusätzlich mit einem zweiten berechtigten Konto kontrollieren.</w:t>
      </w:r>
    </w:p>
    <w:p>
      <w:pPr>
        <w:pStyle w:val="Normal"/>
        <w:rPr/>
      </w:pPr>
      <w:r>
        <w:rPr>
          <w:b/>
          <w:i w:val="false"/>
        </w:rPr>
        <w:t>Plattformen:</w:t>
      </w:r>
      <w:r>
        <w:rPr>
          <w:b w:val="false"/>
          <w:i w:val="false"/>
        </w:rPr>
        <w:t xml:space="preserve"> Jeden zutreffenden Fall getrennt im Desktop-Web, mobilen Web und in der Flutter-App durchführen. Android und iOS getrennt erfassen, sofern die jeweilige App angeboten wird. Ein fehlender App-Bildschirm ist bei vereinbarter Web/App-Gleichheit eine Funktionslücke und kein bestandener Test. API-Prüfungen ersetzen keine Bedienprüfung.</w:t>
      </w:r>
    </w:p>
    <w:p>
      <w:pPr>
        <w:pStyle w:val="Normal"/>
        <w:rPr/>
      </w:pPr>
      <w:r>
        <w:rPr>
          <w:b/>
          <w:i w:val="false"/>
        </w:rPr>
        <w:t>Ergebniswerte:</w:t>
      </w:r>
      <w:r>
        <w:rPr>
          <w:b w:val="false"/>
          <w:i w:val="false"/>
        </w:rPr>
        <w:t xml:space="preserve"> Offen, Bestanden, Fehler, Blockiert, Funktionslücke, Nicht zutreffend. „Nicht zutreffend“ benötigt einen Grund, etwa eine absichtlich ausgeschlossene Rolle. Fehlende Testkonten oder Provider machen einen Fall „Blockiert“. Ein einzelner bestandener Web-Durchlauf schließt den App-Fall nicht ab.</w:t>
      </w:r>
    </w:p>
    <w:p>
      <w:pPr>
        <w:pStyle w:val="Normal"/>
        <w:rPr/>
      </w:pPr>
      <w:r>
        <w:rPr>
          <w:b/>
          <w:i w:val="false"/>
        </w:rPr>
        <w:t>Testprotokoll je Durchführung:</w:t>
      </w:r>
      <w:r>
        <w:rPr>
          <w:b w:val="false"/>
          <w:i w:val="false"/>
        </w:rPr>
        <w:t xml:space="preserve"> Fall-ID, Plattform, Build/Commit, Datum, Konto/Rolle, aktiver Verein/Team, Tarif, Voraussetzungen/Testdaten, konkrete Variante, tatsächliches Ergebnis, Ergebniswert, Fehlerreferenz und Beleg. Keine Passwörter oder Zugangstokens im Protokoll speichern.</w:t>
      </w:r>
    </w:p>
    <w:p>
      <w:pPr>
        <w:pStyle w:val="Heading1"/>
        <w:rPr/>
      </w:pPr>
      <w:r>
        <w:rPr/>
        <w:t>Testkonten und Daten</w:t>
      </w:r>
    </w:p>
    <w:p>
      <w:pPr>
        <w:pStyle w:val="ListBullet"/>
        <w:numPr>
          <w:ilvl w:val="0"/>
          <w:numId w:val="1"/>
        </w:numPr>
        <w:rPr/>
      </w:pPr>
      <w:r>
        <w:rPr>
          <w:b w:val="false"/>
          <w:i w:val="false"/>
        </w:rPr>
        <w:t>Zwei unabhängige Vereine A und B; pro Verein zwei Teams und mehrere Mitglieder, darunter Personen mit gleichem Namen.</w:t>
      </w:r>
    </w:p>
    <w:p>
      <w:pPr>
        <w:pStyle w:val="ListBullet"/>
        <w:numPr>
          <w:ilvl w:val="0"/>
          <w:numId w:val="1"/>
        </w:numPr>
        <w:rPr/>
      </w:pPr>
      <w:r>
        <w:rPr>
          <w:b w:val="false"/>
          <w:i w:val="false"/>
        </w:rPr>
        <w:t>Sportler ohne Verein, Mitglied in A, Mitglied in A und B, ehemaliges Mitglied und minderjähriges Mitglied.</w:t>
      </w:r>
    </w:p>
    <w:p>
      <w:pPr>
        <w:pStyle w:val="ListBullet"/>
        <w:numPr>
          <w:ilvl w:val="0"/>
          <w:numId w:val="1"/>
        </w:numPr>
        <w:rPr/>
      </w:pPr>
      <w:r>
        <w:rPr>
          <w:b w:val="false"/>
          <w:i w:val="false"/>
        </w:rPr>
        <w:t>Trainer nur in einem Team, Trainer in mehreren Teams, Trainer ohne Team und Trainer mit entzogenen Rechten.</w:t>
      </w:r>
    </w:p>
    <w:p>
      <w:pPr>
        <w:pStyle w:val="ListBullet"/>
        <w:numPr>
          <w:ilvl w:val="0"/>
          <w:numId w:val="1"/>
        </w:numPr>
        <w:rPr/>
      </w:pPr>
      <w:r>
        <w:rPr>
          <w:b w:val="false"/>
          <w:i w:val="false"/>
        </w:rPr>
        <w:t>Vereinsbesitzer, Vereinsadministrator, Manager, Finanzverantwortlicher, Medienverantwortlicher und normales Vereinsmitglied als getrennte Konten.</w:t>
      </w:r>
    </w:p>
    <w:p>
      <w:pPr>
        <w:pStyle w:val="ListBullet"/>
        <w:numPr>
          <w:ilvl w:val="0"/>
          <w:numId w:val="1"/>
        </w:numPr>
        <w:rPr/>
      </w:pPr>
      <w:r>
        <w:rPr>
          <w:b w:val="false"/>
          <w:i w:val="false"/>
        </w:rPr>
        <w:t>Sponsor A und Sponsor B; Käufer, Anbieter sowie berechtigte Kursautoren als zusätzliche Testrollen.</w:t>
      </w:r>
    </w:p>
    <w:p>
      <w:pPr>
        <w:pStyle w:val="ListBullet"/>
        <w:numPr>
          <w:ilvl w:val="0"/>
          <w:numId w:val="1"/>
        </w:numPr>
        <w:rPr/>
      </w:pPr>
      <w:r>
        <w:rPr>
          <w:b w:val="false"/>
          <w:i w:val="false"/>
        </w:rPr>
        <w:t>Plattformadministrator/Super-Admin und eingeschränkte administrative Rolle; Elternkonten mit einem beziehungsweise mehreren zugeordneten Kindern.</w:t>
      </w:r>
    </w:p>
    <w:p>
      <w:pPr>
        <w:pStyle w:val="ListBullet"/>
        <w:numPr>
          <w:ilvl w:val="0"/>
          <w:numId w:val="1"/>
        </w:numPr>
        <w:rPr/>
      </w:pPr>
      <w:r>
        <w:rPr>
          <w:b w:val="false"/>
          <w:i w:val="false"/>
        </w:rPr>
        <w:t>Leere, kleine und mehrseitige Datenbestände; ähnliche Rechnungen mit unterschiedlichen Mitgliedern, Nummern, Beträgen und Statuswerten.</w:t>
      </w:r>
    </w:p>
    <w:p>
      <w:pPr>
        <w:pStyle w:val="ListBullet"/>
        <w:numPr>
          <w:ilvl w:val="0"/>
          <w:numId w:val="1"/>
        </w:numPr>
        <w:rPr/>
      </w:pPr>
      <w:r>
        <w:rPr>
          <w:b w:val="false"/>
          <w:i w:val="false"/>
        </w:rPr>
        <w:t>Testzahlungen, Test-Mailadressen, Testdateien und kontrollierbare Testzeit. Zeitversatz, Löschungen und Provider-Rückmeldungen ausschließlich an dafür vorgesehenen Testdaten prüfen.</w:t>
      </w:r>
    </w:p>
    <w:p>
      <w:pPr>
        <w:pStyle w:val="Heading1"/>
        <w:rPr/>
      </w:pPr>
      <w:r>
        <w:rPr/>
        <w:t>Lesepfad nach Rolle</w:t>
      </w:r>
    </w:p>
    <w:tbl>
      <w:tblPr>
        <w:tblW w:w="1491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3174"/>
        <w:gridCol w:w="11735"/>
      </w:tblGrid>
      <w:tr>
        <w:trPr>
          <w:tblHeader w:val="true"/>
          <w:cantSplit w:val="true"/>
        </w:trPr>
        <w:tc>
          <w:tcPr>
            <w:tcW w:w="3174"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Rolle</w:t>
            </w:r>
          </w:p>
        </w:tc>
        <w:tc>
          <w:tcPr>
            <w:tcW w:w="11735"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Vollständig abzuarbeitende Abschnitte</w:t>
            </w:r>
          </w:p>
        </w:tc>
      </w:tr>
      <w:tr>
        <w:trPr>
          <w:cantSplit w:val="true"/>
        </w:trPr>
        <w:tc>
          <w:tcPr>
            <w:tcW w:w="317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Alle angemeldeten Rollen</w:t>
            </w:r>
          </w:p>
        </w:tc>
        <w:tc>
          <w:tcPr>
            <w:tcW w:w="11735"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01–07, zutreffende gemeinsame Angebote in 13–14 und 30–31 sowie 34–40</w:t>
            </w:r>
          </w:p>
        </w:tc>
      </w:tr>
      <w:tr>
        <w:trPr>
          <w:cantSplit w:val="true"/>
        </w:trPr>
        <w:tc>
          <w:tcPr>
            <w:tcW w:w="317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Sportler</w:t>
            </w:r>
          </w:p>
        </w:tc>
        <w:tc>
          <w:tcPr>
            <w:tcW w:w="11735"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08–14 und 38; Teilnahmefunktionen aus 23–27; eigene Rechnungen aus 20; gegebenenfalls 32</w:t>
            </w:r>
          </w:p>
        </w:tc>
      </w:tr>
      <w:tr>
        <w:trPr>
          <w:cantSplit w:val="true"/>
        </w:trPr>
        <w:tc>
          <w:tcPr>
            <w:tcW w:w="317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Trainer</w:t>
            </w:r>
          </w:p>
        </w:tc>
        <w:tc>
          <w:tcPr>
            <w:tcW w:w="11735"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08–16, 23–27; Vereinsverwaltung nur mit gesondertem Vereinsrecht</w:t>
            </w:r>
          </w:p>
        </w:tc>
      </w:tr>
      <w:tr>
        <w:trPr>
          <w:cantSplit w:val="true"/>
        </w:trPr>
        <w:tc>
          <w:tcPr>
            <w:tcW w:w="317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w:t>
            </w:r>
          </w:p>
        </w:tc>
        <w:tc>
          <w:tcPr>
            <w:tcW w:w="11735"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17–28, 23–27 einschließlich Mitglieder/Finanzen; 29–31 soweit freigeschaltet</w:t>
            </w:r>
          </w:p>
        </w:tc>
      </w:tr>
      <w:tr>
        <w:trPr>
          <w:cantSplit w:val="true"/>
        </w:trPr>
        <w:tc>
          <w:tcPr>
            <w:tcW w:w="317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Sponsor</w:t>
            </w:r>
          </w:p>
        </w:tc>
        <w:tc>
          <w:tcPr>
            <w:tcW w:w="11735"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29–31 sowie allgemeine Kommunikation, Dateien, Suche und Profil</w:t>
            </w:r>
          </w:p>
        </w:tc>
      </w:tr>
      <w:tr>
        <w:trPr>
          <w:cantSplit w:val="true"/>
        </w:trPr>
        <w:tc>
          <w:tcPr>
            <w:tcW w:w="317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Eltern/Erziehungsberechtigte</w:t>
            </w:r>
          </w:p>
        </w:tc>
        <w:tc>
          <w:tcPr>
            <w:tcW w:w="11735"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32; zusätzliche Vereinsrechte nicht aus der Elternrolle ableiten</w:t>
            </w:r>
          </w:p>
        </w:tc>
      </w:tr>
      <w:tr>
        <w:trPr>
          <w:cantSplit w:val="true"/>
        </w:trPr>
        <w:tc>
          <w:tcPr>
            <w:tcW w:w="317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Plattformadministration</w:t>
            </w:r>
          </w:p>
        </w:tc>
        <w:tc>
          <w:tcPr>
            <w:tcW w:w="11735"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33 sowie technische Gegenprüfungen in 34–37</w:t>
            </w:r>
          </w:p>
        </w:tc>
      </w:tr>
      <w:tr>
        <w:trPr>
          <w:cantSplit w:val="true"/>
        </w:trPr>
        <w:tc>
          <w:tcPr>
            <w:tcW w:w="317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Entwickler/Tester</w:t>
            </w:r>
          </w:p>
        </w:tc>
        <w:tc>
          <w:tcPr>
            <w:tcW w:w="11735"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Zusätzlich jede Zeile im technischen Inventar zuordnen und abnehmen</w:t>
            </w:r>
          </w:p>
        </w:tc>
      </w:tr>
    </w:tbl>
    <w:p>
      <w:pPr>
        <w:pStyle w:val="Normal"/>
        <w:spacing w:lineRule="exact" w:line="60" w:before="0" w:after="0"/>
        <w:rPr/>
      </w:pPr>
      <w:r>
        <w:rPr/>
      </w:r>
    </w:p>
    <w:p>
      <w:pPr>
        <w:pStyle w:val="Heading1"/>
        <w:rPr/>
      </w:pPr>
      <w:r>
        <w:rPr/>
        <w:t>01 Registrierung Anmeldung und Sitzung</w:t>
      </w:r>
    </w:p>
    <w:p>
      <w:pPr>
        <w:pStyle w:val="Normal"/>
        <w:keepNext w:val="true"/>
        <w:rPr/>
      </w:pPr>
      <w:r>
        <w:rPr>
          <w:b w:val="false"/>
          <w:i w:val="false"/>
        </w:rPr>
        <w:t>Voraussetzung: abgemeldetes Testgerät; Zugriff auf Testpostfach. Einstieg: Login/Registrierung der jeweiligen Plattform. Varianten mit bestehendem Konto separat ausführen.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01 erledigt"/>
                <w:tag w:val="T01-01"/>
                <w:id w:val="100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Registrierung: 1. Registrieren öffnen. 2. Alle Pflichtfelder und erforderlichen Zustimmungen ausfüllen. 3. Absenden und Bestätigung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Genau ein Konto entsteht; Einrichtung und Verifikation werden korrekt fortgesetzt.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02 erledigt"/>
                <w:tag w:val="T01-02"/>
                <w:id w:val="100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Validierung: 1. Pflichtfeld auslassen. 2. Ungültige E-Mail, bestehende E-Mail und unterschiedliche Passwörter einzeln absenden. 3. Eingaben korrigieren.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Verständliche Feldfehler; keine ungewollten Konten; übrige Eingaben bleiben erhalten.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03 erledigt"/>
                <w:tag w:val="T01-03"/>
                <w:id w:val="100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Minderjährige: 1. Altersgrenzen mit je einem Tag davor/danach testen. 2. Erziehungsberechtigten angeben. 3. Registrierung fortsetzen.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Der zutreffende Zustimmungsprozess erscheint; Geburtsdatum umgeht keine Beschränkungen.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04 erledigt"/>
                <w:tag w:val="T01-04"/>
                <w:id w:val="100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E-Mail-Verifikation: 1. Unbestätigt anmelden. 2. Bestätigung erneut anfordern. 3. Gültigen, abgelaufenen und erneut verwendeten Link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Korrekte Zustände und erneute Anforderung; kein fremdes Konto wird bestätigt.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05 erledigt"/>
                <w:tag w:val="T01-05"/>
                <w:id w:val="100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Anmelden: 1. Gültige Zugangsdaten eingeben. 2. Anmelden. 3. Rollenstartseite und aktiven Arbeitsbereich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Person und erlaubte Module; kein Konto- oder Vereinswechsel ohne Auswahl.</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06 erledigt"/>
                <w:tag w:val="T01-06"/>
                <w:id w:val="100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Fehlanmeldung: 1. Falsches Passwort und unbekannte Adresse testen. 2. Wiederholt absenden. 3. Nach der angezeigten Wartezeit korrekt anmelden.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Verständlicher Fehler und wirksame Begrenzung; keine vertraulichen Kontodaten.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07 erledigt"/>
                <w:tag w:val="T01-07"/>
                <w:id w:val="100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Abmelden: 1. Profilmenü öffnen. 2. Abmelden wählen. 3. Zurück-Taste, alten Link und erneuten App-Start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Geschützte Inhalte und Sitzungsdaten bleiben nach Logout unzugänglich.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08 erledigt"/>
                <w:tag w:val="T01-08"/>
                <w:id w:val="100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Passwort zurücksetzen: 1. Passwort vergessen öffnen. 2. Test-Mail anfordern. 3. Link verwenden und anschließend erneut/abgelaufen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Neues Passwort funktioniert; alte/ungültige Rücksetzlinks funktionieren nicht.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09 erledigt"/>
                <w:tag w:val="T01-09"/>
                <w:id w:val="100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Passwort ändern: 1. Einstellungen → Sicherheit öffnen. 2. Altes und neues Passwort eingeben. 3. Abmelden und neu anmelden.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Änderung dauerhaft; falsches bisheriges Passwort wird abgewiesen.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10 erledigt"/>
                <w:tag w:val="T01-10"/>
                <w:id w:val="101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Zwei-Faktor-Anmeldung: 1. Sicherheit → 2FA aktivieren und bestätigen. 2. Neu anmelden. 3. Gültigen, falschen, abgelaufenen sowie Wiederherstellungscode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Zweiter Faktor tatsächlich erforderlich; verbrauchte Einmalcodes nicht wiederverwendbar.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11 erledigt"/>
                <w:tag w:val="T01-11"/>
                <w:id w:val="101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Geräte/Sitzungen: 1. Zwei Geräte anmelden. 2. Eine beziehungsweise andere Sitzungen widerrufen. 3. Auf dem betroffenen Gerät eine geschützte Aktion ausführen.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Widerruf wirksam; verbleibende erlaubte Sitzung bleibt nutzbar.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12 erledigt"/>
                <w:tag w:val="T01-12"/>
                <w:id w:val="101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Sitzungsablauf: 1. Bearbeitung beginnen. 2. Sitzung kontrolliert ablaufen lassen. 3. Speichern und erneut anmelden.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Klarer Loginbedarf; keine falsche Erfolgsmeldung oder unbemerkte Doppelanlage.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13 erledigt"/>
                <w:tag w:val="T01-13"/>
                <w:id w:val="101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T01-13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Gesperrtes/unvollständiges Konto: 1. Entsprechenden Kontostatus vorbereiten. 2. Anmelden. 3. Geschützten Direktlink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Sperre beziehungsweise Einrichtungspflicht gilt auch ohne Navigation über das Menü.</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1-14 erledigt"/>
                <w:tag w:val="T01-14"/>
                <w:id w:val="101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T01-14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Externer Login: 1. Einen tatsächlich angebotenen Anbieter wählen. 2. Zustimmung erteilen oder abbrechen. 3. Mit bereits bekannter E-Mail wiederholen.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Kontozuordnung; keine Dublette oder Übernahme ohne bestätigte Identität.</w:t>
            </w:r>
          </w:p>
        </w:tc>
      </w:tr>
    </w:tbl>
    <w:p>
      <w:pPr>
        <w:pStyle w:val="Normal"/>
        <w:spacing w:lineRule="exact" w:line="60" w:before="0" w:after="0"/>
        <w:rPr/>
      </w:pPr>
      <w:r>
        <w:rPr/>
      </w:r>
    </w:p>
    <w:p>
      <w:pPr>
        <w:pStyle w:val="Heading1"/>
        <w:rPr/>
      </w:pPr>
      <w:r>
        <w:rPr/>
        <w:t>02 Profil Einstellungen und Datenschutz</w:t>
      </w:r>
    </w:p>
    <w:p>
      <w:pPr>
        <w:pStyle w:val="Normal"/>
        <w:keepNext w:val="true"/>
        <w:rPr/>
      </w:pPr>
      <w:r>
        <w:rPr>
          <w:b w:val="false"/>
          <w:i w:val="false"/>
        </w:rPr>
        <w:t xml:space="preserve">Voraussetzung: angemeldetes Konto. Einstieg: Profil → Einstellungen; im Web auch </w:t>
      </w:r>
      <w:r>
        <w:rPr>
          <w:rFonts w:ascii="DejaVu Sans Mono" w:hAnsi="DejaVu Sans Mono"/>
          <w:b w:val="false"/>
          <w:sz w:val="18"/>
        </w:rPr>
        <w:t>/settings</w:t>
      </w:r>
      <w:r>
        <w:rPr>
          <w:b w:val="false"/>
          <w:i w:val="false"/>
        </w:rPr>
        <w:t>. Nur tatsächlich angebotene Einstellungen als bedienbar werten.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2-01 erledigt"/>
                <w:tag w:val="T02-01"/>
                <w:id w:val="1015"/>
                <w14:checkbox>
                  <w14:checked w14:val="1"/>
                  <w14:checkedState w14:val="2612"/>
                  <w14:uncheckedState w14:val="2610"/>
                </w14:checkbox>
              </w:sdtPr>
              <w:sdtContent>
                <w:r>
                  <w:rPr>
                    <w:rFonts w:ascii="DejaVu Sans" w:hAnsi="DejaVu Sans"/>
                  </w:rPr>
                </w:r>
                <w:r>
                  <w:rPr>
                    <w:rFonts w:ascii="DejaVu Sans" w:hAnsi="DejaVu Sans"/>
                  </w:rPr>
                  <w:t>☒</w:t>
                </w:r>
                <w:r>
                  <w:rPr>
                    <w:rFonts w:ascii="DejaVu Sans" w:hAnsi="DejaVu Sans"/>
                  </w:rPr>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T02-01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Stammdaten: 1. Profil öffnen. 2. Namen, Beschreibung und Kontaktdaten bearbeiten. 3. Speichern und neu laden.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Werte dauerhaft und korrekt dargestellt; Änderungen an geschützten Feldern kontrolliert.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2-02 erledigt"/>
                <w:tag w:val="T02-02"/>
                <w:id w:val="1016"/>
                <w14:checkbox>
                  <w14:checked w14:val="1"/>
                  <w14:checkedState w14:val="2612"/>
                  <w14:uncheckedState w14:val="2610"/>
                </w14:checkbox>
              </w:sdtPr>
              <w:sdtContent>
                <w:r>
                  <w:rPr>
                    <w:rFonts w:ascii="DejaVu Sans" w:hAnsi="DejaVu Sans"/>
                  </w:rPr>
                </w:r>
                <w:r>
                  <w:rPr>
                    <w:rFonts w:ascii="DejaVu Sans" w:hAnsi="DejaVu Sans"/>
                  </w:rPr>
                  <w:t>☒</w:t>
                </w:r>
                <w:r>
                  <w:rPr>
                    <w:rFonts w:ascii="DejaVu Sans" w:hAnsi="DejaVu Sans"/>
                  </w:rPr>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T02-02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Profilbild: 1. Bild wählen. 2. Hochladen/ersetzen. 3. Entfernen und auf anderem Gerät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Aktuelles Bild beziehungsweise Platzhalter; keine veraltete private Kopie sichtbar.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2-03 erledigt"/>
                <w:tag w:val="T02-03"/>
                <w:id w:val="1017"/>
                <w14:checkbox>
                  <w14:checked w14:val="1"/>
                  <w14:checkedState w14:val="2612"/>
                  <w14:uncheckedState w14:val="2610"/>
                </w14:checkbox>
              </w:sdtPr>
              <w:sdtContent>
                <w:r>
                  <w:rPr>
                    <w:rFonts w:ascii="DejaVu Sans" w:hAnsi="DejaVu Sans"/>
                  </w:rPr>
                </w:r>
                <w:r>
                  <w:rPr>
                    <w:rFonts w:ascii="DejaVu Sans" w:hAnsi="DejaVu Sans"/>
                  </w:rPr>
                  <w:t>☒</w:t>
                </w:r>
                <w:r>
                  <w:rPr>
                    <w:rFonts w:ascii="DejaVu Sans" w:hAnsi="DejaVu Sans"/>
                  </w:rPr>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T02-03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Adresse: 1. Adressbereich öffnen. 2. Land und abweichende Adressformate erfassen. 3.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verlorenen Felder; länderspezifische Validierung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2-04 erledigt"/>
                <w:tag w:val="T02-04"/>
                <w:id w:val="1018"/>
                <w14:checkbox>
                  <w14:checked w14:val="1"/>
                  <w14:checkedState w14:val="2612"/>
                  <w14:uncheckedState w14:val="2610"/>
                </w14:checkbox>
              </w:sdtPr>
              <w:sdtContent>
                <w:r>
                  <w:rPr>
                    <w:rFonts w:ascii="DejaVu Sans" w:hAnsi="DejaVu Sans"/>
                  </w:rPr>
                </w:r>
                <w:r>
                  <w:rPr>
                    <w:rFonts w:ascii="DejaVu Sans" w:hAnsi="DejaVu Sans"/>
                  </w:rPr>
                  <w:t>☒</w:t>
                </w:r>
                <w:r>
                  <w:rPr>
                    <w:rFonts w:ascii="DejaVu Sans" w:hAnsi="DejaVu Sans"/>
                  </w:rPr>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T02-04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Sprache/Design: 1. Deutsch auf Englisch wechseln. 2. Helles/dunkles/Systemdesign testen. 3. App neu starten.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Auswahl bleibt erhalten; Übersetzungen, Kontraste und Zahlenformate stimmen.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2-05 erledigt"/>
                <w:tag w:val="T02-05"/>
                <w:id w:val="1019"/>
                <w14:checkbox>
                  <w14:checked w14:val="1"/>
                  <w14:checkedState w14:val="2612"/>
                  <w14:uncheckedState w14:val="2610"/>
                </w14:checkbox>
              </w:sdtPr>
              <w:sdtContent>
                <w:r>
                  <w:rPr>
                    <w:rFonts w:ascii="DejaVu Sans" w:hAnsi="DejaVu Sans"/>
                  </w:rPr>
                </w:r>
                <w:r>
                  <w:rPr>
                    <w:rFonts w:ascii="DejaVu Sans" w:hAnsi="DejaVu Sans"/>
                  </w:rPr>
                  <w:t>☒</w:t>
                </w:r>
                <w:r>
                  <w:rPr>
                    <w:rFonts w:ascii="DejaVu Sans" w:hAnsi="DejaVu Sans"/>
                  </w:rPr>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T02-05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Profil-Sichtbarkeit: 1. Öffentlichkeit einschränken. 2. Als Freund, Fremder und Gast öffnen. 3. Globale Suche verwenden.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freigegebene Daten sichtbar, einschließlich Vorschaubildern und Suchtreffern.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2-06 erledigt"/>
                <w:tag w:val="T02-06"/>
                <w:id w:val="1020"/>
                <w14:checkbox>
                  <w14:checked w14:val="1"/>
                  <w14:checkedState w14:val="2612"/>
                  <w14:uncheckedState w14:val="2610"/>
                </w14:checkbox>
              </w:sdtPr>
              <w:sdtContent>
                <w:r>
                  <w:rPr>
                    <w:rFonts w:ascii="DejaVu Sans" w:hAnsi="DejaVu Sans"/>
                  </w:rPr>
                </w:r>
                <w:r>
                  <w:rPr>
                    <w:rFonts w:ascii="DejaVu Sans" w:hAnsi="DejaVu Sans"/>
                  </w:rPr>
                  <w:t>☒</w:t>
                </w:r>
                <w:r>
                  <w:rPr>
                    <w:rFonts w:ascii="DejaVu Sans" w:hAnsi="DejaVu Sans"/>
                  </w:rPr>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T02-06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Einwilligungen: 1. Datenschutz öffnen. 2. Optionale Tracking-/Analysezustimmungen einzeln ändern. 3. Web/App neu laden.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Unabhängige, dauerhafte Auswahl; Widerruf wirkt kanalübergreifend.</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2-07 erledigt"/>
                <w:tag w:val="T02-07"/>
                <w:id w:val="102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T02-07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Auskunft/Berichtigung: 1. Datenschutz → verfügbare Datenanfrage öffnen. 2. Export oder Korrektur anfordern. 3. Ergebnis/Status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eigene Daten; verständlicher Bearbeitungsstatus und zugriffsgeschützter Download.</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2-08 erledigt"/>
                <w:tag w:val="T02-08"/>
                <w:id w:val="102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T02-08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Daten löschen, Konto behalten: 1. Entsprechenden Datenschutzprozess öffnen. 2. Bestätigung anfordern und ausführen. 3. Anmeldung und Datenbestand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Beschriebene Daten entfernt; Konto bleibt wie angekündigt nutzbar.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2-09 erledigt"/>
                <w:tag w:val="T02-09"/>
                <w:id w:val="102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T02-09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Konto löschen: 1. Kontolöschung öffnen. 2. Falschen, dann gültigen Bestätigungscode verwenden. 3. Anmeldung/alte Links erneut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bestätigte zulässige Löschung; Sperrgründe klar; kein fremdes Konto betroffen.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2-10 erledigt"/>
                <w:tag w:val="T02-10"/>
                <w:id w:val="1024"/>
                <w14:checkbox>
                  <w14:checked w14:val="1"/>
                  <w14:checkedState w14:val="2612"/>
                  <w14:uncheckedState w14:val="2610"/>
                </w14:checkbox>
              </w:sdtPr>
              <w:sdtContent>
                <w:r>
                  <w:rPr>
                    <w:rFonts w:ascii="DejaVu Sans" w:hAnsi="DejaVu Sans"/>
                  </w:rPr>
                </w:r>
                <w:r>
                  <w:rPr>
                    <w:rFonts w:ascii="DejaVu Sans" w:hAnsi="DejaVu Sans"/>
                  </w:rPr>
                  <w:t>☒</w:t>
                </w:r>
                <w:r>
                  <w:rPr>
                    <w:rFonts w:ascii="DejaVu Sans" w:hAnsi="DejaVu Sans"/>
                  </w:rPr>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T02-10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 xml:space="preserve">Einstellungs-Tabs: 1. Mehrere Tabs nacheinander öffnen. 2. Direkten Link mit </w:t>
            </w:r>
            <w:r>
              <w:rPr>
                <w:rFonts w:ascii="DejaVu Sans Mono" w:hAnsi="DejaVu Sans Mono"/>
                <w:b w:val="false"/>
                <w:sz w:val="20"/>
              </w:rPr>
              <w:t>?tab=...</w:t>
            </w:r>
            <w:r>
              <w:rPr>
                <w:b w:val="false"/>
                <w:i w:val="false"/>
                <w:sz w:val="20"/>
              </w:rPr>
              <w:t xml:space="preserve"> öffnen. 3. Fehler beim Nachladen simulieren.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Tab und Inhalt; Eingaben bleiben bei Ladefehler erhalten.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2-11 erledigt"/>
                <w:tag w:val="T02-11"/>
                <w:id w:val="102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T02-11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Fußnavigation/Module: 1. Navigationseinstellungen öffnen. 2. Erlaubte Ziele ändern. 3. Konto wechseln.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Auswahl nutzerbezogen; keine unerlaubten Module durch Personalisierung freischaltbar.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2-12 erledigt"/>
                <w:tag w:val="T02-12"/>
                <w:id w:val="102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T02-12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API-Zugang, falls freigegeben: 1. Tokenbereich öffnen. 2. Token mit begrenzten Rechten erstellen. 3. Widerrufen und erneut verwenden.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Rechte begrenzt; widerrufenes Token unbrauchbar; Geheimnis nicht öffentlich sichtbar.</w:t>
            </w:r>
          </w:p>
        </w:tc>
      </w:tr>
    </w:tbl>
    <w:p>
      <w:pPr>
        <w:pStyle w:val="Normal"/>
        <w:spacing w:lineRule="exact" w:line="60" w:before="0" w:after="0"/>
        <w:rPr/>
      </w:pPr>
      <w:r>
        <w:rPr/>
      </w:r>
    </w:p>
    <w:p>
      <w:pPr>
        <w:pStyle w:val="Heading1"/>
        <w:rPr/>
      </w:pPr>
      <w:r>
        <w:rPr/>
        <w:t>03 Navigation Suche und Arbeitsbereiche</w:t>
      </w:r>
    </w:p>
    <w:p>
      <w:pPr>
        <w:pStyle w:val="Normal"/>
        <w:keepNext w:val="true"/>
        <w:rPr/>
      </w:pPr>
      <w:r>
        <w:rPr>
          <w:b w:val="false"/>
          <w:i w:val="false"/>
        </w:rPr>
        <w:t>Voraussetzung: jede Rolle separat sowie ein Konto mit mehreren Rollen/Vereinen. Einstieg: Seitenleiste/App-Menü, Arbeitsbereichsauswahl und globale Suche.</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3-01 erledigt"/>
                <w:tag w:val="T03-01"/>
                <w:id w:val="1027"/>
                <w14:checkbox>
                  <w14:checked w14:val="1"/>
                  <w14:checkedState w14:val="2612"/>
                  <w14:uncheckedState w14:val="2610"/>
                </w14:checkbox>
              </w:sdtPr>
              <w:sdtContent>
                <w:r>
                  <w:rPr>
                    <w:rFonts w:ascii="DejaVu Sans" w:hAnsi="DejaVu Sans"/>
                  </w:rPr>
                </w:r>
                <w:r>
                  <w:rPr>
                    <w:rFonts w:ascii="DejaVu Sans" w:hAnsi="DejaVu Sans"/>
                  </w:rPr>
                  <w:t>☒</w:t>
                </w:r>
                <w:r>
                  <w:rPr>
                    <w:rFonts w:ascii="DejaVu Sans" w:hAnsi="DejaVu Sans"/>
                  </w:rPr>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T03-01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Seitenleiste: 1. Menü öffnen. 2. Jeden sichtbaren Eintrag einzeln öffnen. 3. Zurück navigieren.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Passendes Ziel, korrekte Markierung, keine Schleife oder leere Seite.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3-02 erledigt"/>
                <w:tag w:val="T03-02"/>
                <w:id w:val="1028"/>
                <w14:checkbox>
                  <w14:checked w14:val="1"/>
                  <w14:checkedState w14:val="2612"/>
                  <w14:uncheckedState w14:val="2610"/>
                </w14:checkbox>
              </w:sdtPr>
              <w:sdtContent>
                <w:r>
                  <w:rPr>
                    <w:rFonts w:ascii="DejaVu Sans" w:hAnsi="DejaVu Sans"/>
                  </w:rPr>
                </w:r>
                <w:r>
                  <w:rPr>
                    <w:rFonts w:ascii="DejaVu Sans" w:hAnsi="DejaVu Sans"/>
                  </w:rPr>
                  <w:t>☒</w:t>
                </w:r>
                <w:r>
                  <w:rPr>
                    <w:rFonts w:ascii="DejaVu Sans" w:hAnsi="DejaVu Sans"/>
                  </w:rPr>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T03-02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Sportlernavigation: 1. Als Sportler anmelden. 2. Teams/Vereine, Training und Ernährung suchen. 3. Berechtigte Module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Erlaubte Kernbereiche erreichbar, auch ohne Vereinsverwaltungsrolle.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3-03 erledigt"/>
                <w:tag w:val="T03-03"/>
                <w:id w:val="102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T03-03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Vereinsnavigation: 1. Als Verein anmelden. 2. Support, Events, E-Learning, Feed, Team, Challenge, Dateien, Marketplace und Blog einzeln prüfen. 3. To-dos/Kalender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Jeder berechtigte Eintrag verfügbar; To-dos und Kalender öffnen ihren eigenen Bereich.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3-04 erledigt"/>
                <w:tag w:val="T03-04"/>
                <w:id w:val="103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T03-04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Adminnavigation: 1. Super-Admin anmelden. 2. Admin öffnen. 3. Mit eingeschränkter Rolle und normalem Verein wiederholen.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Anzeige und Zugriff passen zu Rechten; kein Adminzugang durch Rollenbezeichnung allein.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3-05 erledigt"/>
                <w:tag w:val="T03-05"/>
                <w:id w:val="103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T03-05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Vereinswechsel: 1. A auswählen. 2. Datenbereich öffnen. 3. Zu B wechseln und zurück.</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Listen, Kennzahlen, Erstellerformulare und Aktionen verwenden den aktiven Verein.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3-06 erledigt"/>
                <w:tag w:val="T03-06"/>
                <w:id w:val="103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T03-06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 ohne Daten: 1. Leeren Verein beziehungsweise Vereinsrolle ohne Mitgliedschaft verwenden. 2. Teams/Kalender/Finanzen öffnen. 3. Suche ausführen.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Verständlicher Leerzustand; kein Rückfall auf sämtliche Vereinsdaten.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3-07 erledigt"/>
                <w:tag w:val="T03-07"/>
                <w:id w:val="103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T03-07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Globale Suche: 1. Ein Zeichen, dann mindestens zwei eingeben. 2. Nach Person, Verein, Team, Event, Kurs, Produkt, Datei und Rechnung suchen. 3. Treffer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Passende zulässige Ergebnisse; richtige Details; sensible fremde Treffer ausgeschlossen.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3-08 erledigt"/>
                <w:tag w:val="T03-08"/>
                <w:id w:val="103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T03-08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Suche ohne Treffer: 1. Unbekannten Begriff eingeben. 2. Sehr langen Begriff/Sonderzeichen testen. 3. Suche leeren.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Stabile Darstellung, klare Rückmeldung und keine unkontrollierte Anfrageflut.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3-09 erledigt"/>
                <w:tag w:val="T03-09"/>
                <w:id w:val="103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T03-09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Rollenänderung: 1. Seite offen halten. 2. Recht mit zweitem Konto entziehen. 3. Aktualisieren und Aktion wiederholen.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Server verweigert widerrufene Rechte; Menü aktualisiert sich.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3-10 erledigt"/>
                <w:tag w:val="T03-10"/>
                <w:id w:val="103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T03-10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Gespeicherte Ansichten: 1. Unterstützte Liste filtern. 2. Ansicht speichern/umbenennen. 3. Wieder öffnen und löschen.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Persönlicher Filter korrekt wiederhergestellt; fremde Ansichten nicht veränderbar.</w:t>
            </w:r>
          </w:p>
        </w:tc>
      </w:tr>
    </w:tbl>
    <w:p>
      <w:pPr>
        <w:pStyle w:val="Normal"/>
        <w:spacing w:lineRule="exact" w:line="60" w:before="0" w:after="0"/>
        <w:rPr/>
      </w:pPr>
      <w:r>
        <w:rPr/>
      </w:r>
    </w:p>
    <w:p>
      <w:pPr>
        <w:pStyle w:val="Heading1"/>
        <w:rPr/>
      </w:pPr>
      <w:r>
        <w:rPr/>
        <w:t>04 Feed Stories Freunde und Meldungen</w:t>
      </w:r>
    </w:p>
    <w:p>
      <w:pPr>
        <w:pStyle w:val="Normal"/>
        <w:keepNext w:val="true"/>
        <w:rPr/>
      </w:pPr>
      <w:r>
        <w:rPr>
          <w:b w:val="false"/>
          <w:i w:val="false"/>
        </w:rPr>
        <w:t xml:space="preserve">Voraussetzung: zwei verbundene und ein fremdes Testkonto. Einstieg: Feed beziehungsweise Freunde. Web: </w:t>
      </w:r>
      <w:r>
        <w:rPr>
          <w:rFonts w:ascii="DejaVu Sans Mono" w:hAnsi="DejaVu Sans Mono"/>
          <w:b w:val="false"/>
          <w:sz w:val="18"/>
        </w:rPr>
        <w:t>/feed</w:t>
      </w:r>
      <w:r>
        <w:rPr>
          <w:b w:val="false"/>
          <w:i w:val="false"/>
        </w:rPr>
        <w:t xml:space="preserve">, </w:t>
      </w:r>
      <w:r>
        <w:rPr>
          <w:rFonts w:ascii="DejaVu Sans Mono" w:hAnsi="DejaVu Sans Mono"/>
          <w:b w:val="false"/>
          <w:sz w:val="18"/>
        </w:rPr>
        <w:t>/friends</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4-01 erledigt"/>
                <w:tag w:val="T04-01"/>
                <w:id w:val="103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T04-01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Beitrag: 1. Erstellen öffnen. 2. Text und erlaubte Sichtbarkeit eingeben. 3. Veröffentlichen und beim Empfänger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Genau ein Beitrag; Sichtbarkeit eingehalten.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4-02 erledigt"/>
                <w:tag w:val="T04-02"/>
                <w:id w:val="103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T04-02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Beitragsmedien: 1. Bild/Video ergänzen. 2. Vorschau prüfen. 3. Veröffentlichen und im Feed/Detail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Medien laden korrekt; keine abgeschnittenen Bedienelemente oder verlorenen Beschriftungen.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4-03 erledigt"/>
                <w:tag w:val="T04-03"/>
                <w:id w:val="1039"/>
                <w14:checkbox>
                  <w14:checked w14:val="1"/>
                  <w14:checkedState w14:val="2612"/>
                  <w14:uncheckedState w14:val="2610"/>
                </w14:checkbox>
              </w:sdtPr>
              <w:sdtContent>
                <w:r>
                  <w:rPr>
                    <w:rFonts w:ascii="DejaVu Sans" w:hAnsi="DejaVu Sans"/>
                  </w:rPr>
                </w:r>
                <w:r>
                  <w:rPr>
                    <w:rFonts w:ascii="DejaVu Sans" w:hAnsi="DejaVu Sans"/>
                  </w:rPr>
                  <w:t>☒</w:t>
                </w:r>
                <w:r>
                  <w:rPr>
                    <w:rFonts w:ascii="DejaVu Sans" w:hAnsi="DejaVu Sans"/>
                  </w:rPr>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T04-03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Bearbeiten/Löschen: 1. Eigenen Beitrag bearbeiten. 2. Speichern. 3. Löschung erst abbrechen, dann bestätigen.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Änderungen bleiben; abgebrochene Löschung wirkungslos; bestätigte wirkt überall.</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4-04 erledigt"/>
                <w:tag w:val="T04-04"/>
                <w:id w:val="1040"/>
                <w14:checkbox>
                  <w14:checked w14:val="1"/>
                  <w14:checkedState w14:val="2612"/>
                  <w14:uncheckedState w14:val="2610"/>
                </w14:checkbox>
              </w:sdtPr>
              <w:sdtContent>
                <w:r>
                  <w:rPr>
                    <w:rFonts w:ascii="DejaVu Sans" w:hAnsi="DejaVu Sans"/>
                  </w:rPr>
                </w:r>
                <w:r>
                  <w:rPr>
                    <w:rFonts w:ascii="DejaVu Sans" w:hAnsi="DejaVu Sans"/>
                  </w:rPr>
                  <w:t>☒</w:t>
                </w:r>
                <w:r>
                  <w:rPr>
                    <w:rFonts w:ascii="DejaVu Sans" w:hAnsi="DejaVu Sans"/>
                  </w:rPr>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T04-04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Kommentare: 1. Kommentieren. 2. Eigene angebotene Bearbeitungs-/Löschaktion ausführen. 3. Als fremde Person dieselbe Aktion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Zulässige Änderungen funktionieren; fremde Inhalte geschützt.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4-05 erledigt"/>
                <w:tag w:val="T04-05"/>
                <w:id w:val="104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T04-05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Reaktionen: 1. Like/angebotene Reaktion setzen. 2. Wieder entfernen. 3. Schnell mehrfach tippen und aktualisieren.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Konsistente Zähler ohne mehrfach gezählte identische Reaktion.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4-06 erledigt"/>
                <w:tag w:val="T04-06"/>
                <w:id w:val="104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T04-06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Stories: 1. Story erstellen. 2. Mit anderem Konto ansehen/reagieren. 3. Ablauf und eigene Löschung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Sichtbarkeit und Ablauf korrekt; abgelaufene Medien nicht unbegrenzt erreichbar.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4-07 erledigt"/>
                <w:tag w:val="T04-07"/>
                <w:id w:val="104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T04-07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Freunde/Einladungen: 1. Anfrage senden. 2. Annehmen, ablehnen und zurückziehen jeweils separat testen. 3. Beziehung entfernen.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Status/Zähler; keine doppelte Beziehung.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4-08 erledigt"/>
                <w:tag w:val="T04-08"/>
                <w:id w:val="104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T04-08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Folgen: 1. Unterstütztes Profil öffnen. 2. Folgen und entfolgen. 3. Feed und Sichtbarkeit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Konsistente Beziehung; private Daten nicht allein durch Folgen freigegeben.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4-09 erledigt"/>
                <w:tag w:val="T04-09"/>
                <w:id w:val="104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T04-09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Melden/Blockieren: 1. Inhalt oder Profil melden. 2. Grund absenden. 3. Angebotene Blockierung und Gegenkonto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Meldung nachvollziehbar; vorhandene Kontaktsperren greifen.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4-10 erledigt"/>
                <w:tag w:val="T04-10"/>
                <w:id w:val="104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T04-10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Feed laden: 1. Mehrere Seiten scrollen. 2. Aktualisieren. 3. Filter/Sprachen wechseln.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Duplikate oder fremden privaten Inhalte; neue Beiträge erscheinen.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4-11 erledigt"/>
                <w:tag w:val="T04-11"/>
                <w:id w:val="104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T04-11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Moderationseinspruch: 1. Eigene Moderationsentscheidung öffnen. 2. Verfügbaren Einspruch mit Begründung senden. 3. Entscheidung/Status lesen.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Einspruch dem richtigen Vorgang zugeordnet; fremde Meldungen nicht einsehbar.</w:t>
            </w:r>
          </w:p>
        </w:tc>
      </w:tr>
    </w:tbl>
    <w:p>
      <w:pPr>
        <w:pStyle w:val="Normal"/>
        <w:spacing w:lineRule="exact" w:line="60" w:before="0" w:after="0"/>
        <w:rPr/>
      </w:pPr>
      <w:r>
        <w:rPr/>
      </w:r>
    </w:p>
    <w:p>
      <w:pPr>
        <w:pStyle w:val="Heading1"/>
        <w:rPr/>
      </w:pPr>
      <w:r>
        <w:rPr/>
        <w:t>05 Nachrichten und Gruppenchats</w:t>
      </w:r>
    </w:p>
    <w:p>
      <w:pPr>
        <w:pStyle w:val="Normal"/>
        <w:keepNext w:val="true"/>
        <w:rPr/>
      </w:pPr>
      <w:r>
        <w:rPr>
          <w:b w:val="false"/>
          <w:i w:val="false"/>
        </w:rPr>
        <w:t xml:space="preserve">Voraussetzung: drei Testpersonen, davon eine außerhalb des Zielteams. Einstieg: Nachrichtensymbol → Unterhaltung; Web </w:t>
      </w:r>
      <w:r>
        <w:rPr>
          <w:rFonts w:ascii="DejaVu Sans Mono" w:hAnsi="DejaVu Sans Mono"/>
          <w:b w:val="false"/>
          <w:sz w:val="18"/>
        </w:rPr>
        <w:t>/conversations</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5-01 erledigt"/>
                <w:tag w:val="T05-01"/>
                <w:id w:val="104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T05-01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Direktchat: 1. Berechtigten Empfänger wählen. 2. Nachricht schreiben. 3. Auf zweitem Gerät lesen/antworten.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Empfänger, persistente Nachricht und nachvollziehbarer Lesestatus.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5-02 erledigt"/>
                <w:tag w:val="T05-02"/>
                <w:id w:val="104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T05-02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Chat-Einladung: 1. Unterhaltung mit erforderlicher Einladung starten. 2. Annahme beziehungsweise Ablehnung testen. 3. Schreibrechte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Teilnahme nur nach dem vorgesehenen Zustimmungsprozess.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5-03 erledigt"/>
                <w:tag w:val="T05-03"/>
                <w:id w:val="105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T05-03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Gruppenchat: 1. Gruppe erstellen. 2. Teilnehmer hinzufügen. 3. Als Teilnehmer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Mitglieder; keine unberechtigte Person automatisch aufgenommen.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5-04 erledigt"/>
                <w:tag w:val="T05-04"/>
                <w:id w:val="105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T05-04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Gruppenverwaltung: 1. Namen/zulässige Einstellungen ändern. 2. Teilnehmer entfernen. 3. Eigentümerschaft übertragen.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berechtigte Verwaltung; entfernte Person verliert Zugriff.</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5-05 erledigt"/>
                <w:tag w:val="T05-05"/>
                <w:id w:val="105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T05-05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Anhänge: 1. Erlaubte Datei senden. 2. Beim Empfänger öffnen. 3. Fremden Direktlinkzugriff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Datei vollständig; dieselben Rechte wie die Unterhaltung.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5-06 erledigt"/>
                <w:tag w:val="T05-06"/>
                <w:id w:val="105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T05-06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Reaktion/Löschen: 1. Auf Nachricht reagieren. 2. Eigene Nachricht löschen oder lokal ausblenden. 3. Auf beiden Konten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Angezeigter Unterschied zwischen Ausblenden und Löschen wird eingehalten.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5-07 erledigt"/>
                <w:tag w:val="T05-07"/>
                <w:id w:val="105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T05-07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Stumm/Gelesen: 1. Chat stummschalten. 2. Neue Nachricht senden. 3. Lesen und Zähler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Einstellungen und Ungelesen-Zähler konsistent.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5-08 erledigt"/>
                <w:tag w:val="T05-08"/>
                <w:id w:val="105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T05-08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Verlassen: 1. Gruppenchat verlassen. 2. Alten Link öffnen. 3. Erneut eine Nachricht abrufen/senden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fortgesetzte Teilnahme ohne Berechtigung.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5-09 erledigt"/>
                <w:tag w:val="T05-09"/>
                <w:id w:val="105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T05-09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Verbindungsausfall: 1. Nachricht bei Netzunterbrechung senden. 2. Netz herstellen. 3. Wiederholung/Empfang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stiller Verlust oder unbemerkter Doppelversand; Sendezustand klar.</w:t>
            </w:r>
          </w:p>
        </w:tc>
      </w:tr>
    </w:tbl>
    <w:p>
      <w:pPr>
        <w:pStyle w:val="Normal"/>
        <w:spacing w:lineRule="exact" w:line="60" w:before="0" w:after="0"/>
        <w:rPr/>
      </w:pPr>
      <w:r>
        <w:rPr/>
      </w:r>
    </w:p>
    <w:p>
      <w:pPr>
        <w:pStyle w:val="Heading1"/>
        <w:rPr/>
      </w:pPr>
      <w:r>
        <w:rPr/>
        <w:t>06 Benachrichtigungen und Direktlinks</w:t>
      </w:r>
    </w:p>
    <w:p>
      <w:pPr>
        <w:pStyle w:val="Normal"/>
        <w:keepNext w:val="true"/>
        <w:rPr/>
      </w:pPr>
      <w:r>
        <w:rPr>
          <w:b w:val="false"/>
          <w:i w:val="false"/>
        </w:rPr>
        <w:t>Voraussetzung: Testpostfächer und Geräte mit erlaubten/verweigerten Pushrechten. Einstieg: Glocke, Push oder Test-Mail. Jeden unterstützten Nachrichtentyp einzeln durchführen.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6-01 erledigt"/>
                <w:tag w:val="T06-01"/>
                <w:id w:val="105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T06-01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Zentrum: 1. Nachricht erzeugen. 2. Glocke öffnen. 3. Gelesen/ungelesen, alle gelesen und Löschen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Liste und Zähler; nur eigene Nachrichten veränderbar.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6-02 erledigt"/>
                <w:tag w:val="T06-02"/>
                <w:id w:val="105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T06-02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Mitgliedsrechnung: 1. Verein stellt Sportler Rechnung. 2. Sportler klickt Benachrichtigung. 3. Rechnung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 xml:space="preserve">Eigene Rechnung erreichbar, kein 403 und kein falscher Einstellungs-Tab. Webziel </w:t>
            </w:r>
            <w:r>
              <w:rPr>
                <w:rFonts w:ascii="DejaVu Sans Mono" w:hAnsi="DejaVu Sans Mono"/>
                <w:b w:val="false"/>
                <w:sz w:val="20"/>
              </w:rPr>
              <w:t>/settings?tab=billing#billing</w:t>
            </w:r>
            <w:r>
              <w:rPr>
                <w:b w:val="false"/>
                <w:i w:val="false"/>
                <w:sz w:val="20"/>
              </w:rPr>
              <w: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6-03 erledigt"/>
                <w:tag w:val="T06-03"/>
                <w:id w:val="105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T06-03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Weitere Rechnungsnachrichten: 1. Erinnerung, bezahlt und Zahlungseingang einzeln auslösen. 2. Jeweilige Nachricht öffnen. 3. Identität/Status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Rechnung und aktueller Stand für den berechtigten Empfänger.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6-04 erledigt"/>
                <w:tag w:val="T06-04"/>
                <w:id w:val="106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T06-04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Fachlinks: 1. Team-, Vereins-, Aufgaben-, Event-, Chat-, Freundschafts- und Lernnachrichten erzeugen. 2. Jede öffnen. 3. Objekt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Objektbezogenes Ziel; keine unpassende Start-/Einstellungsseite.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6-05 erledigt"/>
                <w:tag w:val="T06-05"/>
                <w:id w:val="106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T06-05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Appzustände: 1. App im Vordergrund, Hintergrund und beendet testen. 2. Push anklicken. 3. Zurück navigieren.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Gleicher fachlicher Zielinhalt und sinnvoller Zurückweg.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6-06 erledigt"/>
                <w:tag w:val="T06-06"/>
                <w:id w:val="106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T06-06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Ausgeloggt: 1. Abmelden. 2. Benachrichtigungslink öffnen. 3. Als richtige Person anmelden.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Berechtigtes Ziel nach Login; keine Daten vor Anmeldung.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6-07 erledigt"/>
                <w:tag w:val="T06-07"/>
                <w:id w:val="106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T06-07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Falsches Konto/Verein: 1. Nachricht für A mit B öffnen. 2. Arbeitsbereich wechseln. 3. Rechte kontrollieren.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Zugriff durch fremden Link; erforderlicher Wechsel erklärt.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6-08 erledigt"/>
                <w:tag w:val="T06-08"/>
                <w:id w:val="106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T06-08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Gelöschtes Ziel/Altlink: 1. Ziel löschen oder Rechte entziehen. 2. Alte Nachricht öffnen. 3. Ungültigen Link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Verständlicher Zustand statt Absturz; kein Ausweichen auf fremde 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6-09 erledigt"/>
                <w:tag w:val="T06-09"/>
                <w:id w:val="106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T06-09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Präferenzen/Ruhezeiten: 1. Kategorien und Kanäle einstellen. 2. Passende Nachrichten auslösen. 3. Ruhezeit und Sicherheitsmeldung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Versand folgt der Kategorie-/Ruhezeitregel einschließlich definierter Sicherheitsausnahmen.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6-10 erledigt"/>
                <w:tag w:val="T06-10"/>
                <w:id w:val="106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T06-10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Gerät und Konto wechseln: 1. Push erlauben/verweigern. 2. Konto abmelden und anderes anmelden. 3. An altes Konto senden.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Pushinhalte des vorherigen Kontos auf dessen abgemeldeter Sitzung.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6-11 erledigt"/>
                <w:tag w:val="T06-11"/>
                <w:id w:val="106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T06-11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Wiederholung: 1. Dasselbe Ereignis erneut zustellen lassen. 2. Liste/Push prüfen. 3. Auf zweitem Gerät lesen.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Definierte Deduplizierung und konsistenter Lesestatus.</w:t>
            </w:r>
          </w:p>
        </w:tc>
      </w:tr>
    </w:tbl>
    <w:p>
      <w:pPr>
        <w:pStyle w:val="Normal"/>
        <w:spacing w:lineRule="exact" w:line="60" w:before="0" w:after="0"/>
        <w:rPr/>
      </w:pPr>
      <w:r>
        <w:rPr/>
      </w:r>
    </w:p>
    <w:p>
      <w:pPr>
        <w:pStyle w:val="Heading1"/>
        <w:rPr/>
      </w:pPr>
      <w:r>
        <w:rPr/>
        <w:t>07 Dateien und Dokumentzugriff</w:t>
      </w:r>
    </w:p>
    <w:p>
      <w:pPr>
        <w:pStyle w:val="Normal"/>
        <w:keepNext w:val="true"/>
        <w:rPr/>
      </w:pPr>
      <w:r>
        <w:rPr>
          <w:b w:val="false"/>
          <w:i w:val="false"/>
        </w:rPr>
        <w:t xml:space="preserve">Voraussetzung: private Datei, Teamdatei, Vereinsdatei und externer Freigabelink. Einstieg: Dateien; Web </w:t>
      </w:r>
      <w:r>
        <w:rPr>
          <w:rFonts w:ascii="DejaVu Sans Mono" w:hAnsi="DejaVu Sans Mono"/>
          <w:b w:val="false"/>
          <w:sz w:val="18"/>
        </w:rPr>
        <w:t>/files</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7-01 erledigt"/>
                <w:tag w:val="T07-01"/>
                <w:id w:val="106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T07-01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Upload: 1. Datei hinzufügen. 2. Erlaubte Datei wählen. 3. Hochladen und Vorschau/Download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Inhalt, Dateiname, Größe und Zuordnung korrekt.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7-02 erledigt"/>
                <w:tag w:val="T07-02"/>
                <w:id w:val="106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T07-02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Uploadgrenzen: 1. Leere, zu große und unzulässige Datei einzeln wählen. 2. Hochladen. 3. Mit erlaubter Datei fortfahren.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Verständliche Fehler; keine unvollständige freigegebene Datei.</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7-03 erledigt"/>
                <w:tag w:val="T07-03"/>
                <w:id w:val="107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T07-03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Ordner: 1. Ordner erstellen. 2. Umbenennen/zuordnen. 3. Leeren und belegten Ordner löschen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Konsistente Struktur und erklärter Umgang mit enthaltenen Dateien.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7-04 erledigt"/>
                <w:tag w:val="T07-04"/>
                <w:id w:val="107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T07-04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Datei bearbeiten/löschen: 1. Metadaten ändern. 2. Speichern. 3. Löschen und alten Download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Zulässige Änderung dauerhaft; gelöschter Inhalt nicht weiter freigegeben.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7-05 erledigt"/>
                <w:tag w:val="T07-05"/>
                <w:id w:val="107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T07-05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Teilen: 1. Datei/Ordner für Person, Team oder Verein freigeben. 2. Als Empfänger öffnen. 3. Als Außenstehender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der gewählte Empfängerkreis erhält Zugriff.</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7-06 erledigt"/>
                <w:tag w:val="T07-06"/>
                <w:id w:val="107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T07-06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Öffentlicher Link: 1. Unterstützten Freigabelink erzeugen. 2. Ausgeloggt öffnen. 3. Ablauf/Widerruf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Zugriff exakt entsprechend Freigabe und Gültigkeit.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7-07 erledigt"/>
                <w:tag w:val="T07-07"/>
                <w:id w:val="107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T07-07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Beziehungswechsel: 1. Datei über Team/Event/Aufgabe freigeben. 2. Empfänger entfernen. 3. Alten Link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Aktuelle Rechte gelten auch für gespeicherte Links.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7-08 erledigt"/>
                <w:tag w:val="T07-08"/>
                <w:id w:val="107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T07-08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Speicherlimit/Unterbrechung: 1. Limit erreichen oder Upload unterbrechen. 2. Erneut versuchen. 3. Speicheranzeige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falscher Erfolg; konsistentes Kontingent und verständliche Wiederholung.</w:t>
            </w:r>
          </w:p>
        </w:tc>
      </w:tr>
    </w:tbl>
    <w:p>
      <w:pPr>
        <w:pStyle w:val="Normal"/>
        <w:spacing w:lineRule="exact" w:line="60" w:before="0" w:after="0"/>
        <w:rPr/>
      </w:pPr>
      <w:r>
        <w:rPr/>
      </w:r>
    </w:p>
    <w:p>
      <w:pPr>
        <w:pStyle w:val="Heading1"/>
        <w:rPr/>
      </w:pPr>
      <w:r>
        <w:rPr/>
        <w:t>08 Sportler Verein Team und eigener Mitgliedsbereich</w:t>
      </w:r>
    </w:p>
    <w:p>
      <w:pPr>
        <w:pStyle w:val="Normal"/>
        <w:keepNext w:val="true"/>
        <w:rPr/>
      </w:pPr>
      <w:r>
        <w:rPr>
          <w:b w:val="false"/>
          <w:i w:val="false"/>
        </w:rPr>
        <w:t>Voraussetzung: Sportlerkonto; Vereinsaufnahme und Teameinladung als Testdaten. Einstieg: Vereine &amp; Teams beziehungsweise Einstellungen → Vereine verwalten.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8-01 erledigt"/>
                <w:tag w:val="T08-01"/>
                <w:id w:val="107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T08-01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 entdecken: 1. Team/Verein finden öffnen. 2. Nach Ort/Sport/Name suchen. 3. Öffentliches Profil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laut Sichtbarkeitsregel öffentliche Informationen; keine internen Mitglieder-/Finanzdaten.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8-02 erledigt"/>
                <w:tag w:val="T08-02"/>
                <w:id w:val="107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T08-02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Verifikationsstatus: 1. Vereine in Prüfung, verifiziert, abgelehnt und nicht öffentlich vorbereiten. 2. Suche/Verzeichnis als Gast und Sportler prüfen. 3. Regeln mit Produktvorgabe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Status und Sichtbarkeit nicht unbelegt gleichsetzen; abweichende Suchwege dokumentieren.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8-03 erledigt"/>
                <w:tag w:val="T08-03"/>
                <w:id w:val="107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T08-03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Beitrittsantrag: 1. Vereinsprofil → Beitreten öffnen. 2. Pflichtangaben/Dokumente ausfüllen. 3. Absenden und Status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Genau ein Antrag; noch keine unberechtigte Mitgliedschaft.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8-04 erledigt"/>
                <w:tag w:val="T08-04"/>
                <w:id w:val="107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T08-04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Antragsverlauf: 1. Nachforderung erhalten und beantworten. 2. Warteliste, Annahme, Ablehnung getrennt prüfen. 3. Benachrichtigung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Status, nachvollziehbare Rückmeldung und passender Folgezugriff.</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8-05 erledigt"/>
                <w:tag w:val="T08-05"/>
                <w:id w:val="108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T08-05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Antrag zurückziehen: 1. Offenen Antrag öffnen. 2. Zurückziehen. 3. Vereinsseite erneut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weiter bearbeitbarer alter Antrag; definierter neuer Antrag möglich.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8-06 erledigt"/>
                <w:tag w:val="T08-06"/>
                <w:id w:val="108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T08-06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Einladung: 1. Team-/Vereinslink öffnen. 2. Annehmen oder ablehnen. 3. Wiederholt, abgelaufen und unter falschem Konto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unbeabsichtigter Beitritt; richtige Mitgliedszuordnung.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8-07 erledigt"/>
                <w:tag w:val="T08-07"/>
                <w:id w:val="108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T08-07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Eigene Mitgliedschaft: 1. Mitgliedschaft öffnen. 2. Stammdaten, Typ und Status prüfen. 3. Zulässige Änderung beantragen.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eigene Daten änderbar; genehmigungspflichtige Änderung nicht direkt aktiv.</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8-08 erledigt"/>
                <w:tag w:val="T08-08"/>
                <w:id w:val="108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T08-08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Mitgliedskarte: 1. Karte öffnen. 2. Berechtigten Scan durchführen. 3. Code erneuern und alten Code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Karte personengebunden; alter Code nach Erneuerung ungültig.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8-09 erledigt"/>
                <w:tag w:val="T08-09"/>
                <w:id w:val="108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T08-09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Pause/Austritt: 1. Mitgliedschaft → angebotenen Antrag öffnen. 2. Datum/Grund senden. 3. Vor und nach Wirksamkeitsdatum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Antrag, Fristen, Beiträge und Zugriff folgen dem vorgesehenen Lebenszyklus.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8-10 erledigt"/>
                <w:tag w:val="T08-10"/>
                <w:id w:val="108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T08-10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Mehrere Vereine: 1. A und B öffnen. 2. Eigene Termine/Rechnungen vergleichen. 3. Aus A austreten.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 bleibt unberührt; A-Daten nur nach verbleibenden zulässigen Rechten verfügbar.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8-11 erledigt"/>
                <w:tag w:val="T08-11"/>
                <w:id w:val="108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T08-11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Widerspruch gegen Entfernung: 1. Unterstützte Entfernungsmeldung öffnen. 2. Widerspruch erfassen. 3. Bearbeitungsstatus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Vorgesehener Prozess dokumentiert; kein automatischer Zugriff auf fremde Verwaltungsdaten.</w:t>
            </w:r>
          </w:p>
        </w:tc>
      </w:tr>
    </w:tbl>
    <w:p>
      <w:pPr>
        <w:pStyle w:val="Normal"/>
        <w:spacing w:lineRule="exact" w:line="60" w:before="0" w:after="0"/>
        <w:rPr/>
      </w:pPr>
      <w:r>
        <w:rPr/>
      </w:r>
    </w:p>
    <w:p>
      <w:pPr>
        <w:pStyle w:val="Heading1"/>
        <w:rPr/>
      </w:pPr>
      <w:r>
        <w:rPr/>
        <w:t>09 Sportler Sportprofil Training und Fortschritt</w:t>
      </w:r>
    </w:p>
    <w:p>
      <w:pPr>
        <w:pStyle w:val="Normal"/>
        <w:keepNext w:val="true"/>
        <w:rPr/>
      </w:pPr>
      <w:r>
        <w:rPr>
          <w:b w:val="false"/>
          <w:i w:val="false"/>
        </w:rPr>
        <w:t xml:space="preserve">Voraussetzung: Sportler, zugewiesener Trainingsplan und berechtigter Trainer. Einstieg: Sportprofil/Training, Web </w:t>
      </w:r>
      <w:r>
        <w:rPr>
          <w:rFonts w:ascii="DejaVu Sans Mono" w:hAnsi="DejaVu Sans Mono"/>
          <w:b w:val="false"/>
          <w:sz w:val="18"/>
        </w:rPr>
        <w:t>/training</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9-01 erledigt"/>
                <w:tag w:val="T09-01"/>
                <w:id w:val="108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T09-01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Sportprofil: 1. Sportart hinzufügen. 2. Niveau, Fähigkeiten und Sichtbarkeit pflegen. 3. Speichern/Profilansicht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Sportartspezifische Angaben korrekt und gemäß Sichtbarkeit angezeigt.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9-02 erledigt"/>
                <w:tag w:val="T09-02"/>
                <w:id w:val="108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T09-02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Aktivität: 1. Manuelle Aktivität anlegen. 2. Dauer/Datum/Werte erfassen. 3. Bearbeiten und löschen.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Werte korrekt; ungültige Zahlen abgewiesen; Fortschritt konsistent.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9-03 erledigt"/>
                <w:tag w:val="T09-03"/>
                <w:id w:val="108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T09-03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Plan lesen: 1. Zugewiesenen Plan öffnen. 2. Zeitraum und Einheit wählen. 3. Übungsdetails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Sportler/Zeitraum; vollständige Einheiten und Hinweise.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9-04 erledigt"/>
                <w:tag w:val="T09-04"/>
                <w:id w:val="109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T09-04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Training protokollieren: 1. Einheit/Protokoll öffnen. 2. Tatsächliche Werte erfassen. 3. Speichern und Details erneut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Protokoll dauerhaft und korrekt zugeordnet.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9-05 erledigt"/>
                <w:tag w:val="T09-05"/>
                <w:id w:val="109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T09-05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Entwurf: 1. Protokoll teilweise ausfüllen. 2. Als Entwurf speichern. 3. Fortsetzen oder verwerfen.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Entwurf nicht als abgeschlossene Leistung gezählt; Eingaben bleiben erhalten.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9-06 erledigt"/>
                <w:tag w:val="T09-06"/>
                <w:id w:val="109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T09-06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Protokoll korrigieren: 1. Eigenen Eintrag öffnen. 2. Zulässige Werte ändern/löschen. 3. Auswertung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Historie und Summen stimmen; fremde Einträge geschützt.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9-07 erledigt"/>
                <w:tag w:val="T09-07"/>
                <w:id w:val="109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T09-07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Trainerfeedback: 1. Trainer gibt Feedback. 2. Sportler öffnet Hinweis. 3. Protokoll und Feedback lesen.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Empfänger; keine Daten anderer Sportler.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9-08 erledigt"/>
                <w:tag w:val="T09-08"/>
                <w:id w:val="109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T09-08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Verfügbarkeit: 1. Training → Verfügbarkeit öffnen. 2. Verfügbar/abwesend samt Zeitraum speichern. 3. Bearbeiten/löschen und Traineransicht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berechtigte Trainer sehen die zulässigen Angaben.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9-09 erledigt"/>
                <w:tag w:val="T09-09"/>
                <w:id w:val="109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T09-09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Fortschritt: 1. Mehrere Protokolle anlegen. 2. Zeitraum/Sportart filtern. 3. Kennzahlen mit Ausgangswerten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Korrekte Einheiten, Summen und verständlicher Leerzustand.</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9-10 erledigt"/>
                <w:tag w:val="T09-10"/>
                <w:id w:val="109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T09-10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Anbieter verbinden: 1. Sport-Apps öffnen. 2. Angebotenen Provider verbinden und synchronisieren. 3. Trennen/erneut verbinden.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Token im UI; keine doppelten Aktivitäten; Widerruf wirkt.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09-11 erledigt"/>
                <w:tag w:val="T09-11"/>
                <w:id w:val="109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T09-11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KI-Plan, falls freigegeben: 1. Ziele/Parameter eingeben. 2. Vorschau erzeugen. 3. Prüfen und ausdrücklich übernehmen.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unbestätigter Plan; Fehler, Limits und Herkunft verständlich.</w:t>
            </w:r>
          </w:p>
        </w:tc>
      </w:tr>
    </w:tbl>
    <w:p>
      <w:pPr>
        <w:pStyle w:val="Normal"/>
        <w:spacing w:lineRule="exact" w:line="60" w:before="0" w:after="0"/>
        <w:rPr/>
      </w:pPr>
      <w:r>
        <w:rPr/>
      </w:r>
    </w:p>
    <w:p>
      <w:pPr>
        <w:pStyle w:val="Heading1"/>
        <w:rPr/>
      </w:pPr>
      <w:r>
        <w:rPr/>
        <w:t>10 Sportler Ernährung und Trinken</w:t>
      </w:r>
    </w:p>
    <w:p>
      <w:pPr>
        <w:pStyle w:val="Normal"/>
        <w:keepNext w:val="true"/>
        <w:rPr/>
      </w:pPr>
      <w:r>
        <w:rPr>
          <w:b w:val="false"/>
          <w:i w:val="false"/>
        </w:rPr>
        <w:t xml:space="preserve">Voraussetzung: Sportlerkonto mit Ernährungsbereich. Einstieg: Ernährung; Web </w:t>
      </w:r>
      <w:r>
        <w:rPr>
          <w:rFonts w:ascii="DejaVu Sans Mono" w:hAnsi="DejaVu Sans Mono"/>
          <w:b w:val="false"/>
          <w:sz w:val="18"/>
        </w:rPr>
        <w:t>/nutrition</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0-01 erledigt"/>
                <w:tag w:val="T10-01"/>
                <w:id w:val="109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T10-01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Tagesübersicht: 1. Ernährung öffnen. 2. Vor-/Folgetag wählen. 3. Ziele/Summen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Tag; keine Vermischung zwischen Tagen oder Konten.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0-02 erledigt"/>
                <w:tag w:val="T10-02"/>
                <w:id w:val="109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T10-02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Mahlzeit: 1. Mahlzeit hinzufügen. 2. Lebensmittel und Menge wählen. 3.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Nährwerte und Tagessumme folgen der eingegebenen Menge.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0-03 erledigt"/>
                <w:tag w:val="T10-03"/>
                <w:id w:val="110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T10-03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Lebensmittelsuche: 1. Namen suchen. 2. Produkt auswählen. 3. Ohne Treffer und bei Netzfehler wiederholen.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Eindeutige Produkte und klarer Fehler-/Leerzustand.</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0-04 erledigt"/>
                <w:tag w:val="T10-04"/>
                <w:id w:val="110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T10-04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Barcode: 1. Scan/Barcodeeingabe öffnen. 2. Bekannten und unbekannten Code testen. 3. Kamerazugriff verweigern.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falsches Lebensmittel; nutzbarer Alternativweg oder klare Meldung.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0-05 erledigt"/>
                <w:tag w:val="T10-05"/>
                <w:id w:val="110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T10-05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Bildanalyse: 1. Mahlzeitenbild auswählen. 2. Analyse prüfen/korrigieren. 3. Erst danach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Schätzung nicht als sicherer Messwert behandelt; keine ungeprüfte automatische Buchung.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0-06 erledigt"/>
                <w:tag w:val="T10-06"/>
                <w:id w:val="110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T10-06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Korrigieren: 1. Mahlzeit bearbeiten. 2. Menge ändern. 3. Löschen und Tageswerte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Summen korrekt neu berechnet.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0-07 erledigt"/>
                <w:tag w:val="T10-07"/>
                <w:id w:val="110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T10-07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Ziele/Wasser: 1. Zulässiges Ziel einstellen. 2. Wasser erfassen. 3. Tageswechsel und Erinnerungen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Werte dauerhaft; Einheiten/Tag stimmen; Erinnerung folgt Einstellung.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0-08 erledigt"/>
                <w:tag w:val="T10-08"/>
                <w:id w:val="110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T10-08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Privatheit: 1. Daten als Sportler anlegen. 2. Mit anderem Sportler/Trainer aufrufen. 3. Direkten Zugriff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automatische Freigabe sensibler Daten durch gemeinsame Teamzugehörigkeit.</w:t>
            </w:r>
          </w:p>
        </w:tc>
      </w:tr>
    </w:tbl>
    <w:p>
      <w:pPr>
        <w:pStyle w:val="Normal"/>
        <w:spacing w:lineRule="exact" w:line="60" w:before="0" w:after="0"/>
        <w:rPr/>
      </w:pPr>
      <w:r>
        <w:rPr/>
      </w:r>
    </w:p>
    <w:p>
      <w:pPr>
        <w:pStyle w:val="Heading1"/>
        <w:rPr/>
      </w:pPr>
      <w:r>
        <w:rPr/>
        <w:t>11 Sportler Sportkarte Routen und Tracking</w:t>
      </w:r>
    </w:p>
    <w:p>
      <w:pPr>
        <w:pStyle w:val="Normal"/>
        <w:keepNext w:val="true"/>
        <w:rPr/>
      </w:pPr>
      <w:r>
        <w:rPr>
          <w:b w:val="false"/>
          <w:i w:val="false"/>
        </w:rPr>
        <w:t xml:space="preserve">Voraussetzung: Testgerät mit und ohne Standortrecht. Einstieg: Sportkarte/Routen; Web </w:t>
      </w:r>
      <w:r>
        <w:rPr>
          <w:rFonts w:ascii="DejaVu Sans Mono" w:hAnsi="DejaVu Sans Mono"/>
          <w:b w:val="false"/>
          <w:sz w:val="18"/>
        </w:rPr>
        <w:t>/sport-map</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1-01 erledigt"/>
                <w:tag w:val="T11-01"/>
                <w:id w:val="110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T11-01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Karte: 1. Karte öffnen. 2. Standort erlauben/verweigern. 3. Orte suchen und Details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Karte bedienbar; verweigertes Recht führt nicht zum Absturz.</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1-02 erledigt"/>
                <w:tag w:val="T11-02"/>
                <w:id w:val="110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T11-02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Route anlegen: 1. Neue Route öffnen. 2. Punkte und erlaubte Angaben erfassen. 3. Speichern und erneut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Verlauf und Daten erhalten; Sichtbarkeit beachtet.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1-03 erledigt"/>
                <w:tag w:val="T11-03"/>
                <w:id w:val="110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T11-03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Route verwalten: 1. Eigene Route bearbeiten. 2. Duplizieren. 3. Kopie löschen.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Original unverändert; Kopie und Berechtigungen korrekt.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1-04 erledigt"/>
                <w:tag w:val="T11-04"/>
                <w:id w:val="110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T11-04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Track: 1. Aufzeichnung starten. 2. Punkte aufzeichnen. 3. Beenden und Zusammenfassung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Dauer/Distanz/Verlauf plausibel; kein unbeabsichtigter Dauertrack.</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1-05 erledigt"/>
                <w:tag w:val="T11-05"/>
                <w:id w:val="111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T11-05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Unterbrechung: 1. Track im Hintergrund/bei Displaysperre führen. 2. GPS/Netz kurz verlieren. 3. Zurückkehren.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Datenlücken ehrlich dargestellt; kein unbemerkter Verlust oder erfundener Verlauf.</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1-06 erledigt"/>
                <w:tag w:val="T11-06"/>
                <w:id w:val="111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T11-06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Routenverknüpfung: 1. Route an Training/Event hängen. 2. Als Teilnehmer öffnen. 3. Zugriffsrecht entziehen.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Route; Verknüpfung umgeht keine Sichtbarkeit.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1-07 erledigt"/>
                <w:tag w:val="T11-07"/>
                <w:id w:val="111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T11-07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Ort/Vorschlag: 1. Unterstützten Ort oder Routenvorschlag erfassen. 2. Speichern. 3. Freigabe-/Sichtbarkeitsstatus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vorgesehene Veröffentlichung; Koordinaten und Angaben validiert.</w:t>
            </w:r>
          </w:p>
        </w:tc>
      </w:tr>
    </w:tbl>
    <w:p>
      <w:pPr>
        <w:pStyle w:val="Normal"/>
        <w:spacing w:lineRule="exact" w:line="60" w:before="0" w:after="0"/>
        <w:rPr/>
      </w:pPr>
      <w:r>
        <w:rPr/>
      </w:r>
    </w:p>
    <w:p>
      <w:pPr>
        <w:pStyle w:val="Heading1"/>
        <w:rPr/>
      </w:pPr>
      <w:r>
        <w:rPr/>
        <w:t>12 Sportler und Trainer Matching und Recruiting</w:t>
      </w:r>
    </w:p>
    <w:p>
      <w:pPr>
        <w:pStyle w:val="Normal"/>
        <w:keepNext w:val="true"/>
        <w:rPr/>
      </w:pPr>
      <w:r>
        <w:rPr>
          <w:b w:val="false"/>
          <w:i w:val="false"/>
        </w:rPr>
        <w:t>Voraussetzung: Anbieter und Bewerber in getrennten Konten. Einstieg: Sport-Matching, Jobs beziehungsweise Recruiting-Pipeline.</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2-01 erledigt"/>
                <w:tag w:val="T12-01"/>
                <w:id w:val="111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T12-01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Matching suchen: 1. Angebote öffnen. 2. Ort/Sport/Zeitraum filtern. 3. Angebot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Passende sichtbare Angebote; keine internen Bewerberdaten.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2-02 erledigt"/>
                <w:tag w:val="T12-02"/>
                <w:id w:val="111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T12-02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Matching anlegen: 1. Angebot erstellen. 2. Ort, Zeit und Kapazität ausfüllen. 3. Veröffentlichen.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Gültiges Angebot mit korrektem Eigentümer.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2-03 erledigt"/>
                <w:tag w:val="T12-03"/>
                <w:id w:val="111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T12-03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Bewerben: 1. Teilnahme anfragen. 2. Anfrage als Anbieter annehmen/ablehnen. 3. Bewerberstatus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Kapazität und Teilnahme korrekt; keine doppelte Zusage.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2-04 erledigt"/>
                <w:tag w:val="T12-04"/>
                <w:id w:val="111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T12-04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Rückzug/Absage: 1. Eigene Bewerbung zurückziehen. 2. Anderen Durchlauf als Veranstalter absagen. 3. Empfänger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Freie Plätze und Hinweise aktualisiert; klare Zuständigkeit.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2-05 erledigt"/>
                <w:tag w:val="T12-05"/>
                <w:id w:val="111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T12-05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Anwesenheit/No-show: 1. Erlaubten Termin öffnen. 2. Teilnahme erfassen. 3. Korrektur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zuständige Person kann fremde Teilnahme verändern.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2-06 erledigt"/>
                <w:tag w:val="T12-06"/>
                <w:id w:val="111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T12-06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Jobinteresse: 1. Öffentliche Stelle öffnen. 2. Interesse mit Testdaten senden. 3. Eingang beim zuständigen Verein/Anbieter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Bewerbung landet ausschließlich bei zuständigen Empfängern.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2-07 erledigt"/>
                <w:tag w:val="T12-07"/>
                <w:id w:val="111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T12-07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Pipeline: 1. Bewerbung öffnen. 2. Angebotenen Status ändern und Chat starten. 3. Ablehnen/entfernen separat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Status/Chat korrekt; keine fremden Bewerbungen sichtbar.</w:t>
            </w:r>
          </w:p>
        </w:tc>
      </w:tr>
    </w:tbl>
    <w:p>
      <w:pPr>
        <w:pStyle w:val="Normal"/>
        <w:spacing w:lineRule="exact" w:line="60" w:before="0" w:after="0"/>
        <w:rPr/>
      </w:pPr>
      <w:r>
        <w:rPr/>
      </w:r>
    </w:p>
    <w:p>
      <w:pPr>
        <w:pStyle w:val="Heading1"/>
        <w:rPr/>
      </w:pPr>
      <w:r>
        <w:rPr/>
        <w:t>13 Challenges Badges und Motivation</w:t>
      </w:r>
    </w:p>
    <w:p>
      <w:pPr>
        <w:pStyle w:val="Normal"/>
        <w:keepNext w:val="true"/>
        <w:rPr/>
      </w:pPr>
      <w:r>
        <w:rPr>
          <w:b w:val="false"/>
          <w:i w:val="false"/>
        </w:rPr>
        <w:t>Voraussetzung: Challenge-Ersteller und Teilnehmer. Einstieg: Challenges/Badges.</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3-01 erledigt"/>
                <w:tag w:val="T13-01"/>
                <w:id w:val="112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T13-01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Challenge anlegen: 1. Erstellen öffnen. 2. Ziel, Zeitraum und Sichtbarkeit wählen. 3.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Gültige Challenge; Zeitraum/Ziel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3-02 erledigt"/>
                <w:tag w:val="T13-02"/>
                <w:id w:val="112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T13-02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Beitreten/Einladung: 1. Challenge öffnen. 2. Beitreten beziehungsweise Einladung beantworten. 3. Teilnehmerliste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doppelte Teilnahme; Sichtbarkeit eingehalten.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3-03 erledigt"/>
                <w:tag w:val="T13-03"/>
                <w:id w:val="112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T13-03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Check-in: 1. Erlaubten Tag wählen. 2. Fortschritt erfassen. 3. Erneut absenden/korrigieren.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mehrfach gezählter identischer Check-in; Datumsregeln greifen.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3-04 erledigt"/>
                <w:tag w:val="T13-04"/>
                <w:id w:val="112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T13-04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Kommentare: 1. Kommentar senden. 2. Als Teilnehmer lesen. 3. Als Außenstehender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berechtigter Kreis; korrekte Zuordnung.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3-05 erledigt"/>
                <w:tag w:val="T13-05"/>
                <w:id w:val="112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T13-05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Abschluss/Absage: 1. Ziel oder Ende erreichen. 2. Ergebnis prüfen. 3. Separate Challenge absagen.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Endzustand, keine Fortschreibung abgesagter Wettbewerbe.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3-06 erledigt"/>
                <w:tag w:val="T13-06"/>
                <w:id w:val="112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T13-06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Punkte/Badges: 1. Relevante Aktivität abschließen. 2. Auszeichnung öffnen. 3. Ereignis erneut verarbeiten lassen.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Vergabe nachvollziehbar und nicht doppelt; privater Fortschritt geschützt.</w:t>
            </w:r>
          </w:p>
        </w:tc>
      </w:tr>
    </w:tbl>
    <w:p>
      <w:pPr>
        <w:pStyle w:val="Normal"/>
        <w:spacing w:lineRule="exact" w:line="60" w:before="0" w:after="0"/>
        <w:rPr/>
      </w:pPr>
      <w:r>
        <w:rPr/>
      </w:r>
    </w:p>
    <w:p>
      <w:pPr>
        <w:pStyle w:val="Heading1"/>
        <w:rPr/>
      </w:pPr>
      <w:r>
        <w:rPr/>
        <w:t>14 Alle Rollen E Learning als Teilnehmer</w:t>
      </w:r>
    </w:p>
    <w:p>
      <w:pPr>
        <w:pStyle w:val="Normal"/>
        <w:keepNext w:val="true"/>
        <w:rPr/>
      </w:pPr>
      <w:r>
        <w:rPr>
          <w:b w:val="false"/>
          <w:i w:val="false"/>
        </w:rPr>
        <w:t xml:space="preserve">Voraussetzung: veröffentlichter freier/bezahlter Kurs und eingeschriebener Teilnehmer. Einstieg: E-Learning → Meine Kurse; Web </w:t>
      </w:r>
      <w:r>
        <w:rPr>
          <w:rFonts w:ascii="DejaVu Sans Mono" w:hAnsi="DejaVu Sans Mono"/>
          <w:b w:val="false"/>
          <w:sz w:val="18"/>
        </w:rPr>
        <w:t>/learning/my-courses</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4-01 erledigt"/>
                <w:tag w:val="T14-01"/>
                <w:id w:val="112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T14-01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Kurs entdecken: 1. Katalog filtern. 2. Kursdetails öffnen. 3. Preis/Voraussetzungen ansehen.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Veröffentlichte, zugängliche Angebote mit zutreffenden Angaben.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4-02 erledigt"/>
                <w:tag w:val="T14-02"/>
                <w:id w:val="112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T14-02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Einschreiben: 1. Freien Kurs buchen. 2. Separat kostenpflichtigen Testkurs buchen. 3. Meine Kurse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Genau eine Einschreibung; kostenpflichtige Freigabe erst nach vorgesehenem Zahlungsstatus.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4-03 erledigt"/>
                <w:tag w:val="T14-03"/>
                <w:id w:val="112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T14-03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Lektion: 1. Lektion öffnen. 2. Medien abspielen/pausieren. 3. Verlassen und fortsetzen.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Fortschritt gespeichert; geschützte Medien nicht öffentlich zugänglich.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4-04 erledigt"/>
                <w:tag w:val="T14-04"/>
                <w:id w:val="112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T14-04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Abschluss: 1. Lektion abschließen. 2. Auf anderem Gerät öffnen. 3. Noch gesperrte Lektion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Konsistenter Fortschritt und korrekte Freigaberegeln.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4-05 erledigt"/>
                <w:tag w:val="T14-05"/>
                <w:id w:val="113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T14-05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Notizen/Kommentare: 1. Private Notiz speichern. 2. Kommentar senden. 3. Mit anderem Konto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Private Notiz privat; Kommentar nur im vorgesehenen Kreis sichtbar.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4-06 erledigt"/>
                <w:tag w:val="T14-06"/>
                <w:id w:val="113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T14-06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Aufgabe: 1. Kursaufgabe öffnen. 2. Text/erlaubten Anhang abgeben. 3. Bewertung lesen.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Abgabe und Teilnehmerzuordnung; Fristen/Dateigrenzen eingehalten.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4-07 erledigt"/>
                <w:tag w:val="T14-07"/>
                <w:id w:val="113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T14-07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Quiz: 1. Quiz beantworten. 2. Absenden. 3. Fehlversuch, Bestehen und erlaubten Wiederholungsversuch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Korrekte Bewertung/Versuchsgrenzen; keine Lösung vorzeitig offengelegt.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4-08 erledigt"/>
                <w:tag w:val="T14-08"/>
                <w:id w:val="113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T14-08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Bewertung/Zertifikat: 1. Berechtigten Kurs bewerten. 2. Abschluss erreichen. 3. Zertifikat herunterladen/verifizieren.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Bewertung und Nachweis nur nach vorgesehenen Voraussetzungen.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4-09 erledigt"/>
                <w:tag w:val="T14-09"/>
                <w:id w:val="113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T14-09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Entzogener Zugang: 1. Einschreibung widerrufen lassen. 2. Alten Kurs-/Videolink öffnen. 3. Neue Anmeldung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Widerruf wirkt auf Inhalt und direkte Medienwege.</w:t>
            </w:r>
          </w:p>
        </w:tc>
      </w:tr>
    </w:tbl>
    <w:p>
      <w:pPr>
        <w:pStyle w:val="Normal"/>
        <w:spacing w:lineRule="exact" w:line="60" w:before="0" w:after="0"/>
        <w:rPr/>
      </w:pPr>
      <w:r>
        <w:rPr/>
      </w:r>
    </w:p>
    <w:p>
      <w:pPr>
        <w:pStyle w:val="Heading1"/>
        <w:rPr/>
      </w:pPr>
      <w:r>
        <w:rPr/>
        <w:t>15 Trainer Cockpit Planung und Betreuung</w:t>
      </w:r>
    </w:p>
    <w:p>
      <w:pPr>
        <w:pStyle w:val="Normal"/>
        <w:keepNext w:val="true"/>
        <w:rPr/>
      </w:pPr>
      <w:r>
        <w:rPr>
          <w:b w:val="false"/>
          <w:i w:val="false"/>
        </w:rPr>
        <w:t>Voraussetzung: Trainer mit zugewiesenem Team und mehreren Sportlern; separates unberechtigtes Trainerkonto. Einstieg: Trainer-Cockpit/Training.</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5-01 erledigt"/>
                <w:tag w:val="T15-01"/>
                <w:id w:val="113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T15-01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Trainerstatus: 1. Trainerrolle beantragen, falls erforderlich. 2. Prüfstatus verfolgen. 3. Nach Freigabe anmelden.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Rolle erst entsprechend Genehmigung aktiv; Ablehnung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5-02 erledigt"/>
                <w:tag w:val="T15-02"/>
                <w:id w:val="113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T15-02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Cockpit: 1. Team/Woche auswählen. 2. Offene Aktionen und Kennzahlen öffnen. 3. Zu anderem berechtigten Team wechseln.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Daten und Aktionen beziehen sich auf die Auswahl.</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5-03 erledigt"/>
                <w:tag w:val="T15-03"/>
                <w:id w:val="113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T15-03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Plan erstellen: 1. Neuer Trainingsplan. 2. Person/Team, Zeitraum und Ziel wählen. 3. Entwurf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Gültiger eigener Entwurf, noch keine unbeabsichtigte Veröffentlichung.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5-04 erledigt"/>
                <w:tag w:val="T15-04"/>
                <w:id w:val="113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T15-04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Plan bearbeiten: 1. Einheiten hinzufügen. 2. Reihenfolge/Werte ändern oder Einheit entfernen. 3.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Vollständiger konsistenter Plan ohne verlorene Einheiten.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5-05 erledigt"/>
                <w:tag w:val="T15-05"/>
                <w:id w:val="113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T15-05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Veröffentlichen: 1. Entwurf prüfen. 2. Veröffentlichen. 3. Als Sportler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Zielgruppe erhält exakt diesen Plan.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5-06 erledigt"/>
                <w:tag w:val="T15-06"/>
                <w:id w:val="114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T15-06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Kopie/Vorlage: 1. Plan oder Einheit duplizieren. 2. Als Vorlage speichern. 3. Neuen Plan daraus erzeugen.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Original bleibt erhalten; Termine und Zielpersonen bewusst gesetzt.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5-07 erledigt"/>
                <w:tag w:val="T15-07"/>
                <w:id w:val="114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T15-07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Übergabe: 1. Unterstützte Planübergabe wählen. 2. Zulässigen Trainer bestimmen. 3. Rechte auf beiden Konten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Eigentum/Betreuung nach vorgesehener Regel; fremde Trainer nicht auswählbar.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5-08 erledigt"/>
                <w:tag w:val="T15-08"/>
                <w:id w:val="114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T15-08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Übungsbibliothek: 1. Übung suchen/anlegen. 2. Bearbeiten und Plan zuordnen. 3. Eigene Übung löschen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Verknüpfte Pläne bleiben konsistent; Nutzung/Berechtigung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5-09 erledigt"/>
                <w:tag w:val="T15-09"/>
                <w:id w:val="114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T15-09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Trainingseinheit: 1. Sitzung planen. 2. Zeit/Teilnehmer ändern. 3. Nach Durchführung dokumentieren.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Planung und Protokoll korrekt verknüpft.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5-10 erledigt"/>
                <w:tag w:val="T15-10"/>
                <w:id w:val="114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T15-10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Verpasst/Feedback: 1. Verpasste Einheit markieren. 2. Sportlerprotokoll öffnen. 3. Feedback senden.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Status und Rückmeldung korrekt; keine Leistung ohne Durchführung gutgeschrieben.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5-11 erledigt"/>
                <w:tag w:val="T15-11"/>
                <w:id w:val="114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T15-11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Belastung/Verfügbarkeit: 1. Auswertungen öffnen. 2. Person/Zeitraum wählen. 3. Berechtigung und zugrunde liegende Daten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Hinweise nachvollziehbar; sensible Daten nur entsprechend Freigaben.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5-12 erledigt"/>
                <w:tag w:val="T15-12"/>
                <w:id w:val="114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T15-12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Trainer entfernen: 1. Trainerzuordnung entziehen. 2. Offenen Plan aktualisieren. 3. Bearbeitung/Export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Ehemaliger Trainer verliert nicht mehr erlaubten Zugriff.</w:t>
            </w:r>
          </w:p>
        </w:tc>
      </w:tr>
    </w:tbl>
    <w:p>
      <w:pPr>
        <w:pStyle w:val="Normal"/>
        <w:spacing w:lineRule="exact" w:line="60" w:before="0" w:after="0"/>
        <w:rPr/>
      </w:pPr>
      <w:r>
        <w:rPr/>
      </w:r>
    </w:p>
    <w:p>
      <w:pPr>
        <w:pStyle w:val="Heading1"/>
        <w:rPr/>
      </w:pPr>
      <w:r>
        <w:rPr/>
        <w:t>16 Trainer und berechtigte Autoren Lernstudio</w:t>
      </w:r>
    </w:p>
    <w:p>
      <w:pPr>
        <w:pStyle w:val="Normal"/>
        <w:keepNext w:val="true"/>
        <w:rPr/>
      </w:pPr>
      <w:r>
        <w:rPr>
          <w:b w:val="false"/>
          <w:i w:val="false"/>
        </w:rPr>
        <w:t xml:space="preserve">Voraussetzung: explizite Autorenrechte; Trainerrolle allein nicht als Berechtigung voraussetzen. Einstieg: Lernstudio, Web </w:t>
      </w:r>
      <w:r>
        <w:rPr>
          <w:rFonts w:ascii="DejaVu Sans Mono" w:hAnsi="DejaVu Sans Mono"/>
          <w:b w:val="false"/>
          <w:sz w:val="18"/>
        </w:rPr>
        <w:t>/learning/studio</w:t>
      </w:r>
      <w:r>
        <w:rPr>
          <w:b w:val="false"/>
          <w:i w:val="false"/>
        </w:rPr>
        <w:t>; fehlende mobile Aktionen als Lücke erfassen.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6-01 erledigt"/>
                <w:tag w:val="T16-01"/>
                <w:id w:val="114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T16-01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Kursentwurf: 1. Kurs anlegen. 2. Titel, Beschreibung und Preisoptionen setzen. 3.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Entwurf dauerhaft und noch nicht ungewollt öffentlich.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6-02 erledigt"/>
                <w:tag w:val="T16-02"/>
                <w:id w:val="114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T16-02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Struktur: 1. Abschnitte/Lektionen hinzufügen. 2. Reihenfolge ändern. 3. Lektion bearbeiten/löschen.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Teilnehmeransicht folgt gespeicherter Struktur.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6-03 erledigt"/>
                <w:tag w:val="T16-03"/>
                <w:id w:val="114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T16-03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Medien: 1. Kursmaterial hochladen. 2. Vorschau ansehen. 3. Fehlerformat und Uploadabbruch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geeignete vollständige Medien freigegeben.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6-04 erledigt"/>
                <w:tag w:val="T16-04"/>
                <w:id w:val="115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T16-04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Prüfungen: 1. Quiz/Aufgabe erstellen. 2. Teilnehmer abgeben lassen. 3. Bewertung/Feedback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Kriterien, Ergebnis und Empfänger stimmen.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6-05 erledigt"/>
                <w:tag w:val="T16-05"/>
                <w:id w:val="115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T16-05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Teilnehmerzugang: 1. Einschreibung zuweisen. 2. Teilnahmebestätigung öffnen. 3. Zugang widerrufen.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Person; Widerruf schützt Kurs und Medien.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6-06 erledigt"/>
                <w:tag w:val="T16-06"/>
                <w:id w:val="115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T16-06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Kommentare: 1. Teilnehmerkommentar öffnen. 2. Antworten/moderieren. 3. Sichtbarkeit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Autorisierte Moderation ohne fremde private Notizen.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6-07 erledigt"/>
                <w:tag w:val="T16-07"/>
                <w:id w:val="115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T16-07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Gutscheine/Berichte: 1. Unterstützten Coupon anlegen. 2. Einlösung testen. 3. Kurs-/Angebotsbericht exportieren.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Bedingungen und Zahlen korrekt; Export nur für Berechtigte.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6-08 erledigt"/>
                <w:tag w:val="T16-08"/>
                <w:id w:val="115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T16-08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Veröffentlichung/Qualität: 1. Verfügbare Freigabeaktion ausführen. 2. Adminprüfung durchführen. 3. Web und App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Gleicher Freigabestatus; fehlende native Qualitätsprüfung als Lücke protokollieren.</w:t>
            </w:r>
          </w:p>
        </w:tc>
      </w:tr>
    </w:tbl>
    <w:p>
      <w:pPr>
        <w:pStyle w:val="Normal"/>
        <w:spacing w:lineRule="exact" w:line="60" w:before="0" w:after="0"/>
        <w:rPr/>
      </w:pPr>
      <w:r>
        <w:rPr/>
      </w:r>
    </w:p>
    <w:p>
      <w:pPr>
        <w:pStyle w:val="Heading1"/>
        <w:rPr/>
      </w:pPr>
      <w:r>
        <w:rPr/>
        <w:t>17 Verein Einrichtung Profil und Cockpit</w:t>
      </w:r>
    </w:p>
    <w:p>
      <w:pPr>
        <w:pStyle w:val="Normal"/>
        <w:keepNext w:val="true"/>
        <w:rPr/>
      </w:pPr>
      <w:r>
        <w:rPr>
          <w:b w:val="false"/>
          <w:i w:val="false"/>
        </w:rPr>
        <w:t xml:space="preserve">Voraussetzung: Vereinsbesitzer und eingeschränkter Vereinsverantwortlicher. Einstieg: Vereins-Cockpit/Vereine verwalten; Web </w:t>
      </w:r>
      <w:r>
        <w:rPr>
          <w:rFonts w:ascii="DejaVu Sans Mono" w:hAnsi="DejaVu Sans Mono"/>
          <w:b w:val="false"/>
          <w:sz w:val="18"/>
        </w:rPr>
        <w:t>/club-cockpit</w:t>
      </w:r>
      <w:r>
        <w:rPr>
          <w:b w:val="false"/>
          <w:i w:val="false"/>
        </w:rPr>
        <w:t xml:space="preserve"> und </w:t>
      </w:r>
      <w:r>
        <w:rPr>
          <w:rFonts w:ascii="DejaVu Sans Mono" w:hAnsi="DejaVu Sans Mono"/>
          <w:b w:val="false"/>
          <w:sz w:val="18"/>
        </w:rPr>
        <w:t>/clubs/{club}</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7-01 erledigt"/>
                <w:tag w:val="T17-01"/>
                <w:id w:val="115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T17-01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Erster Verein: 1. Verein registrieren öffnen. 2. Pflicht-/Registerdaten ausfüllen. 3. Absenden und Status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 mit korrektem Besitzer und Prüfstatus; keine automatische Plattformrolle.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7-02 erledigt"/>
                <w:tag w:val="T17-02"/>
                <w:id w:val="115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T17-02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Zweiter Verein: 1. Mit bestehendem Vereinskonto Verein registrieren wählen. 2. B anlegen. 3. Zwischen A/B wechseln.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Beide Vereine getrennt verwaltbar; A nicht überschrieben.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7-03 erledigt"/>
                <w:tag w:val="T17-03"/>
                <w:id w:val="115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T17-03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Profil: 1. Stammdaten, Kontakt, Sportart und Ort bearbeiten. 2. Speichern. 3. Öffentliche/private Ansicht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Sichtbarkeitsregeln und getrennte Bearbeitungsrechte eingehalten.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7-04 erledigt"/>
                <w:tag w:val="T17-04"/>
                <w:id w:val="115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T17-04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Branding: 1. Vereinslogo/Bilder ändern. 2. Helles/dunkles Design prüfen. 3. App/Web neu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Passendes aktuelles Bild, kein Layoutbruch.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7-05 erledigt"/>
                <w:tag w:val="T17-05"/>
                <w:id w:val="115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T17-05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Verifikationsdaten: 1. Registerangaben/Nachweise ergänzen. 2. Einreichen. 3. Prüfhinweise ansehen.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Selbstverifikation; Rückmeldung und Status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7-06 erledigt"/>
                <w:tag w:val="T17-06"/>
                <w:id w:val="116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T17-06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Cockpitkennzahlen: 1. Verein wählen. 2. Mitglieder/Beiträge/Termine öffnen. 3. Detailzahlen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Kennzahlen und Detailbereich gehören zum gleichen Verein.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7-07 erledigt"/>
                <w:tag w:val="T17-07"/>
                <w:id w:val="116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T17-07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Schnellaktionen: 1. Auswahl bearbeiten. 2. Bis zu fünf Aktionen markieren. 3. Speichern, neu laden und entfernen/ersetzen.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Neue Auswahl funktioniert; maximal fünf; Zustand bleibt erhalten.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7-08 erledigt"/>
                <w:tag w:val="T17-08"/>
                <w:id w:val="116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T17-08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Schnellaktionsziele: 1. Mitglied hinzufügen, Kalender und To-dos auswählen. 2. Jede Aktion öffnen. 3. Zurückkehren.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Direkter passender Ablauf im aktiven Verein.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7-09 erledigt"/>
                <w:tag w:val="T17-09"/>
                <w:id w:val="116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T17-09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Module/Tarif: 1. Erlaubte Moduleinstellungen öffnen. 2. Modul aktivieren/deaktivieren. 3. Menü und Direktlink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Sichtbarkeit und serverseitige Freigabe stimmen überein.</w:t>
            </w:r>
          </w:p>
        </w:tc>
      </w:tr>
    </w:tbl>
    <w:p>
      <w:pPr>
        <w:pStyle w:val="Normal"/>
        <w:spacing w:lineRule="exact" w:line="60" w:before="0" w:after="0"/>
        <w:rPr/>
      </w:pPr>
      <w:r>
        <w:rPr/>
      </w:r>
    </w:p>
    <w:p>
      <w:pPr>
        <w:pStyle w:val="Heading1"/>
        <w:rPr/>
      </w:pPr>
      <w:r>
        <w:rPr/>
        <w:t>18 Verein Mitglieder Import und Anträge</w:t>
      </w:r>
    </w:p>
    <w:p>
      <w:pPr>
        <w:pStyle w:val="Normal"/>
        <w:keepNext w:val="true"/>
        <w:rPr/>
      </w:pPr>
      <w:r>
        <w:rPr>
          <w:b w:val="false"/>
          <w:i w:val="false"/>
        </w:rPr>
        <w:t xml:space="preserve">Voraussetzung: Mitgliederverwaltungsrecht in A, Testimport und nicht registrierte Testperson. Einstieg: Mitglieder &amp; Beiträge; Web </w:t>
      </w:r>
      <w:r>
        <w:rPr>
          <w:rFonts w:ascii="DejaVu Sans Mono" w:hAnsi="DejaVu Sans Mono"/>
          <w:b w:val="false"/>
          <w:sz w:val="18"/>
        </w:rPr>
        <w:t>/club-memberships</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01 erledigt"/>
                <w:tag w:val="T18-01"/>
                <w:id w:val="116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Mitglied anlegen: 1. Mitglied hinzufügen/anlegen öffnen. 2. Person und notwendige Daten erfassen. 3.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Person eindeutig A zugeordnet; App bietet einen erreichbaren Erstellungsweg.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02 erledigt"/>
                <w:tag w:val="T18-02"/>
                <w:id w:val="116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Bestehendes Konto: 1. Vorhandene Person wählen. 2. Aufnahme ausführen. 3. Profil/Einladung kontrollieren.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zweites Benutzerkonto und kein unzulässiger Direktbeitritt.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03 erledigt"/>
                <w:tag w:val="T18-03"/>
                <w:id w:val="116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Externes Mitglied: 1. Ohne Benutzerkonto anlegen. 2. Daten bearbeiten. 3. Einladung senden.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Datensatz bleibt nutzbar; Verknüpfung erst mit passender Identität.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04 erledigt"/>
                <w:tag w:val="T18-04"/>
                <w:id w:val="116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Einladungstoken: 1. Link erzeugen. 2. Richtige Person anmelden/annehmen lassen. 3. Falsche Person/abgelaufenen Link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Übernahme fremder Mitgliedsdaten.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05 erledigt"/>
                <w:tag w:val="T18-05"/>
                <w:id w:val="116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Importvorschau: 1. Import öffnen. 2. Beispieldatei auswählen/Spalten zuordnen. 3. Vorschau lesen.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Alle Zeilen und Fehler nachvollziehbar; Vorschau importiert noch nichts.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06 erledigt"/>
                <w:tag w:val="T18-06"/>
                <w:id w:val="116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Import durchführen: 1. Gültige Vorschau bestätigen. 2. Ergebnis prüfen. 3. Liste und Anzahl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Korrekte Datensätze/Fehlerbericht; keine still verlorenen Zeilen.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07 erledigt"/>
                <w:tag w:val="T18-07"/>
                <w:id w:val="117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Importfehler: 1. Dubletten, leere Felder, Umlaute und falsche Datumsformate testen. 2. Korrigieren. 3. Datei erneut importieren.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unbeabsichtigten Doppelmitglieder; Fehler zeilenbezogen.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08 erledigt"/>
                <w:tag w:val="T18-08"/>
                <w:id w:val="117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Zusammenführen: 1. Externe Dublette und passendes Konto wählen. 2. Zusammenführung prüfen/bestätigen. 3. Beiträge, Beziehungen und Historie kontrollieren.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falsche Person; Beziehungen erhalten und nur eine Mitgliedschaft.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09 erledigt"/>
                <w:tag w:val="T18-09"/>
                <w:id w:val="117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Suche/Filter/Seiten: 1. Nach Status/Name filtern. 2. Weitere Seiten öffnen. 3. Mitglied bearbeiten und zurückkehren.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Auswahl bleibt nachvollziehbar; keine still abgeschnittene Gesamtliste.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10 erledigt"/>
                <w:tag w:val="T18-10"/>
                <w:id w:val="117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Mitgliedsdaten: 1. Datensatz öffnen. 2. Typ, Eintritt und zulässige Felder ändern. 3. Mitgliedsnummer prüfen/zuweisen.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Eindeutige Nummern und gültige Daten; Fremdverein geschützt.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11 erledigt"/>
                <w:tag w:val="T18-11"/>
                <w:id w:val="117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Anträge bearbeiten: 1. Antrag öffnen. 2. Rückfrage, Warteliste, Annahme und Ablehnung jeweils testen. 3. Sportlerseite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Nachvollziehbarer Lebenszyklus und richtige Benachrichtigung.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12 erledigt"/>
                <w:tag w:val="T18-12"/>
                <w:id w:val="117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Sammelaktion: 1. Mehrere Mitglieder wählen. 2. Erlaubte Aktion/Vorschau prüfen. 3. Bestätigen und Einzelergebnisse kontrollieren.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gewählte zulässige Personen betroffen; Teilfehler sichtbar.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13 erledigt"/>
                <w:tag w:val="T18-13"/>
                <w:id w:val="117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T18-13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Interessenten: 1. Interessent erfassen. 2. Bearbeiten/weiterverfolgen. 3. Archivieren.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Getrennt von aktiven Mitgliedern; korrekter Status und Vereinsbezug.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14 erledigt"/>
                <w:tag w:val="T18-14"/>
                <w:id w:val="117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T18-14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Entfernen/Austritt: 1. Mitglied entfernen oder Antrag bearbeiten. 2. Wirksamkeitsdatum beachten. 3. Teams, Dokumente, Rechnungen und Historie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ungewollter Verlust anderer Vereinsbeziehungen; Folgezustände korrekt.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15 erledigt"/>
                <w:tag w:val="T18-15"/>
                <w:id w:val="117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T18-15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Beziehungen/Qualifikationen: 1. Familie/Bezugsperson oder Qualifikation erfassen. 2. Gültigkeit/primäre Beziehung ändern. 3. Auf berechtigten Ansichten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Beziehung personengenau; eingeschränkte Daten bleiben geschützt.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8-16 erledigt"/>
                <w:tag w:val="T18-16"/>
                <w:id w:val="117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T18-16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Mitgliedshistorie: 1. Timeline öffnen. 2. Erlaubten Eintrag anlegen/entfernen. 3. Änderungen und Absender kontrollieren.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Historie nachvollziehbar; fremde Vereinsnotizen nicht sichtbar.</w:t>
            </w:r>
          </w:p>
        </w:tc>
      </w:tr>
    </w:tbl>
    <w:p>
      <w:pPr>
        <w:pStyle w:val="Normal"/>
        <w:spacing w:lineRule="exact" w:line="60" w:before="0" w:after="0"/>
        <w:rPr/>
      </w:pPr>
      <w:r>
        <w:rPr/>
      </w:r>
    </w:p>
    <w:p>
      <w:pPr>
        <w:pStyle w:val="Heading1"/>
        <w:rPr/>
      </w:pPr>
      <w:r>
        <w:rPr/>
        <w:t>19 Verein Mitgliedschaftstypen und Beitragsregeln</w:t>
      </w:r>
    </w:p>
    <w:p>
      <w:pPr>
        <w:pStyle w:val="Normal"/>
        <w:keepNext w:val="true"/>
        <w:rPr/>
      </w:pPr>
      <w:r>
        <w:rPr>
          <w:b w:val="false"/>
          <w:i w:val="false"/>
        </w:rPr>
        <w:t>Voraussetzung: Finanz-/Beitragsrecht, bekannte Beispielwerte und Zeiträume. Einstieg: Mitglieder &amp; Beiträge → Typen/Beitragsregeln/Einstellungen.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9-01 erledigt"/>
                <w:tag w:val="T19-01"/>
                <w:id w:val="118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T19-01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Mitgliedschaftstyp: 1. Typ anlegen. 2. Betrag/Intervall und angebotene Bedingungen setzen. 3. Mitglied zuordnen.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Beitrag korrekt; bestehende Zuordnungen nicht versehentlich verändert.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9-02 erledigt"/>
                <w:tag w:val="T19-02"/>
                <w:id w:val="118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T19-02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Regel bearbeiten: 1. Beitragsregel öffnen. 2. Gültigkeit/Betrag ändern. 3. Vorschau oder nächste Rechnung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Änderung wirkt zum richtigen Zeitpunkt; alte Rechnungen bleiben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9-03 erledigt"/>
                <w:tag w:val="T19-03"/>
                <w:id w:val="118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T19-03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Anteilig: 1. Eintritt/Austritt mitten im Zeitraum vorbereiten. 2. Beitrag berechnen. 3. Mit erwarteter Teilperiode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Rundung und zeitanteilige Berechnung.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9-04 erledigt"/>
                <w:tag w:val="T19-04"/>
                <w:id w:val="118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T19-04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Komponenten/Rabatte: 1. Verfügbare Zuschläge/Ermäßigungen zuordnen. 2. Rechnung erzeugen. 3. Einzelkomponenten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Doppelberechnung; Betrag und Kontierung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9-05 erledigt"/>
                <w:tag w:val="T19-05"/>
                <w:id w:val="118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T19-05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Wechsel/Pause: 1. Typwechsel/Pause beantragen. 2. Genehmigen. 3. Vor/nach Stichtag berechnen.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Neue Regel nicht zu früh oder doppelt angewandt.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9-06 erledigt"/>
                <w:tag w:val="T19-06"/>
                <w:id w:val="118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T19-06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Wiederkehrende Beiträge: 1. Fällige Periode vorbereiten. 2. Automatischen Rechnungslauf ausführen lassen. 3. Wiederholen.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Pro vorgesehener Forderung nur eine Rechnung.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9-07 erledigt"/>
                <w:tag w:val="T19-07"/>
                <w:id w:val="118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T19-07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Mahnregel: 1. Regel mit Fristen speichern. 2. Überfällige/offene/bezahlte Rechnung prüfen. 3. Lauf wiederholen.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berechtigte fällige Mahnungen, keine doppelten Gebühren.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19-08 erledigt"/>
                <w:tag w:val="T19-08"/>
                <w:id w:val="118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T19-08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Aufnahmeformular: 1. Formular/Pflichtnachweise konfigurieren. 2. Antrag als Mitglied öffnen. 3. Fehlenden Nachweis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Konfiguration tatsächlich wirksam; alte Anträge nachvollziehbar.</w:t>
            </w:r>
          </w:p>
        </w:tc>
      </w:tr>
    </w:tbl>
    <w:p>
      <w:pPr>
        <w:pStyle w:val="Normal"/>
        <w:spacing w:lineRule="exact" w:line="60" w:before="0" w:after="0"/>
        <w:rPr/>
      </w:pPr>
      <w:r>
        <w:rPr/>
      </w:r>
    </w:p>
    <w:p>
      <w:pPr>
        <w:pStyle w:val="Heading1"/>
        <w:rPr/>
      </w:pPr>
      <w:r>
        <w:rPr/>
        <w:t>20 Verein und Sportler Rechnungen und Zahlungen</w:t>
      </w:r>
    </w:p>
    <w:p>
      <w:pPr>
        <w:pStyle w:val="Normal"/>
        <w:keepNext w:val="true"/>
        <w:rPr/>
      </w:pPr>
      <w:r>
        <w:rPr>
          <w:b w:val="false"/>
          <w:i w:val="false"/>
        </w:rPr>
        <w:t>Voraussetzung: A-Finanzverantwortlicher, Rechnungsempfänger und außenstehender Sportler; ähnliche Rechnungsbezeichnungen. Einstieg Verein: Mitglieder &amp; Beiträge → Rechnungen/Zahlungen. Einstieg Mitglied: Einstellungen → Abrechnung oder Rechnungsbenachrichtigung.</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01 erledigt"/>
                <w:tag w:val="T20-01"/>
                <w:id w:val="118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Unbezahlte Rechnung: 1. Erstellen öffnen. 2. Mitglied, Betrag, Zweck und Frist wählen. 3. Als offen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Genau eine offene Rechnung mit eindeutiger Nummer und richtigem Empfänger.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02 erledigt"/>
                <w:tag w:val="T20-02"/>
                <w:id w:val="118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Bereits bezahlt: 1. Rechnung erstellen. 2. Bezahlt auswählen sowie Methode/Datum/angebotene Referenz erfassen. 3.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Rechnung und Zahlungsbuchung stimmen; kein zusätzlich offener Betrag.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03 erledigt"/>
                <w:tag w:val="T20-03"/>
                <w:id w:val="119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Erstellungsdialog: 1. Auf kleinem Handy öffnen. 2. Alle Felder mit Tastatur bedienen. 3. Validieren/speichern.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Lesbare Abschnitte; Fehler und Speichern erreichbar; kein Überlappen.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04 erledigt"/>
                <w:tag w:val="T20-04"/>
                <w:id w:val="119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Rechnungsauswahl: 1. Zahlung erfassen öffnen. 2. Zwei ähnlich benannte Rechnungen suchen. 3. Empfänger, Nummer, Betrag und Restbetrag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Rechnungen auch mobil eindeutig unterscheidbar, nicht nur abgeschnittene Titel.</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05 erledigt"/>
                <w:tag w:val="T20-05"/>
                <w:id w:val="119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Vollzahlung: 1. Offene Rechnung wählen. 2. Restbetrag und Zahlungsmethode erfassen. 3. Speichern und Abrechnung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Rest null und bezahlter Status; Zahlungsdaten dauerhaft.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06 erledigt"/>
                <w:tag w:val="T20-06"/>
                <w:id w:val="119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Teilzahlung: 1. Einen Teilbetrag buchen. 2. Restbetrag prüfen. 3. Rest bezahlen.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Teilbezahlt/offen korrekt; Summe der Zahlungen und Rest stimmen.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07 erledigt"/>
                <w:tag w:val="T20-07"/>
                <w:id w:val="119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Ungültige Zahlung: 1. Null, negativ, zu hoch und ungültiges Datum getrennt eingeben. 2. Absenden. 3. Buchungen kontrollieren.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Validierung oder ausdrücklich unterstützter Überzahlungsprozess; keine still falsche Buchung.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08 erledigt"/>
                <w:tag w:val="T20-08"/>
                <w:id w:val="119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Mehrfachspeichern: 1. Zahlung absenden. 2. Doppelt tippen/Request wiederholen. 3. Ledger/Saldo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unbeabsichtigte doppelte Zahlung.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09 erledigt"/>
                <w:tag w:val="T20-09"/>
                <w:id w:val="119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Zahlung korrigieren: 1. Berechtigt Zahlung öffnen. 2. Unterstützte Korrektur ausführen. 3. Status/Audit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Rechnung, Restbetrag und nachvollziehbare Korrektur konsistent.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10 erledigt"/>
                <w:tag w:val="T20-10"/>
                <w:id w:val="119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Erinnerung: 1. Überfällige Rechnung wählen. 2. Erinnerung senden. 3. Mitglied öffnet Nachricht.</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offene Rechnung; kein 403 und kein falscher Tab.</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11 erledigt"/>
                <w:tag w:val="T20-11"/>
                <w:id w:val="119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PDF/Download: 1. Eigene Rechnung öffnen. 2. Herunterladen. 3. Empfänger, Betrag, Zeitraum und Zahlungsangaben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Korrektes Dokument; kein fremder Download mit geänderter ID.</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12 erledigt"/>
                <w:tag w:val="T20-12"/>
                <w:id w:val="119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Statusänderung: 1. Erlaubte Statusaktion wählen. 2. Abbrechen, dann bestätigen. 3. Zahlungssumme/Status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widersprüchlicher Zahlungsstand; unzulässige Übergänge abgewiesen.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13 erledigt"/>
                <w:tag w:val="T20-13"/>
                <w:id w:val="120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T20-13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Unberechtigter Zugriff: 1. Rechnung A mit fremdem Mitglied öffnen. 2. ID/Vereins-ID ändern. 3. Download/Zahlungsaktion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Datenzugriff und keine Zahlungserfassung außerhalb der Rechte.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0-14 erledigt"/>
                <w:tag w:val="T20-14"/>
                <w:id w:val="120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T20-14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Austritt und Rechnung: 1. Offene eigene Rechnung anlegen. 2. Mitgliedschaft beenden. 3. Berechtigten Rechnungsweg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Vorgesehener eigener Abrechnungszugriff bleibt konsistent; keine Verwaltungsrechte nötig.</w:t>
            </w:r>
          </w:p>
        </w:tc>
      </w:tr>
    </w:tbl>
    <w:p>
      <w:pPr>
        <w:pStyle w:val="Normal"/>
        <w:spacing w:lineRule="exact" w:line="60" w:before="0" w:after="0"/>
        <w:rPr/>
      </w:pPr>
      <w:r>
        <w:rPr/>
      </w:r>
    </w:p>
    <w:p>
      <w:pPr>
        <w:pStyle w:val="Heading1"/>
        <w:rPr/>
      </w:pPr>
      <w:r>
        <w:rPr/>
        <w:t>21 Verein Buchhaltung Bank SEPA und Exporte</w:t>
      </w:r>
    </w:p>
    <w:p>
      <w:pPr>
        <w:pStyle w:val="Normal"/>
        <w:keepNext w:val="true"/>
        <w:rPr/>
      </w:pPr>
      <w:r>
        <w:rPr>
          <w:b w:val="false"/>
          <w:i w:val="false"/>
        </w:rPr>
        <w:t>Voraussetzung: Finanzrecht, kontrollierte Testbuchungen und Testbankdateien. Einstieg: Mitglieder &amp; Beiträge/Finanzen → jeweilige Fachfunktion. Nicht jede Fachfunktion hat bereits auf beiden Plattformen einen belegten Bedienweg; fehlenden Einstieg protokollieren.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01 erledigt"/>
                <w:tag w:val="T21-01"/>
                <w:id w:val="120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Kassenbuch: 1. Einnahme/Ausgabe erfassen. 2. Konto, Datum, Kategorie und Beleg zuordnen. 3. Saldo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Nachvollziehbare korrekte Buchung, keine fremde Kontierung.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02 erledigt"/>
                <w:tag w:val="T21-02"/>
                <w:id w:val="120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Beleg: 1. Beleg hochladen. 2. Erfasste Daten prüfen/korrigieren. 3. Bestätigen und Buchung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Beleg und Buchung korrekt verknüpft, kein doppelter Import.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03 erledigt"/>
                <w:tag w:val="T21-03"/>
                <w:id w:val="120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Bankvorschau: 1. Bankdatei wählen. 2. Spalten/Zahlungen zuordnen. 3. Vorschau ohne Bestätigung verlassen.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Buchung durch Vorschau; unklare Treffer nicht automatisch bestätigt.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04 erledigt"/>
                <w:tag w:val="T21-04"/>
                <w:id w:val="120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Bankabgleich: 1. Vorschau prüfen. 2. Richtige Rechnung bestätigen. 3. Gleiche Datei erneut einlesen.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Zuordnung; keine doppelten Zahlungen.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05 erledigt"/>
                <w:tag w:val="T21-05"/>
                <w:id w:val="120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Spenden/Vorauszahlungen: 1. Jeweils vorgesehenen Vorgang erfassen. 2. Mitglied/Konto zuordnen. 3. Auswertung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Spende, Vorschuss und Beitrag nicht unbemerkt vermischt.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06 erledigt"/>
                <w:tag w:val="T21-06"/>
                <w:id w:val="120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Budget: 1. Budget anlegen. 2. Unterbudget/Genehmigung soweit angeboten bearbeiten. 3. Buchungen zuordnen.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Summen und Genehmigungen konsistent; Budgetgrenzen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07 erledigt"/>
                <w:tag w:val="T21-07"/>
                <w:id w:val="120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Fördermittel: 1. Förderprogramm anlegen. 2. Erlaubte Statusfolge durchlaufen. 3. Ungültigen Rücksprung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zulässige Übergänge und korrekte Beträge/Zuordnung.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08 erledigt"/>
                <w:tag w:val="T21-08"/>
                <w:id w:val="120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SEPA-Stammdaten: 1. Einstellungen/Mandate öffnen. 2. Gültige Testdaten speichern. 3. Fehlende/ungültige Daten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ungültiger Einzug; Mandat und Zahlungspflichtiger eindeutig.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09 erledigt"/>
                <w:tag w:val="T21-09"/>
                <w:id w:val="121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SEPA-Lauf: 1. Fällige Forderungen auswählen. 2. Lauf erstellen/genehmigen. 3. Export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berechtigte gültige Forderungen; korrekte Beträge und Einmaligkeit.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10 erledigt"/>
                <w:tag w:val="T21-10"/>
                <w:id w:val="121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Vorankündigung: 1. Hinweise vorbereiten. 2. Senden. 3. Zustellung/Fehler und Wiederholung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Empfänger/Fristen; keine unbeabsichtigten doppelten Hinweise.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11 erledigt"/>
                <w:tag w:val="T21-11"/>
                <w:id w:val="121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Abrechnung/Rücklastschrift: 1. Laufposition ausgleichen beziehungsweise zurückgeben. 2. Rücklaufdatei vorprüfen/importieren. 3. Rechnung/Zahlung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Status, Restbetrag und Bankereignis konsistent.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12 erledigt"/>
                <w:tag w:val="T21-12"/>
                <w:id w:val="121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Wiederholung/Abbruch: 1. Rückgabe erneut versuchen beziehungsweise Lauf stornieren. 2. Bestätigen. 3. Erneuten Export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doppelter Einzug; Abbruchzustand eindeutig.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13 erledigt"/>
                <w:tag w:val="T21-13"/>
                <w:id w:val="121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T21-13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Bankgebühr: 1. Rückgabegebühr erfassen. 2. Gebührenkorrektur durchführen. 3. Buchungshistorie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Gebühren und Korrekturen getrennt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14 erledigt"/>
                <w:tag w:val="T21-14"/>
                <w:id w:val="121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T21-14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Gebührenweitergabe: 1. Weitergabe vorschlagen. 2. Genehmigen oder abbrechen. 3. Forderung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Freigabeprozess wirksam; keine doppelte Gebührenforderung.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15 erledigt"/>
                <w:tag w:val="T21-15"/>
                <w:id w:val="121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T21-15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Gebührenstorno/Gutschrift: 1. Storno-/Gutschriftsantrag stellen. 2. Zurückziehen oder genehmigen. 3. Dokument/Erstattung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Korrekte Gegenbuchung und geschütztes Dokument; keine doppelte Erstattung.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16 erledigt"/>
                <w:tag w:val="T21-16"/>
                <w:id w:val="121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T21-16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DATEV/SEPA-Export: 1. Einstellungen und Zeitraum wählen. 2. Export auslösen. 3. Format, Konten, Beträge und Zeichensatz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Vollständiger fachlich konsistenter Export nur für berechtigten Verein.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1-17 erledigt"/>
                <w:tag w:val="T21-17"/>
                <w:id w:val="121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T21-17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Jahresabschluss/Bericht: 1. Jahresperiode auswählen. 2. Bericht erstellen. 3. Mit Buchungen und Vorperiode abstimmen.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Zeiträume/Summen stimmen; abgeschlossene Perioden wie vorgesehen geschützt.</w:t>
            </w:r>
          </w:p>
        </w:tc>
      </w:tr>
    </w:tbl>
    <w:p>
      <w:pPr>
        <w:pStyle w:val="Normal"/>
        <w:spacing w:lineRule="exact" w:line="60" w:before="0" w:after="0"/>
        <w:rPr/>
      </w:pPr>
      <w:r>
        <w:rPr/>
      </w:r>
    </w:p>
    <w:p>
      <w:pPr>
        <w:pStyle w:val="Heading1"/>
        <w:rPr/>
      </w:pPr>
      <w:r>
        <w:rPr/>
        <w:t>22 Verein Organisation Rollen und Nachweise</w:t>
      </w:r>
    </w:p>
    <w:p>
      <w:pPr>
        <w:pStyle w:val="Normal"/>
        <w:keepNext w:val="true"/>
        <w:rPr/>
      </w:pPr>
      <w:r>
        <w:rPr>
          <w:b w:val="false"/>
          <w:i w:val="false"/>
        </w:rPr>
        <w:t>Voraussetzung: Besitzer und Personen mit gezielt unterschiedlichen Fachrechten. Einstieg: Vereinsverwaltung → Organisation/Zugriffe/Metadaten/Dokumente.</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2-01 erledigt"/>
                <w:tag w:val="T22-01"/>
                <w:id w:val="121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T22-01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Struktur: 1. Abteilung/Standort/Trainingsgruppe anlegen. 2. Bearbeiten. 3. Mit abhängigen Teams löschen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Konsistente Zugehörigkeiten; Abhängigkeiten verständlich behandelt.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2-02 erledigt"/>
                <w:tag w:val="T22-02"/>
                <w:id w:val="122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T22-02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Rollen: 1. Vereinsrolle definieren. 2. Rechte/Person zuweisen. 3. Als Person Aktionen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definierte Rechte innerhalb des Vereins.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2-03 erledigt"/>
                <w:tag w:val="T22-03"/>
                <w:id w:val="122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T22-03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Rechte entziehen: 1. Einzelrecht/Rolle entfernen. 2. Person aktualisiert offene Seite. 3. API-Aktion wiederholen.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Entzug serverseitig wirksam, auch bei gecachter Ansicht.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2-04 erledigt"/>
                <w:tag w:val="T22-04"/>
                <w:id w:val="122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T22-04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Delegation: 1. Befristete Delegation erstellen. 2. Während/nach Frist testen. 3. Vorzeitig widerrufen.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Rechte nur im genehmigten Zeitraum/Umfang.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2-05 erledigt"/>
                <w:tag w:val="T22-05"/>
                <w:id w:val="122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T22-05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Übergabe/Zugriffsprüfung: 1. Übergabeprüfung öffnen. 2. Vorschlag einreichen. 3. Berechtigte Genehmigung ausführen.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Verantwortlichkeiten nachvollziehbar; keine Selbsteskalation.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2-06 erledigt"/>
                <w:tag w:val="T22-06"/>
                <w:id w:val="122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T22-06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Gremien: 1. Gremium anlegen. 2. Amt/Person/Laufzeit zuordnen. 3. Zuordnung ändern/entfernen.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Amtszeit und Rechte nicht mit unbegrenzter Plattformberechtigung vermischt.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2-07 erledigt"/>
                <w:tag w:val="T22-07"/>
                <w:id w:val="122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T22-07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Metadaten: 1. Kategorie/Zusatzfeld anlegen. 2. An geeignetem Datensatz befüllen. 3. Typ ändern/löschen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Validierung und vorhandene Werte konsistent.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2-08 erledigt"/>
                <w:tag w:val="T22-08"/>
                <w:id w:val="122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T22-08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Nummernkreise: 1. Bereich/Standard wählen. 2. Nummern mehrfach und parallel vergeben. 3. Beleg-/Mitgliedsnummern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Eindeutige Nummern; kein falscher Nummernkreis oder Reset.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2-09 erledigt"/>
                <w:tag w:val="T22-09"/>
                <w:id w:val="122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T22-09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Stammdatenantrag: 1. Änderungsantrag stellen. 2. Genehmigen/ablehnen getrennt testen. 3. Ursprungsdaten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Änderung erst nach vorgesehener Freigabe aktiv.</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2-10 erledigt"/>
                <w:tag w:val="T22-10"/>
                <w:id w:val="122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T22-10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Richtliniendokument: 1. Dokument anlegen/hochladen. 2. Version/Gültigkeit bearbeiten. 3. Als berechtigtes Mitglied herunterladen.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aktuelle Version; fremde/gesperrte Dokumente geschützt.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2-11 erledigt"/>
                <w:tag w:val="T22-11"/>
                <w:id w:val="122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T22-11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Vereinsjahre: 1. Periode erstellen. 2. Daten zuordnen und Zeitraum ändern. 3. Überlappung/Löschen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Gültige Perioden und konsistente Berichte.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2-12 erledigt"/>
                <w:tag w:val="T22-12"/>
                <w:id w:val="123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T22-12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Audit: 1. Rechte-/Stammdatenänderung durchführen. 2. Historie öffnen. 3. Akteur, Zeit, Objekt und Änderung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Aussagekräftiges vereinsbezogenes Protokoll ohne Geheimnisse.</w:t>
            </w:r>
          </w:p>
        </w:tc>
      </w:tr>
    </w:tbl>
    <w:p>
      <w:pPr>
        <w:pStyle w:val="Normal"/>
        <w:spacing w:lineRule="exact" w:line="60" w:before="0" w:after="0"/>
        <w:rPr/>
      </w:pPr>
      <w:r>
        <w:rPr/>
      </w:r>
    </w:p>
    <w:p>
      <w:pPr>
        <w:pStyle w:val="Heading1"/>
        <w:rPr/>
      </w:pPr>
      <w:r>
        <w:rPr/>
        <w:t>23 Verein und Trainer Teams und Gruppen</w:t>
      </w:r>
    </w:p>
    <w:p>
      <w:pPr>
        <w:pStyle w:val="Normal"/>
        <w:keepNext w:val="true"/>
        <w:rPr/>
      </w:pPr>
      <w:r>
        <w:rPr>
          <w:b w:val="false"/>
          <w:i w:val="false"/>
        </w:rPr>
        <w:t xml:space="preserve">Voraussetzung: A/B mit je zwei Teams. Einstieg: Teams → Teamdetails; Web </w:t>
      </w:r>
      <w:r>
        <w:rPr>
          <w:rFonts w:ascii="DejaVu Sans Mono" w:hAnsi="DejaVu Sans Mono"/>
          <w:b w:val="false"/>
          <w:sz w:val="18"/>
        </w:rPr>
        <w:t>/teams</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3-01 erledigt"/>
                <w:tag w:val="T23-01"/>
                <w:id w:val="123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T23-01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Team anlegen: 1. Neues Team öffnen. 2. Verein, Name und Sportart wählen. 3.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erlaubter Verein auswählbar; Team korrekt angelegt.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3-02 erledigt"/>
                <w:tag w:val="T23-02"/>
                <w:id w:val="123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T23-02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Teamprofil: 1. Team bearbeiten. 2. Bild/Angaben ändern. 3. Öffentliche und interne Sicht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erlaubte Felder/Informationen sichtbar.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3-03 erledigt"/>
                <w:tag w:val="T23-03"/>
                <w:id w:val="123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T23-03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Mitglieder zuordnen: 1. Mitglieder hinzufügen öffnen. 2. Zulässige Person auswählen. 3. Rolle setzen und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Eindeutige Zugehörigkeit; keine fremden Mitglieder durch ID-Manipulation.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3-04 erledigt"/>
                <w:tag w:val="T23-04"/>
                <w:id w:val="123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T23-04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Einladen/Beitritt: 1. Einladung oder Beitrittsanfrage erzeugen. 2. Annehmen/ablehnen. 3. Mitgliederliste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Zustimmung und Rollen korrekt; keine Dublette.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3-05 erledigt"/>
                <w:tag w:val="T23-05"/>
                <w:id w:val="123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T23-05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Teamrolle ändern: 1. Mitglied auswählen. 2. Trainer/andere erlaubte Rolle setzen. 3. Rechte des Kontos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Rechte ausschließlich im erlaubten Teamkontext.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3-06 erledigt"/>
                <w:tag w:val="T23-06"/>
                <w:id w:val="123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T23-06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Transfer: 1. Wechsel zwischen Teams beantragen. 2. Genehmigen oder ablehnen. 3. Zuordnung/Historie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Wirksamkeit; keine fremde Vereinsübertragung.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3-07 erledigt"/>
                <w:tag w:val="T23-07"/>
                <w:id w:val="123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T23-07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Entfernen: 1. Mitglied aus Team entfernen. 2. Chat/Dateien/Training öffnen lassen. 3. Vereinsmitgliedschaft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Teamrechte entzogen; Verein bleibt entsprechend gewählter Aktion erhalten.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3-08 erledigt"/>
                <w:tag w:val="T23-08"/>
                <w:id w:val="123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T23-08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Teamalltag: 1. Anwesenheit/Statistik/angebotene Auswertung öffnen. 2. Zeitraum wechseln. 3. Mit Einzelereignissen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Zahlen und keine fremden Sportlerdaten.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3-09 erledigt"/>
                <w:tag w:val="T23-09"/>
                <w:id w:val="123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T23-09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Teamkasse/Strafen: 1. Verfügbare Regel anlegen. 2. Gebühr erfassen. 3. Bezahlen/stornieren.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Berechtigte; eindeutige Forderung und konsistenter Status.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3-10 erledigt"/>
                <w:tag w:val="T23-10"/>
                <w:id w:val="124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T23-10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Team löschen: 1. Testteam mit Abhängigkeiten wählen. 2. Löschen abbrechen, dann bestätigen. 3. Verbundene Daten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Definierte Behandlung abhängiger Daten; keine fremden Teams betroffen.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3-11 erledigt"/>
                <w:tag w:val="T23-11"/>
                <w:id w:val="124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T23-11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Navigation: 1. Teamseite in App öffnen. 2. Alle verfügbaren Zusatzaktionen prüfen. 3. Zurückgehen.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sinnloser „Weitere Teamfunktionen“-Rundlauf auf dieselbe Seite.</w:t>
            </w:r>
          </w:p>
        </w:tc>
      </w:tr>
    </w:tbl>
    <w:p>
      <w:pPr>
        <w:pStyle w:val="Normal"/>
        <w:spacing w:lineRule="exact" w:line="60" w:before="0" w:after="0"/>
        <w:rPr/>
      </w:pPr>
      <w:r>
        <w:rPr/>
      </w:r>
    </w:p>
    <w:p>
      <w:pPr>
        <w:pStyle w:val="Heading1"/>
        <w:rPr/>
      </w:pPr>
      <w:r>
        <w:rPr/>
        <w:t>24 Verein und zugewiesene Mitglieder gemeinsame To dos</w:t>
      </w:r>
    </w:p>
    <w:p>
      <w:pPr>
        <w:pStyle w:val="Normal"/>
        <w:keepNext w:val="true"/>
        <w:rPr/>
      </w:pPr>
      <w:r>
        <w:rPr>
          <w:b w:val="false"/>
          <w:i w:val="false"/>
        </w:rPr>
        <w:t xml:space="preserve">Voraussetzung: Manager, zugewiesenes Mitglied, weiteres Teammitglied und Außenstehender. Einstieg: Seitenleiste → To-dos oder Vereins-Cockpit; Web </w:t>
      </w:r>
      <w:r>
        <w:rPr>
          <w:rFonts w:ascii="DejaVu Sans Mono" w:hAnsi="DejaVu Sans Mono"/>
          <w:b w:val="false"/>
          <w:sz w:val="18"/>
        </w:rPr>
        <w:t>/club-cockpit?panel=tasks</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4-01 erledigt"/>
                <w:tag w:val="T24-01"/>
                <w:id w:val="124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T24-01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Aufgabe erstellen: 1. Hinzufügen öffnen. 2. Titel/Beschreibung eingeben. 3. Speichern und Liste aktualisieren.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Genau eine neue Aufgabe im richtigen Verein.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4-02 erledigt"/>
                <w:tag w:val="T24-02"/>
                <w:id w:val="124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T24-02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Formular-Tabs: 1. Grunddaten, Planung und Checkliste durchgehen. 2. Zwischen Tabs wechseln. 3. Mit Tastatur/Fehlern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Eingaben bleiben; Pflichtfehler auffindbar; Dialog auf kleinem Display bedienbar.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4-03 erledigt"/>
                <w:tag w:val="T24-03"/>
                <w:id w:val="124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T24-03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Zuweisen: 1. Verantwortlichen und Team auswählen. 2. Speichern. 3. Als Empfänger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zulässige Personen/Teams; richtige Zuständigkeit.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4-04 erledigt"/>
                <w:tag w:val="T24-04"/>
                <w:id w:val="124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T24-04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Sichtbarkeit: 1. Jede angebotene Sichtbarkeit einzeln wählen. 2. Mit Verantwortlichem, Teamkollegen und Außenstehendem prüfen. 3. Direktlink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Leserechte genau entsprechend Auswahl, auch bei Kommentaren/Anhängen.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4-05 erledigt"/>
                <w:tag w:val="T24-05"/>
                <w:id w:val="124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T24-05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Priorität/Frist: 1. Priorität und Fälligkeit setzen. 2. Ändern beziehungsweise entfernen. 3. Liste und Kalender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Korrekte Priorität und einheitliche Frist; keine veralteten Kalendereinträge.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4-06 erledigt"/>
                <w:tag w:val="T24-06"/>
                <w:id w:val="124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T24-06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Checkliste: 1. Punkte hinzufügen. 2. Einzelne abhaken. 3. Neu laden und korrigieren.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Zustand und Fortschritt gespeichert, keine verlorenen Punkte.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4-07 erledigt"/>
                <w:tag w:val="T24-07"/>
                <w:id w:val="124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T24-07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Status: 1. Offen → in Bearbeitung → erledigt ändern, soweit angeboten. 2. Wieder öffnen. 3. Filter/Zähler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Status, Abschluss und Wiederöffnung konsistent.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4-08 erledigt"/>
                <w:tag w:val="T24-08"/>
                <w:id w:val="124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T24-08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Kommentar: 1. Berechtigt kommentieren. 2. Als andere berechtigte Person lesen. 3. Fremden Zugriff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Person/Zeit; nur zulässiger Kreis.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4-09 erledigt"/>
                <w:tag w:val="T24-09"/>
                <w:id w:val="125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T24-09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Anhang: 1. Datei anhängen. 2. Empfänger lädt sie. 3. Berechtigt entfernen und alten Link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Korrekte Datei, gleiche Zugriffsgrenzen, Entfernung wirksam.</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4-10 erledigt"/>
                <w:tag w:val="T24-10"/>
                <w:id w:val="125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T24-10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Zusammenarbeit: 1. Aufgabe auf zwei Geräten öffnen. 2. Unterschiedliche Felder nahezu gleichzeitig ändern. 3. Neu laden.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unbemerkte widersprüchliche Speicherung; Konfliktverhalten dokumentiert.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4-11 erledigt"/>
                <w:tag w:val="T24-11"/>
                <w:id w:val="125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T24-11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Löschen/Rechteverlust: 1. Löschung abbrechen. 2. Bestätigt löschen. 3. Mit früherem Ersteller nach Austritt Aktion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Abbruch unverändert; gelöschte Aufgabe weg; ehemalige Rechte reichen nicht.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4-12 erledigt"/>
                <w:tag w:val="T24-12"/>
                <w:id w:val="125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T24-12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Systemaufgaben und eigene Aufgaben: 1. Offene Anträge/Beiträge erzeugen. 2. Eigene Aufgabe anlegen. 3. Beide Bereiche und jeweilige Erledigungsaktion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Fachliche offene Vorgänge nicht durch Abhaken einer beliebigen Aufgabe verfälscht.</w:t>
            </w:r>
          </w:p>
        </w:tc>
      </w:tr>
    </w:tbl>
    <w:p>
      <w:pPr>
        <w:pStyle w:val="Normal"/>
        <w:spacing w:lineRule="exact" w:line="60" w:before="0" w:after="0"/>
        <w:rPr/>
      </w:pPr>
      <w:r>
        <w:rPr/>
      </w:r>
    </w:p>
    <w:p>
      <w:pPr>
        <w:pStyle w:val="Heading1"/>
        <w:rPr/>
      </w:pPr>
      <w:r>
        <w:rPr/>
        <w:t>25 Verein Trainer und Sportler Kalender Events und Anwesenheit</w:t>
      </w:r>
    </w:p>
    <w:p>
      <w:pPr>
        <w:pStyle w:val="Normal"/>
        <w:keepNext w:val="true"/>
        <w:rPr/>
      </w:pPr>
      <w:r>
        <w:rPr>
          <w:b w:val="false"/>
          <w:i w:val="false"/>
        </w:rPr>
        <w:t xml:space="preserve">Voraussetzung: Termin A, Teamtermin A, öffentlicher Termin, privater Termin B und Aufgabe mit Frist. Einstieg: Kalender beziehungsweise Events; Web </w:t>
      </w:r>
      <w:r>
        <w:rPr>
          <w:rFonts w:ascii="DejaVu Sans Mono" w:hAnsi="DejaVu Sans Mono"/>
          <w:b w:val="false"/>
          <w:sz w:val="18"/>
        </w:rPr>
        <w:t>/club-cockpit?panel=calendar</w:t>
      </w:r>
      <w:r>
        <w:rPr>
          <w:b w:val="false"/>
          <w:i w:val="false"/>
        </w:rPr>
        <w:t xml:space="preserve"> und </w:t>
      </w:r>
      <w:r>
        <w:rPr>
          <w:rFonts w:ascii="DejaVu Sans Mono" w:hAnsi="DejaVu Sans Mono"/>
          <w:b w:val="false"/>
          <w:sz w:val="18"/>
        </w:rPr>
        <w:t>/events</w:t>
      </w:r>
      <w:r>
        <w:rPr>
          <w:b w:val="false"/>
          <w:i w:val="false"/>
        </w:rPr>
        <w:t>.</w:t>
      </w:r>
    </w:p>
    <w:p>
      <w:pPr>
        <w:pStyle w:val="Normal"/>
        <w:rPr/>
      </w:pPr>
      <w:r>
        <w:rPr>
          <w:b/>
          <w:i w:val="false"/>
        </w:rPr>
        <w:t>Bekannter Unterschied:</w:t>
      </w:r>
      <w:r>
        <w:rPr>
          <w:b w:val="false"/>
          <w:i w:val="false"/>
        </w:rPr>
        <w:t xml:space="preserve"> Web-Code bietet Tag/Woche/Jahr, Flutter-Code Tag/Woche/Monat. Monatsansicht Web und Jahresansicht App sind als offene Paritätsfälle zu prüfen, nicht als bereits vorhanden anzunehmen.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01 erledigt"/>
                <w:tag w:val="T25-01"/>
                <w:id w:val="125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Kalenderziel: 1. Seitenleiste → Kalender öffnen. 2. Überschrift/Ansicht prüfen. 3. Zurück und über Schnellaktion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Kalenderansicht statt bloßer Events-/Trainingsliste; gleicher aktiver Verein.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02 erledigt"/>
                <w:tag w:val="T25-02"/>
                <w:id w:val="125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Ansichten: 1. Tag/Woche/Monat/Jahr einzeln suchen. 2. Jede verfügbare Ansicht wählen. 3. Fehlende Ansicht je Plattform protokollieren.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Vorhandene Ansichten korrekt; gewünschte fehlende Ansichten als Funktionslücke erfasst.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03 erledigt"/>
                <w:tag w:val="T25-03"/>
                <w:id w:val="125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Blättern: 1. Vor/zurück und Heute benutzen. 2. Monats-/Jahreswechsel prüfen. 3. 28./29./30./31. und Schaltjahr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Zeitraum; kein übersprungener Monat durch ungültigen Tag.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04 erledigt"/>
                <w:tag w:val="T25-04"/>
                <w:id w:val="125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Termine und Fristen: 1. Event und Aufgabenfrist am gleichen Tag anlegen. 2. Kalender öffnen. 3. Beide Einträge antippen.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Beide eindeutig unterscheidbar und mit korrektem Detailziel.</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05 erledigt"/>
                <w:tag w:val="T25-05"/>
                <w:id w:val="125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Friständerung: 1. Aufgabe verschieben/erledigen/löschen. 2. Kalender aktualisieren. 3. Web/App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veraltete Frist; Erledigtfilter entsprechend Regel.</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06 erledigt"/>
                <w:tag w:val="T25-06"/>
                <w:id w:val="125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Event erstellen: 1. Neu öffnen. 2. Titel, Verein/Team, Ort, Beginn/Ende und Sichtbarkeit setzen. 3.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Gültiger Termin im richtigen Kontext; Ende vor Beginn abgewiesen.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07 erledigt"/>
                <w:tag w:val="T25-07"/>
                <w:id w:val="126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Event ändern/absagen: 1. Zeit/Ort ändern. 2. Als Teilnehmer prüfen. 3. Absagen und Benachrichtigung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Änderung/Absage überall konsistent; keine falsche aktive Teilnahme.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08 erledigt"/>
                <w:tag w:val="T25-08"/>
                <w:id w:val="126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Teilnahme: 1. Zusagen/absagen. 2. Erlaubten Rückzug/Ersatz testen. 3. Veranstalterliste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Aktueller Status, Kapazität und Ersatzperson korrekt.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09 erledigt"/>
                <w:tag w:val="T25-09"/>
                <w:id w:val="126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Kapazität: 1. Letzten Platz mit zwei Konten gleichzeitig anfragen. 2. Ergebnis prüfen. 3. Stornieren und neu buchen.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unbeabsichtigtes Überbuchen; frei werdender Platz korrekt.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10 erledigt"/>
                <w:tag w:val="T25-10"/>
                <w:id w:val="126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Check-in: 1. Berechtigten Code erzeugen/scannen. 2. Erneut und mit falschem Event testen. 3. Anwesenheit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Genau ein passender Check-in; fremde/ungültige Codes abgewiesen.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11 erledigt"/>
                <w:tag w:val="T25-11"/>
                <w:id w:val="126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Anwesenheit korrigieren: 1. Trainer erfasst Teilnahme. 2. Korrigiert mit Grund soweit gefordert. 3. Historie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Änderung berechtigt und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12 erledigt"/>
                <w:tag w:val="T25-12"/>
                <w:id w:val="126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Diskussion/Entscheidung: 1. Kommentar oder angebotene Abstimmung anlegen. 2. Teilnehmer antworten/abstimmen lassen. 3. Entscheidung schließen.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Teilnehmerkreis und Abstimmungsgrenzen eingehalten.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13 erledigt"/>
                <w:tag w:val="T25-13"/>
                <w:id w:val="126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T25-13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Zeitzone/Dauer: 1. Mehrtägigen Termin und Sommerzeitgrenze anlegen. 2. In anderer Zeitzone öffnen. 3. Tageszuordnung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Zeiten und Dauer fachlich konsistent; ganztägige Werte nicht verschoben.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14 erledigt"/>
                <w:tag w:val="T25-14"/>
                <w:id w:val="126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T25-14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Isolation: 1. A-Kalender öffnen. 2. Nach B-Einträgen suchen. 3. Event-/Aufgaben-ID direkt ändern.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privaten fremden Termine oder Aufgaben, auch nicht in Metadaten.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5-15 erledigt"/>
                <w:tag w:val="T25-15"/>
                <w:id w:val="126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T25-15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Serien/Externe Kalender: 1. Angebotene Wiederholung oder Kalenderexport suchen. 2. Falls vorhanden Folge-/Einzeländerung und Zugriff testen. 3. Andernfalls Funktionsstatus erfassen.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erfundene Serien-/Synchronisationsfunktion; bestehende Exporte respektieren Rechte/Widerruf.</w:t>
            </w:r>
          </w:p>
        </w:tc>
      </w:tr>
    </w:tbl>
    <w:p>
      <w:pPr>
        <w:pStyle w:val="Normal"/>
        <w:spacing w:lineRule="exact" w:line="60" w:before="0" w:after="0"/>
        <w:rPr/>
      </w:pPr>
      <w:r>
        <w:rPr/>
      </w:r>
    </w:p>
    <w:p>
      <w:pPr>
        <w:pStyle w:val="Heading1"/>
        <w:rPr/>
      </w:pPr>
      <w:r>
        <w:rPr/>
        <w:t>26 Verein Mitteilungen Newsletter und Umfragen</w:t>
      </w:r>
    </w:p>
    <w:p>
      <w:pPr>
        <w:pStyle w:val="Normal"/>
        <w:keepNext w:val="true"/>
        <w:rPr/>
      </w:pPr>
      <w:r>
        <w:rPr>
          <w:b w:val="false"/>
          <w:i w:val="false"/>
        </w:rPr>
        <w:t>Voraussetzung: Kommunikationsrecht, Empfänger unterschiedlicher Teams und Newsletterzustimmungen. Einstieg: Vereinskommunikation/Mitteilungen/Umfragen.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6-01 erledigt"/>
                <w:tag w:val="T26-01"/>
                <w:id w:val="126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T26-01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Mitteilung: 1. Entwurf erstellen. 2. Zielgruppe wählen. 3. Veröffentlichen.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Genau der gewählte zulässige Empfängerkreis erhält die Mitteilung.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6-02 erledigt"/>
                <w:tag w:val="T26-02"/>
                <w:id w:val="127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T26-02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Planen/Zurückziehen: 1. Mitteilung für später planen. 2. Vor Termin ändern oder zurückziehen. 3. Zustellzeit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vorzeitige oder widerrufene Veröffentlichung.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6-03 erledigt"/>
                <w:tag w:val="T26-03"/>
                <w:id w:val="127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T26-03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Lesebestätigung: 1. Mitglied öffnet Mitteilung. 2. Gelesen bestätigen, soweit angeboten. 3. Übersicht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Person/Status korrekt; keine personenbezogene Auswertung für Unberechtigte.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6-04 erledigt"/>
                <w:tag w:val="T26-04"/>
                <w:id w:val="127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T26-04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Newsletteranmeldung: 1. Anmeldung und gegebenenfalls Bestätigung durchführen. 2. Nachricht senden. 3. Abmelden und erneut senden.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Zustellregeln/Abmeldung wirksam; kein Versand an abgemeldete Empfänger.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6-05 erledigt"/>
                <w:tag w:val="T26-05"/>
                <w:id w:val="127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T26-05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Zustellfehler/Sperrliste: 1. Bounce vorbereiten. 2. Sperre setzen. 3. Nächsten Versand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Fehler sichtbar; gesperrte Adresse nicht unkontrolliert erneut angeschrieben.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6-06 erledigt"/>
                <w:tag w:val="T26-06"/>
                <w:id w:val="127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T26-06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Umfrage: 1. Frage/Optionen/Sichtbarkeit anlegen. 2. Abstimmen lassen. 3. Ergebnis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Stimmenzahl und Teilnehmerkreis stimmen.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6-07 erledigt"/>
                <w:tag w:val="T26-07"/>
                <w:id w:val="127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T26-07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Umfrage schließen: 1. Bearbeiten/schließen. 2. Weitere Stimme versuchen. 3. Löschen und Altlink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Geschlossene Umfrage akzeptiert keine unzulässigen Stimmen.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6-08 erledigt"/>
                <w:tag w:val="T26-08"/>
                <w:id w:val="127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T26-08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KI-Entwurf: 1. Angebotene Formulierungshilfe aufrufen. 2. Ergebnis bearbeiten. 3. Erst nach bewusster Bestätigung versenden.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automatische Nachricht an Mitglieder durch bloßes Generieren.</w:t>
            </w:r>
          </w:p>
        </w:tc>
      </w:tr>
    </w:tbl>
    <w:p>
      <w:pPr>
        <w:pStyle w:val="Normal"/>
        <w:spacing w:lineRule="exact" w:line="60" w:before="0" w:after="0"/>
        <w:rPr/>
      </w:pPr>
      <w:r>
        <w:rPr/>
      </w:r>
    </w:p>
    <w:p>
      <w:pPr>
        <w:pStyle w:val="Heading1"/>
        <w:rPr/>
      </w:pPr>
      <w:r>
        <w:rPr/>
        <w:t>27 Verein Inventar Beschaffung Ehrenamt und Sitzungen</w:t>
      </w:r>
    </w:p>
    <w:p>
      <w:pPr>
        <w:pStyle w:val="Normal"/>
        <w:keepNext w:val="true"/>
        <w:rPr/>
      </w:pPr>
      <w:r>
        <w:rPr>
          <w:b w:val="false"/>
          <w:i w:val="false"/>
        </w:rPr>
        <w:t>Voraussetzung: jeweilige Fachberechtigung. Einstieg: zugehöriger Bereich in Vereinsverwaltung. Bei nur vorhandener API oder Beispieloberfläche den Bedienweg als offen erfassen.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01 erledigt"/>
                <w:tag w:val="T27-01"/>
                <w:id w:val="127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Inventar: 1. Artikel anlegen. 2. Bestand/Standort bearbeiten. 3. Bestand und Historie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Plausibler Bestand; nur zuständiger Verein betroffen.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02 erledigt"/>
                <w:tag w:val="T27-02"/>
                <w:id w:val="127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Ausleihe: 1. Gegenstand ausleihen/anfragen. 2. Genehmigen oder ablehnen. 3. Zurückgeben.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Verfügbarkeit und ausleihende Person konsistent.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03 erledigt"/>
                <w:tag w:val="T27-03"/>
                <w:id w:val="127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QR: 1. Artikelcode scannen. 2. Code neu ausstellen/widerrufen. 3. Alten Code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Artikel; alter Code nicht weiterhin gültig.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04 erledigt"/>
                <w:tag w:val="T27-04"/>
                <w:id w:val="128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Bewegung/Schaden: 1. Bestandsbewegung buchen. 2. Schaden melden. 3. Bestand/Zustand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negativer unzulässiger Bestand; Meldung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05 erledigt"/>
                <w:tag w:val="T27-05"/>
                <w:id w:val="128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Wartung: 1. Wartung anlegen. 2. Status ändern. 3. Verfügbarkeit im Wartungszeitraum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Gesperrter Gegenstand nicht unbemerkt ausleihbar.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06 erledigt"/>
                <w:tag w:val="T27-06"/>
                <w:id w:val="128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Ressourcenbuchung: 1. Plätze/Hallen/Räume suchen. 2. Testslot buchen, sofern echter Ablauf vorhanden. 3. Neustart und Konfliktbuchung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Persistente konfliktgeprüfte Buchung erforderlich; Demo allein zählt nicht.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07 erledigt"/>
                <w:tag w:val="T27-07"/>
                <w:id w:val="128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Beschaffung: 1. Antrag anlegen. 2. Genehmigen/ablehnen. 3. Bestellung und Wareneingang erfassen.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Status, Kosten und Eingänge nachvollziehbar; keine unberechtigte Freigabe.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08 erledigt"/>
                <w:tag w:val="T27-08"/>
                <w:id w:val="128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Ehrenamtsprofil: 1. Verfügbarkeit/Fähigkeiten erfassen. 2. Bearbeiten. 3. Berechtigten Planerzugriff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freigegebene personenbezogene Angaben verfügbar.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09 erledigt"/>
                <w:tag w:val="T27-09"/>
                <w:id w:val="128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Schichten: 1. Einsatz anlegen. 2. Anmelden/Warteliste testen. 3. Freigeben/Tauschen/Vertretung einzeln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Kapazität, Zuständigkeit und Überschneidungen korrekt.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10 erledigt"/>
                <w:tag w:val="T27-10"/>
                <w:id w:val="128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Dienststunden: 1. Verpflichtung und Stunden erfassen. 2. Bestätigen/korrigieren. 3. Befreiung und gesperrte Periode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Saldo nachvollziehbar; bestätigte Stunden nicht still überschrieben.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11 erledigt"/>
                <w:tag w:val="T27-11"/>
                <w:id w:val="128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Sitzung: 1. Gremium/Sitzung anlegen. 2. Empfänger und Entscheidungen erfassen. 3. Berechtigte Zustellung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vorgesehene Teilnehmer; keine fremden Sitzungsdaten.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12 erledigt"/>
                <w:tag w:val="T27-12"/>
                <w:id w:val="128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Beschluss: 1. Abstimmung öffnen. 2. Berechtigt abstimmen. 3. Schließen und Ergebnis/Protokoll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Stimmberechtigung und Endzustand korrekt.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13 erledigt"/>
                <w:tag w:val="T27-13"/>
                <w:id w:val="128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T27-13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Arbeitsautomation: 1. Unterstützten Auftrag anlegen. 2. Ausführung/Fehler beobachten. 3. Wiederholung auslösen.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Auftrag nachvollziehbar und ohne doppelte fachliche Wirkung.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7-14 erledigt"/>
                <w:tag w:val="T27-14"/>
                <w:id w:val="129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T27-14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Fachbereiche ohne belegten Menüweg: 1. Wettkampf-/Saisonplanung, Familienkalender und weitere Katalogbereiche im Inventar suchen. 2. Persistenten Nutzerablauf nachweisen. 3. Fehlenden Ablauf als Lücke erfassen.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Readiness-Katalog oder Demonstrationsscreen als fertige Funktion gezählt.</w:t>
            </w:r>
          </w:p>
        </w:tc>
      </w:tr>
    </w:tbl>
    <w:p>
      <w:pPr>
        <w:pStyle w:val="Normal"/>
        <w:spacing w:lineRule="exact" w:line="60" w:before="0" w:after="0"/>
        <w:rPr/>
      </w:pPr>
      <w:r>
        <w:rPr/>
      </w:r>
    </w:p>
    <w:p>
      <w:pPr>
        <w:pStyle w:val="Heading1"/>
        <w:rPr/>
      </w:pPr>
      <w:r>
        <w:rPr/>
        <w:t>28 Verein Löschung und Rücknahme</w:t>
      </w:r>
    </w:p>
    <w:p>
      <w:pPr>
        <w:pStyle w:val="Normal"/>
        <w:keepNext w:val="true"/>
        <w:rPr/>
      </w:pPr>
      <w:r>
        <w:rPr>
          <w:b w:val="false"/>
          <w:i w:val="false"/>
        </w:rPr>
        <w:t>Voraussetzung: isolierter Testverein, Besitzer, Präsident/Vorstand und Nichtbesitzer; steuerbare Testzeit. Einstieg: Vereinsverwaltung → Verein löschen. Vorhandene Löschsperren sind Bestandteil des Tests.</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8-01 erledigt"/>
                <w:tag w:val="T28-01"/>
                <w:id w:val="129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T28-01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Bestätigung: 1. Löschdialog öffnen. 2. Falschen/fehlenden Bestätigungstext senden. 3. Vorgeschriebenen Text korrekt eingeben.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Löschung nur nach genauer gültiger Bestätigung beantragt.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8-02 erledigt"/>
                <w:tag w:val="T28-02"/>
                <w:id w:val="129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T28-02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Berechtigung: 1. Als Nichtbesitzer Antrag versuchen. 2. Als Besitzer wiederholen. 3. Rechte direkt gegenprüfen.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vorgesehene Besitzer-/Adminberechtigung erlaubt den Vorgang.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8-03 erledigt"/>
                <w:tag w:val="T28-03"/>
                <w:id w:val="129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T28-03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Bedenkzeit: 1. Löschung beantragen. 2. Datum/Status prüfen. 3. Vor Ablauf erneut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Angekündigte 30-Tage-Frist und Rücknahmemöglichkeit sichtbar; keine vorzeitige Löschung.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8-04 erledigt"/>
                <w:tag w:val="T28-04"/>
                <w:id w:val="129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T28-04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Information: 1. Antrag stellen. 2. Postfächer/Nachrichten von Besitzer und zuständigen Vorstandsrollen prüfen. 3. Hinweise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Betroffene Verantwortliche informiert; Ziel und Frist korrekt.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8-05 erledigt"/>
                <w:tag w:val="T28-05"/>
                <w:id w:val="129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T28-05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Zurücknehmen: 1. Während Frist abbrechen. 2. Testzeit über ursprünglichen Termin setzen. 3. Verein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Verein/Daten bleiben; alte geplante Löschung unwirksam.</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8-06 erledigt"/>
                <w:tag w:val="T28-06"/>
                <w:id w:val="129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T28-06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Wiederholter Antrag: 1. Antrag doppelt senden. 2. Frist vergleichen. 3. Nach Rücknahme neu beantragen.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Wiederholung verschiebt bestehende Frist nicht unbemerkt; neuer gültiger Antrag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8-07 erledigt"/>
                <w:tag w:val="T28-07"/>
                <w:id w:val="129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T28-07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Löschsperre: 1. Abrechnungsdaten/aktive relevante Verpflichtung vorbereiten. 2. Beantragen beziehungsweise Fälligkeit erreichen. 3. Sperrgrund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unzulässige Löschung trotz Sperre; Grund verständlich.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8-08 erledigt"/>
                <w:tag w:val="T28-08"/>
                <w:id w:val="129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T28-08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Endgültige Löschung: 1. Freigegebenen Testverein fällig stellen. 2. Löschlauf ausführen lassen. 3. Dateien, Beziehungen, alte Links und Verein B kontrollieren.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Zugehörige löschbare Daten entfernt; andere Vereine und persönliche Konten unberührt.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8-09 erledigt"/>
                <w:tag w:val="T28-09"/>
                <w:id w:val="129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T28-09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Besitzerwechsel/Fehler: 1. Während Frist Besitzer wechseln. 2. Separat Ausführungsfehler simulieren. 3. Status/Wiederholung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Alter Antrag nicht unberechtigt fortgeführt; fehlgeschlagene Löschung konsistent wiederholbar.</w:t>
            </w:r>
          </w:p>
        </w:tc>
      </w:tr>
    </w:tbl>
    <w:p>
      <w:pPr>
        <w:pStyle w:val="Normal"/>
        <w:spacing w:lineRule="exact" w:line="60" w:before="0" w:after="0"/>
        <w:rPr/>
      </w:pPr>
      <w:r>
        <w:rPr/>
      </w:r>
    </w:p>
    <w:p>
      <w:pPr>
        <w:pStyle w:val="Heading1"/>
        <w:rPr/>
      </w:pPr>
      <w:r>
        <w:rPr/>
        <w:t>29 Sponsor Profil Partnerschaften und Kampagnen</w:t>
      </w:r>
    </w:p>
    <w:p>
      <w:pPr>
        <w:pStyle w:val="Normal"/>
        <w:keepNext w:val="true"/>
        <w:rPr/>
      </w:pPr>
      <w:r>
        <w:rPr>
          <w:b w:val="false"/>
          <w:i w:val="false"/>
        </w:rPr>
        <w:t xml:space="preserve">Voraussetzung: Sponsor A/B, Partnerverein und gegebenenfalls prüfender Admin. Einstieg: Sponsor-Cockpit, Kampagnen/Commerce; Web </w:t>
      </w:r>
      <w:r>
        <w:rPr>
          <w:rFonts w:ascii="DejaVu Sans Mono" w:hAnsi="DejaVu Sans Mono"/>
          <w:b w:val="false"/>
          <w:sz w:val="18"/>
        </w:rPr>
        <w:t>/sponsor-cockpit</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9-01 erledigt"/>
                <w:tag w:val="T29-01"/>
                <w:id w:val="130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T29-01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Markenprofil: 1. Anlegen/bearbeiten öffnen. 2. Name, Kontakt, Website, Register-/Pflichtangaben erfassen. 3. Speichern und Web/App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Eigenes Profil dauerhaft; fehlende native Pflichtfelder als Paritätslücke sichtbar.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9-02 erledigt"/>
                <w:tag w:val="T29-02"/>
                <w:id w:val="130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T29-02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Logos: 1. Unterstützte helle/dunkle Logos setzen. 2. Profil und Werbung öffnen. 3. Fehlerhafte URL/Datei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Passende Darstellung und verständliche Validierung.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9-03 erledigt"/>
                <w:tag w:val="T29-03"/>
                <w:id w:val="130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T29-03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Prüfung: 1. Profil einreichen/aktualisieren. 2. Adminentscheidung vorbereiten. 3. Hinweis/Status als Sponsor lesen.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Selbstverifikation; korrekter Status und Prüfhinweis.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9-04 erledigt"/>
                <w:tag w:val="T29-04"/>
                <w:id w:val="130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T29-04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Partnerschaften: 1. Eigene Partnerschaft öffnen. 2. Verein, Laufzeit und Vereinbarungen prüfen. 3. Als Sponsor B öffnen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eigene zulässige Partnerschaften; fremde Vertrags-/Budgetdaten geschützt.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9-05 erledigt"/>
                <w:tag w:val="T29-05"/>
                <w:id w:val="130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T29-05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Anfrage/Kontakt: 1. Partnerprofil öffnen. 2. Tatsächlich angebotenen Kontakt-/Anfrageweg benutzen. 3. Empfänger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Zustellung nachvollziehbar; fehlende spezielle Sponsorenanfrage als Lücke, nicht erfundener Button.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9-06 erledigt"/>
                <w:tag w:val="T29-06"/>
                <w:id w:val="130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T29-06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Leistungen: 1. Berechtigt Sponsoring-Leistung/Deliverable erfassen. 2. Status/Nachweis ändern. 3. Partneransicht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Vereinbarung, Verantwortlicher und Erfüllung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9-07 erledigt"/>
                <w:tag w:val="T29-07"/>
                <w:id w:val="130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T29-07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Kampagne erstellen: 1. Kampagne erstellen öffnen. 2. Motiv, Ziel-URL, Budget und Zeitraum erfassen. 3. Entwurf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Gültiger Entwurf im richtigen Konto; noch keine ungewollte Ausspielung.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9-08 erledigt"/>
                <w:tag w:val="T29-08"/>
                <w:id w:val="130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T29-08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Kampagnenfreigabe: 1. Prüfung/Freigabeprozess durchlaufen. 2. Aktivierung, Pause und Ende testen. 3. Ausspielung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Zustände und Zeitgrenzen beachtet; abgelehnte/pausierte Werbung nicht aktiv.</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9-09 erledigt"/>
                <w:tag w:val="T29-09"/>
                <w:id w:val="130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T29-09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Kennzahlen: 1. Kontrollierte Impression/Klick erzeugen. 2. Dashboard aktualisieren. 3. CTR, Budget und Zeitraum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Plausible Zähler und Berechnung; kein Zugriff auf andere Sponsoren.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9-10 erledigt"/>
                <w:tag w:val="T29-10"/>
                <w:id w:val="130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T29-10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Conversion/Einwilligung: 1. Unterstütztes Testereignis erzeugen. 2. Erneut senden. 3. Mit widerrufener Messzustimmung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Definierte Deduplizierung und Einwilligungsregeln eingehalten.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9-11 erledigt"/>
                <w:tag w:val="T29-11"/>
                <w:id w:val="131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T29-11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Agenturbriefing/Assets: 1. Verfügbaren Auftrag oder Asset öffnen/erfassen. 2. Status verfolgen. 3. Datei/Kontaktberechtigung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eigene Aufträge und Dateien; nicht vorhandene Bearbeitung klar dokumentiert.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29-12 erledigt"/>
                <w:tag w:val="T29-12"/>
                <w:id w:val="131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T29-12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Budgetgrenze/Ziel-URL: 1. Budget ausschöpfen oder ungültige Ziel-URL angeben. 2. Aktivierung/Klick testen. 3. Status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Grenzen und erlaubte URLs kontrolliert; keine unbemerkte Budgetüberschreitung.</w:t>
            </w:r>
          </w:p>
        </w:tc>
      </w:tr>
    </w:tbl>
    <w:p>
      <w:pPr>
        <w:pStyle w:val="Normal"/>
        <w:spacing w:lineRule="exact" w:line="60" w:before="0" w:after="0"/>
        <w:rPr/>
      </w:pPr>
      <w:r>
        <w:rPr/>
      </w:r>
    </w:p>
    <w:p>
      <w:pPr>
        <w:pStyle w:val="Heading1"/>
        <w:rPr/>
      </w:pPr>
      <w:r>
        <w:rPr/>
        <w:t>30 Alle Rollen Marketplace Käufer und Anbieter</w:t>
      </w:r>
    </w:p>
    <w:p>
      <w:pPr>
        <w:pStyle w:val="Normal"/>
        <w:keepNext w:val="true"/>
        <w:rPr/>
      </w:pPr>
      <w:r>
        <w:rPr>
          <w:b w:val="false"/>
          <w:i w:val="false"/>
        </w:rPr>
        <w:t>Voraussetzung: freigegebenes Testprodukt, Käufer und Anbieter; Zahlungsanbieter im Testbetrieb. Einstieg: Marketplace/Commerce und Warenkorb.</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01 erledigt"/>
                <w:tag w:val="T30-01"/>
                <w:id w:val="131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Katalog: 1. Produkte filtern/suchen. 2. Produkt- und Anbieterprofil öffnen. 3. Preis/Bestand/Varianten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Öffentliche Angebote korrekt, keine Entwürfe oder fremden Verkäuferdaten.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02 erledigt"/>
                <w:tag w:val="T30-02"/>
                <w:id w:val="131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Merkliste/Bewertung: 1. Produkt merken/entfernen. 2. Als berechtigter Käufer bewerten. 3. Unberechtigte Bewertung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Persönliche Liste; Bewertungsregeln eingehalten.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03 erledigt"/>
                <w:tag w:val="T30-03"/>
                <w:id w:val="131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Warenkorb: 1. Produkte hinzufügen. 2. Menge ändern/Artikel entfernen. 3. Neu laden.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Produkte, Mengen und Summen.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04 erledigt"/>
                <w:tag w:val="T30-04"/>
                <w:id w:val="131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Preisberechnung: 1. Gutschein, Versand und Steueroptionen wählen. 2. Gültige/ungültige Kombinationen testen. 3. Endbetrag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Serverberechneter korrekter Gesamtpreis; keine unberechtigten Rabatte.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05 erledigt"/>
                <w:tag w:val="T30-05"/>
                <w:id w:val="131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Checkout: 1. Liefer-/Rechnungsangaben ausfüllen. 2. Vorgeschriebene Bestätigungen setzen. 3. Mit angebotener Methode im Testbetrieb bezahlen.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Genau eine Bestellung; passende Dokumente und Status.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06 erledigt"/>
                <w:tag w:val="T30-06"/>
                <w:id w:val="131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Zahlungsabbruch: 1. Provider abbrechen oder Fehler simulieren. 2. Zurück zur App/Web. 3. Erneut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fälschlich bezahlte Bestellung; sicherer Wiederholungsweg.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07 erledigt"/>
                <w:tag w:val="T30-07"/>
                <w:id w:val="131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Überweisung: 1. Überweisung wählen. 2. Referenz/Empfänger/Betrag prüfen. 3. Zahlung kontrolliert bestätigen lassen.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Vor Bestätigung offen; danach genau einmal bezahlt.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08 erledigt"/>
                <w:tag w:val="T30-08"/>
                <w:id w:val="131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Gastbestellung: 1. Ausgeloggt verfügbaren Gastcheckout starten. 2. Bestellen. 3. Statuslink mit gültigem/ungültigem Token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Bestellung nur mit gültigem Zugang sichtbar; kein Konto vorausgesetzt, wenn Gastweg angeboten.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09 erledigt"/>
                <w:tag w:val="T30-09"/>
                <w:id w:val="132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Bestellverlauf: 1. Eigene Bestellung öffnen. 2. Rechnung/Gutschrift laden. 3. Fremde Bestell-ID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eigene Dokumente; korrekte Inhalte.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10 erledigt"/>
                <w:tag w:val="T30-10"/>
                <w:id w:val="132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Storno/Problem/Retoure: 1. Je einen zulässigen Vorgang starten. 2. Begründung erfassen. 3. Bearbeitungsstatus/Antwort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Ablauf, Fristen und Status; keine doppelte Erstattung.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11 erledigt"/>
                <w:tag w:val="T30-11"/>
                <w:id w:val="132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Anbieterbewerbung: 1. Anbieterantrag ausfüllen. 2. Prüfung verfolgen. 3. Nach Freigabe Verkäuferbereich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Rechte erst entsprechend Freigabe.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12 erledigt"/>
                <w:tag w:val="T30-12"/>
                <w:id w:val="132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Anbieterprofil/Standorte: 1. Profil/Standort erfassen. 2. Bearbeiten. 3. Öffentliche Ansicht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Eigene zutreffende Angaben, keine vertraulichen Auszahlungsdaten öffentlich.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13 erledigt"/>
                <w:tag w:val="T30-13"/>
                <w:id w:val="132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T30-13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Angebot pflegen: 1. Produkt einreichen. 2. Bearbeiten/Status ändern. 3. Moderation und Veröffentlichung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freigegebene Produkte sichtbar; Ablehnungsgrund nachvollziehbar.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14 erledigt"/>
                <w:tag w:val="T30-14"/>
                <w:id w:val="132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T30-14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Bestand: 1. Restbestand vorbereiten. 2. Zwei parallele Käufe versuchen. 3. Bestand/Bestellungen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unkontrollierter Überverkauf oder negativer Bestand.</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15 erledigt"/>
                <w:tag w:val="T30-15"/>
                <w:id w:val="132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T30-15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Auszahlung: 1. Eigene Auszahlungsdaten hinterlegen. 2. Auszahlung anfordern. 3. Freigabe/bezahlt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berechtigtes Guthaben; richtige Empfänger und keine Doppelauszahlung.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16 erledigt"/>
                <w:tag w:val="T30-16"/>
                <w:id w:val="132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T30-16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Teamsammelbestellung: 1. Berechtigt Sammelauftrag erstellen. 2. Mitgliederpositionen erfassen. 3. Lieferantenexport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Team-/Personenzuordnung, Größen/Mengen und geschützter Export.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0-17 erledigt"/>
                <w:tag w:val="T30-17"/>
                <w:id w:val="132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T30-17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Website-Service: 1. Angebotene Anfrage ausfüllen. 2. Absenden. 3. Eingangsbestätigung/Status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Genau ein zugeordneter Auftrag; keine ungewollte kostenpflichtige Aktivierung.</w:t>
            </w:r>
          </w:p>
        </w:tc>
      </w:tr>
    </w:tbl>
    <w:p>
      <w:pPr>
        <w:pStyle w:val="Normal"/>
        <w:spacing w:lineRule="exact" w:line="60" w:before="0" w:after="0"/>
        <w:rPr/>
      </w:pPr>
      <w:r>
        <w:rPr/>
      </w:r>
    </w:p>
    <w:p>
      <w:pPr>
        <w:pStyle w:val="Heading1"/>
        <w:rPr/>
      </w:pPr>
      <w:r>
        <w:rPr/>
        <w:t>31 Alle Rollen Abos Tarife und Outfit</w:t>
      </w:r>
    </w:p>
    <w:p>
      <w:pPr>
        <w:pStyle w:val="Normal"/>
        <w:keepNext w:val="true"/>
        <w:rPr/>
      </w:pPr>
      <w:r>
        <w:rPr>
          <w:b w:val="false"/>
          <w:i w:val="false"/>
        </w:rPr>
        <w:t>Voraussetzung: Konto/Verein mit passendem Tarif und Testanbieter. Einstieg: Preise/Abos, Einstellungen → Abrechnung, gegebenenfalls Outfit-Abo.</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1-01 erledigt"/>
                <w:tag w:val="T31-01"/>
                <w:id w:val="132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T31-01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Tarifwahl: 1. Angebote öffnen. 2. Rolle, Laufzeit und Umfang vergleichen. 3. Passenden Tarif wählen.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Korrekte Zuordnung zu Person oder Verein; Preis und Umfang eindeutig.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1-02 erledigt"/>
                <w:tag w:val="T31-02"/>
                <w:id w:val="133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T31-02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Abschluss: 1. Checkout durchführen. 2. Bestätigung öffnen. 3. Freigeschaltete Funktion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Freigabe passend zum Zahlungs-/Abozustand.</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1-03 erledigt"/>
                <w:tag w:val="T31-03"/>
                <w:id w:val="133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T31-03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Limits: 1. Kontingent bis Grenze nutzen. 2. Weitere Anlage versuchen. 3. Upgrade/Verlängerung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Server prüft Grenze; keine bestehenden Daten still gelöscht.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1-04 erledigt"/>
                <w:tag w:val="T31-04"/>
                <w:id w:val="133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T31-04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Kündigung/Verlängerung: 1. Abo öffnen. 2. Kündigen oder verlängern. 3. Vor/nach Wirksamkeitsdatum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Sichtbarer Endtermin und korrekter Zugang.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1-05 erledigt"/>
                <w:tag w:val="T31-05"/>
                <w:id w:val="133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T31-05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Fehlzahlung: 1. Verlängerungsfehler vorbereiten. 2. Hinweis öffnen. 3. Zahlung korrigieren.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Status/Frist verständlich; keine doppelte Abbuchung.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1-06 erledigt"/>
                <w:tag w:val="T31-06"/>
                <w:id w:val="133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T31-06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Aborechnung: 1. Abrechnung öffnen. 2. Richtige Rechnung herunterladen. 3. Mitgliedsbeitragsrechnung daneben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Plattformabo und Vereinsbeitrag eindeutig getrennt.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1-07 erledigt"/>
                <w:tag w:val="T31-07"/>
                <w:id w:val="133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T31-07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Outfit einrichten: 1. Angebotenen Plan/Größe/Adresse wählen. 2. Testabschluss ausführen. 3. Abodetails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Varianten und Empfänger; kein unbestätigter Abschluss.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1-08 erledigt"/>
                <w:tag w:val="T31-08"/>
                <w:id w:val="133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T31-08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Outfitlieferung: 1. Lieferung öffnen. 2. Versand-/Zahlungsstatus prüfen. 3. Unterstützte Änderung/Kündigung ausführen.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Lieferung und Abo folgen ihrem jeweiligen Zustand.</w:t>
            </w:r>
          </w:p>
        </w:tc>
      </w:tr>
    </w:tbl>
    <w:p>
      <w:pPr>
        <w:pStyle w:val="Normal"/>
        <w:spacing w:lineRule="exact" w:line="60" w:before="0" w:after="0"/>
        <w:rPr/>
      </w:pPr>
      <w:r>
        <w:rPr/>
      </w:r>
    </w:p>
    <w:p>
      <w:pPr>
        <w:pStyle w:val="Heading1"/>
        <w:rPr/>
      </w:pPr>
      <w:r>
        <w:rPr/>
        <w:t>32 Ergänzende Rolle Eltern und Jugendschutz</w:t>
      </w:r>
    </w:p>
    <w:p>
      <w:pPr>
        <w:pStyle w:val="Normal"/>
        <w:keepNext w:val="true"/>
        <w:rPr/>
      </w:pPr>
      <w:r>
        <w:rPr>
          <w:b w:val="false"/>
          <w:i w:val="false"/>
        </w:rPr>
        <w:t xml:space="preserve">Voraussetzung: zwei getrennte Familien, mehrere Kinder und kontrollierte Zustimmungstokens. Einstieg: Elternportal beziehungsweise Eltern &amp; Jugendschutz; Web </w:t>
      </w:r>
      <w:r>
        <w:rPr>
          <w:rFonts w:ascii="DejaVu Sans Mono" w:hAnsi="DejaVu Sans Mono"/>
          <w:b w:val="false"/>
          <w:sz w:val="18"/>
        </w:rPr>
        <w:t>/eltern-login</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2-01 erledigt"/>
                <w:tag w:val="T32-01"/>
                <w:id w:val="133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T32-01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Elternzugang: 1. E-Mail/Code anfordern. 2. Gültigen Code eingeben. 3. Falschen/abgelaufenen Code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Zugang nur für verifizierte berechtigte Person.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2-02 erledigt"/>
                <w:tag w:val="T32-02"/>
                <w:id w:val="133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T32-02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Zustimmung: 1. Kinderanfrage öffnen. 2. Zustimmen/ablehnen separat testen. 3. Kinderkonto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Zutreffende Freigabe und verständlicher Wartezustand.</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2-03 erledigt"/>
                <w:tag w:val="T32-03"/>
                <w:id w:val="133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T32-03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Widerruf: 1. Bestehende Zustimmung öffnen. 2. Widerrufen. 3. Kinderkonto und alte Links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Widerruf wirkt entsprechend Schutzregeln.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2-04 erledigt"/>
                <w:tag w:val="T32-04"/>
                <w:id w:val="134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T32-04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Mehrere Kinder: 1. Kind wechseln. 2. Zugängliche Daten vergleichen. 3. Fremde Kind-ID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Vermischung und kein fremder Familienzugriff.</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2-05 erledigt"/>
                <w:tag w:val="T32-05"/>
                <w:id w:val="134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T32-05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Beziehungseinladung: 1. Sorgebeziehung einladen. 2. Annehmen/ablehnen. 3. Primäre Beziehung ändern/widerrufen.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Beziehung nicht allein durch beliebige E-Mail behauptbar.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2-06 erledigt"/>
                <w:tag w:val="T32-06"/>
                <w:id w:val="134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T32-06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Eigenes Elternkonto: 1. Verfügbaren Kontoumwandlungsweg öffnen. 2. Konto erstellen. 3. Kinderzuordnungen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bestehende Beziehungen; keine doppelten Kinderkonten.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2-07 erledigt"/>
                <w:tag w:val="T32-07"/>
                <w:id w:val="134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T32-07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Minderjährigenkommunikation: 1. Als fremder Erwachsener Kontakt/Profil öffnen. 2. Chat/Einladung versuchen. 3. Freigegebenen Kontaktweg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Tatsächliche Schutzregeln greifen in Web, API und App.</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2-08 erledigt"/>
                <w:tag w:val="T32-08"/>
                <w:id w:val="134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T32-08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Altersübergang: 1. Geburtstag/Grenze in Testzeit erreichen. 2. Neu anmelden. 3. Zustimmungen und Rechte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Vorhersehbarer, konsistenter Übergang ohne fremde Datenfreigabe.</w:t>
            </w:r>
          </w:p>
        </w:tc>
      </w:tr>
    </w:tbl>
    <w:p>
      <w:pPr>
        <w:pStyle w:val="Normal"/>
        <w:spacing w:lineRule="exact" w:line="60" w:before="0" w:after="0"/>
        <w:rPr/>
      </w:pPr>
      <w:r>
        <w:rPr/>
      </w:r>
    </w:p>
    <w:p>
      <w:pPr>
        <w:pStyle w:val="Heading1"/>
        <w:rPr/>
      </w:pPr>
      <w:r>
        <w:rPr/>
        <w:t>33 Ergänzende Rolle Plattformadministration</w:t>
      </w:r>
    </w:p>
    <w:p>
      <w:pPr>
        <w:pStyle w:val="Normal"/>
        <w:keepNext w:val="true"/>
        <w:rPr/>
      </w:pPr>
      <w:r>
        <w:rPr>
          <w:b w:val="false"/>
          <w:i w:val="false"/>
        </w:rPr>
        <w:t>Voraussetzung: Super-Admin und eingeschränkte Fachadministratoren. Einstieg: Admin → jeweiliges Modul. Jede im Web vorhandene Aktion mit der nativen App vergleichen; Menüeintrag allein genügt nicht.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01 erledigt"/>
                <w:tag w:val="T33-01"/>
                <w:id w:val="134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Adminzugang: 1. Adminmenü öffnen. 2. Jeden erlaubten Bereich aufrufen. 3. Mit normalem Konto Direktlink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Berechtigte Verwaltung erreichbar; normale Konten ausgeschlossen.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02 erledigt"/>
                <w:tag w:val="T33-02"/>
                <w:id w:val="134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Vereinsstatus: 1. Verein suchen. 2. Status anklicken und Zielstatus wählen. 3. Bestätigungsmodal abbrechen, dann bestätigen.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Vereinsname sowie alter/neuer Status klar; Änderung nur nach Bestätigung.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03 erledigt"/>
                <w:tag w:val="T33-03"/>
                <w:id w:val="134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Vereinsprüfung: 1. Nachweise/Prüfstatus öffnen. 2. Notiz und Freigabe/Ablehnung erfassen. 3. Besitzeransicht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Status, Notiz und Berechtigung in Web/App.</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04 erledigt"/>
                <w:tag w:val="T33-04"/>
                <w:id w:val="134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Vereinslöschung administrativ: 1. Testverein wählen. 2. Vorgeschriebene genaue Bestätigung prüfen. 3. Löschfolge und Abhängigkeiten kontrollieren.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Administrativer Sonderweg ausdrücklich vom Besitzerprozess unterscheidbar.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05 erledigt"/>
                <w:tag w:val="T33-05"/>
                <w:id w:val="134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Nutzerverwaltung: 1. Nutzer suchen/anlegen. 2. Stammdaten/Rolle bearbeiten. 3. Sperren/entsperren.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Rechte und Kontostatus serverseitig wirksam.</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06 erledigt"/>
                <w:tag w:val="T33-06"/>
                <w:id w:val="135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Nutzerlöschung/Warnung: 1. Warnung/Inaktivitätshinweis senden. 2. Testkonto löschen. 3. Selbstlöschung über Adminweg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Empfänger; unzulässige Selbstlöschung verhindert.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07 erledigt"/>
                <w:tag w:val="T33-07"/>
                <w:id w:val="135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Rollen/Berechtigungen: 1. Rolle anlegen/bearbeiten. 2. Personen zuweisen. 3. Mit Fachadministrator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unbeabsichtigte Rechteausweitung; Web/App-Abweichung erfasst.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08 erledigt"/>
                <w:tag w:val="T33-08"/>
                <w:id w:val="135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Traineranträge: 1. Antrag filtern/öffnen. 2. Notiz erfassen. 3. Genehmigen/ablehnen.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Rollenfolge und Benachrichtigung.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09 erledigt"/>
                <w:tag w:val="T33-09"/>
                <w:id w:val="135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Moderation: 1. Meldung/Flag öffnen. 2. Zulässige Entscheidung treffen. 3. Einspruch bearbeiten.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Inhalt/Konto korrekt betroffen; nachvollziehbare Entscheidung.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10 erledigt"/>
                <w:tag w:val="T33-10"/>
                <w:id w:val="135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Blog/CMS: 1. Beitrag/Kategorie anlegen. 2. Rich-Text, Bilder, Vorschau und Übersetzung prüfen. 3. Veröffentlichen/zurückziehen.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Öffentliche Ansicht korrekt; fehlende native Editoraktionen als Lücke.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11 erledigt"/>
                <w:tag w:val="T33-11"/>
                <w:id w:val="135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Medien: 1. Globale Bildquelle ändern/hochladen. 2. Darstellung in Web/App prüfen. 3. Fehlerdatei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Bilder; Upload und Berechtigung zuverlässig.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12 erledigt"/>
                <w:tag w:val="T33-12"/>
                <w:id w:val="135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Sportarten/Badges/Regeln: 1. Datensatz erstellen. 2. Bearbeiten. 3. Löschen beziehungsweise Regel deaktivieren.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Konsistente Referenzen und wirksame Konfiguration.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13 erledigt"/>
                <w:tag w:val="T33-13"/>
                <w:id w:val="135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T33-13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Abos/Rechnungen/Zahlungen: 1. Suchen/filtern. 2. Zulässige Zuordnung, Verlängerung oder Zahlungsbestätigung ausführen. 3. Empfänger- und Buchungsseite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falsches Konto/Verein; konsistente Finanzzustände.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14 erledigt"/>
                <w:tag w:val="T33-14"/>
                <w:id w:val="135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T33-14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Commerce: 1. Produkte/Bestellungen/Gutscheine/Versand/Steuern öffnen. 2. Jeweilige zulässige Aktion ausführen. 3. Käufer-/Anbieteransicht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Fachlich konsistente Änderungen; jede Detailaktion zusätzlich im Inventar prüfen.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15 erledigt"/>
                <w:tag w:val="T33-15"/>
                <w:id w:val="135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T33-15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Erstattung/Auszahlung: 1. Berechtigten Testvorgang prüfen. 2. Aktion bestätigen. 3. Wiederholen und Buchungen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doppelte Auszahlung/Erstattung; Audit vorhanden.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16 erledigt"/>
                <w:tag w:val="T33-16"/>
                <w:id w:val="136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T33-16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Sponsoren/Kampagnen: 1. Profil/Kampagne prüfen. 2. Status ändern. 3. Sponsor- und öffentliche Ansicht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Freigabe und Budget-/Ausspielregeln konsistent.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17 erledigt"/>
                <w:tag w:val="T33-17"/>
                <w:id w:val="136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T33-17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Support/Mail: 1. Ticket/Nachricht öffnen. 2. Berechtigte Antwort/Statusaktion ausführen. 3. Empfänger und Versandstatus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vorgesehene Empfänger; keine fremden Supportdaten.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18 erledigt"/>
                <w:tag w:val="T33-18"/>
                <w:id w:val="136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T33-18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Verträge/Providerkosten: 1. Vertrag/Kosten erfassen oder ändern. 2. Fristen/Beträge prüfen. 3. Eingeschränkte Rolle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Fachrechte und Summen korrekt; keine öffentlich sichtbaren Zugangsdaten.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19 erledigt"/>
                <w:tag w:val="T33-19"/>
                <w:id w:val="136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T33-19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Operations/Analyse: 1. Dashboard filtern. 2. Fall/Zeitraum öffnen. 3. Kennzahlen und Kleingruppenschutz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Aussagekräftige Daten ohne unzulässige personenbezogene Ableitung.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20 erledigt"/>
                <w:tag w:val="T33-20"/>
                <w:id w:val="136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T33-20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Systemeinstellungen: 1. Erlaubte Einstellung ändern. 2. Speichern/neu laden. 3. Wirkung und Rechte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Dauerhafte validierte Einstellung; sensible Werte geschützt.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3-21 erledigt"/>
                <w:tag w:val="T33-21"/>
                <w:id w:val="136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T33-21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Paritätsvergleich: 1. Jede Webliste mit mehr als einer Seite vorbereiten. 2. Suche, Filter, Export und Detailaktion nativ wiederholen. 3. Unterschiede protokollieren.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still verkürzten Datenbestände; fehlende Aktionen als Lücke.</w:t>
            </w:r>
          </w:p>
        </w:tc>
      </w:tr>
    </w:tbl>
    <w:p>
      <w:pPr>
        <w:pStyle w:val="Normal"/>
        <w:spacing w:lineRule="exact" w:line="60" w:before="0" w:after="0"/>
        <w:rPr/>
      </w:pPr>
      <w:r>
        <w:rPr/>
      </w:r>
    </w:p>
    <w:p>
      <w:pPr>
        <w:pStyle w:val="Heading1"/>
        <w:rPr/>
      </w:pPr>
      <w:r>
        <w:rPr/>
        <w:t>34 Rollen Vereins und Datenschutzgrenzen</w:t>
      </w:r>
    </w:p>
    <w:p>
      <w:pPr>
        <w:pStyle w:val="Normal"/>
        <w:keepNext w:val="true"/>
        <w:rPr/>
      </w:pPr>
      <w:r>
        <w:rPr>
          <w:b w:val="false"/>
          <w:i w:val="false"/>
        </w:rPr>
        <w:t>Voraussetzung: vollständige Kontenmatrix A/B. Diese Gegenprüfungen gelten zusätzlich für jeden schreibenden und lesenden Fachablauf. Entwickler prüfen direkte Requests in einer Testumgebung; Nutzer bedienen nur ihre Testkonten.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4-01 erledigt"/>
                <w:tag w:val="T34-01"/>
                <w:id w:val="136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T34-01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Fremder Verein: 1. Objekt in B anlegen. 2. Mit A Liste/Suche/Direktlink/API aufrufen. 3. Bearbeiten/löschen/exportieren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privaten fremden Daten; keine fremde Mutation.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4-02 erledigt"/>
                <w:tag w:val="T34-02"/>
                <w:id w:val="136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T34-02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Unterobjekte: 1. URL mit A verwenden. 2. Mitglied-/Team-/Datei-/Rechnungs-ID aus B einsetzen. 3. Alle relevanten Methoden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Eltern- und Objektzugehörigkeit serverseitig geprüft.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4-03 erledigt"/>
                <w:tag w:val="T34-03"/>
                <w:id w:val="136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T34-03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Tarif statt Recht: 1. Hochwertigen Tarif ohne Fachrecht verwenden. 2. Fachaktion aufrufen. 3. Recht ohne erforderlichen Tarif separat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Tarif und Berechtigung nicht gleichgesetzt.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4-04 erledigt"/>
                <w:tag w:val="T34-04"/>
                <w:id w:val="136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T34-04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Öffentlich/intern: 1. Öffentliches Vereinsprofil öffnen. 2. Interne Tabs/Downloads anfragen. 3. Als berechtigtes Mitglied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Öffentliche Auffindbarkeit gewährt keine internen Verwaltungsrechte.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4-05 erledigt"/>
                <w:tag w:val="T34-05"/>
                <w:id w:val="137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T34-05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Arbeitsbereichcache: 1. A öffnen. 2. Zu B und anderem Konto wechseln. 3. Offline/Zurück/Suche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zwischengespeicherten privaten Daten aus altem Kontext.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4-06 erledigt"/>
                <w:tag w:val="T34-06"/>
                <w:id w:val="137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T34-06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Rechte während Bearbeitung: 1. Formular öffnen. 2. Mitgliedschaft/Recht entziehen. 3. Speichern/Upload fortsetzen.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Server lehnt nicht mehr berechtigte Aktion ab.</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4-07 erledigt"/>
                <w:tag w:val="T34-07"/>
                <w:id w:val="137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T34-07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Export/Datei/Echtzeit: 1. Rechte ändern. 2. Alte Downloadlinks und abonnierte Kanäle verwenden. 3. Neue Ereignisse auslösen.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Zugriffsschutz umfasst alle Ausgabekanäle.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4-08 erledigt"/>
                <w:tag w:val="T34-08"/>
                <w:id w:val="137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T34-08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Feldmanipulation: 1. Gültige Testanfrage aufzeichnen. 2. Nicht angebotene Rollen-/Status-/Besitzerfelder ergänzen. 3. Serverzustand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Rechte-/Statuseskalation über versteckte Eingabefelder.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4-09 erledigt"/>
                <w:tag w:val="T34-09"/>
                <w:id w:val="137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T34-09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Formularsicherheit: 1. Fremden Ursprung/fehlenden CSRF-Schutz im Test nachstellen. 2. HTML-/Skripttext speichern. 3. Anzeige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Unzulässige Anfragen abgewehrt; Nutzereingaben führen keinen Code aus.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4-10 erledigt"/>
                <w:tag w:val="T34-10"/>
                <w:id w:val="137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T34-10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Sitzungs-/Tokengeheimnisse: 1. Profile/Fehlermeldungen/Logs kontrollieren. 2. Externe Verbindungen öffnen. 3. Freigabelinks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Passwörter, Provider-Tokens oder unnötigen internen Identifikatoren offengelegt.</w:t>
            </w:r>
          </w:p>
        </w:tc>
      </w:tr>
    </w:tbl>
    <w:p>
      <w:pPr>
        <w:pStyle w:val="Normal"/>
        <w:spacing w:lineRule="exact" w:line="60" w:before="0" w:after="0"/>
        <w:rPr/>
      </w:pPr>
      <w:r>
        <w:rPr/>
      </w:r>
    </w:p>
    <w:p>
      <w:pPr>
        <w:pStyle w:val="Heading1"/>
        <w:rPr/>
      </w:pPr>
      <w:r>
        <w:rPr/>
        <w:t>35 Für jeden Bereich Eingaben Fehler und Bedienbarkeit</w:t>
      </w:r>
    </w:p>
    <w:p>
      <w:pPr>
        <w:pStyle w:val="Normal"/>
        <w:keepNext w:val="true"/>
        <w:rPr/>
      </w:pPr>
      <w:r>
        <w:rPr>
          <w:b w:val="false"/>
          <w:i w:val="false"/>
        </w:rPr>
        <w:t>Voraussetzung: je mindestens ein Formular, eine Liste, ein Detail, ein Modal und ein Upload aus jedem Modul. Die folgenden Varianten jeweils an allen passenden Fällen ausführen und mit der ursprünglichen Fall-ID verknüpfen.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01 erledigt"/>
                <w:tag w:val="T35-01"/>
                <w:id w:val="137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Pflicht/Länge: 1. Leerzeichen/leere Pflichtfelder senden. 2. Minimal-, Maximal- und Überlänge testen. 3. Korrigieren.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Einheitliche verständliche Validierung auf Client und Server.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02 erledigt"/>
                <w:tag w:val="T35-02"/>
                <w:id w:val="137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Zeichen: 1. Umlaute, Akzente, Emoji und lange ungetrennte Wörter eingeben. 2. Speichern. 3. Liste/Export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kaputten Zeichen, abgeschnittene Identität oder Layoutüberlagerung.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03 erledigt"/>
                <w:tag w:val="T35-03"/>
                <w:id w:val="137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Zahlen/Datum: 1. Deutsches Dezimalkomma und englischen Punkt testen. 2. Grenzwerte und ungültige Daten senden. 3. Summen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Werte, Einheiten und Rundung; Fehler verständlich.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04 erledigt"/>
                <w:tag w:val="T35-04"/>
                <w:id w:val="137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Kleine Displays: 1. Schmale Handybreite und Querformat verwenden. 2. Dialog/Tastatur öffnen. 3. Alle Aktionen bedienen.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Inhalte passen; Felder/Buttons nicht verdeckt; Scrollen möglich.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05 erledigt"/>
                <w:tag w:val="T35-05"/>
                <w:id w:val="138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Große Schrift: 1. Systemschrift/Zoom stark erhöhen. 2. Vereine verwalten und weitere Seiten öffnen. 3. Titel, Hilfetext und Aktionen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Lesbar ohne Überlagerung; wesentliche Informationen und Bedienung bleiben zugänglich.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06 erledigt"/>
                <w:tag w:val="T35-06"/>
                <w:id w:val="138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Tastatur/Fokus: 1. Nur Tastatur verwenden. 2. Modal öffnen, Felder wechseln, schließen. 3. Fokusposition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Sinnvolle Reihenfolge und Fokusführung; keine Tastaturfalle.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07 erledigt"/>
                <w:tag w:val="T35-07"/>
                <w:id w:val="138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Screenreader: 1. TalkBack/VoiceOver beziehungsweise Web-Screenreader aktivieren. 2. Icons/Formulare bedienen. 3. Fehler/Status vorlesen lassen.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Bedienelemente und Zustände sinnvoll benannt.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08 erledigt"/>
                <w:tag w:val="T35-08"/>
                <w:id w:val="138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Kontrast/Sprache: 1. Hell/Dunkel und DE/EN testen. 2. Lange Übersetzungen prüfen. 3. RTL für tatsächlich unterstützte Sprache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Lesbare, korrekte Layouts ohne fehlende Übersetzungsschlüssel.</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09 erledigt"/>
                <w:tag w:val="T35-09"/>
                <w:id w:val="138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Langsames Netz: 1. Datenladen drosseln. 2. Aktion auslösen. 3. Mehrfach tippen und Antwort abwarten.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Ladezustand sichtbar; keine Doppelaktion oder irreführender Erfolg.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10 erledigt"/>
                <w:tag w:val="T35-10"/>
                <w:id w:val="138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Offline/Timeout: 1. Netz beim Laden/Speichern unterbrechen. 2. Meldung lesen. 3. Erneut versuchen.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Eingaben soweit möglich erhalten; kein erfundener Offline-Erfolg.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11 erledigt"/>
                <w:tag w:val="T35-11"/>
                <w:id w:val="138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Serverfehler: 1. 401, 403, 404, 409, 422, 429 und 5xx kontrolliert auslösen. 2. Rückmeldung prüfen. 3. Wiederherstellung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Fehler passend erklärt, keine Endlosschleife oder sensiblen Stacktraces.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12 erledigt"/>
                <w:tag w:val="T35-12"/>
                <w:id w:val="138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Abbruch/Zurück: 1. Daten ändern. 2. Modal/Seite verlassen oder System-Zurück drücken. 3. Wieder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stilles ungewolltes Speichern; Entwurfs-/Verlustverhalten eindeutig.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13 erledigt"/>
                <w:tag w:val="T35-13"/>
                <w:id w:val="138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T35-13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Leere/große Liste: 1. Null, einen und mehrere Seiten Daten testen. 2. Suchen/sortieren/filtern. 3. Letztes Element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Alle zugänglichen Daten erreichbar; kein unbemerkter fester Ausschnitt.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14 erledigt"/>
                <w:tag w:val="T35-14"/>
                <w:id w:val="138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T35-14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Gleichzeitige Bearbeitung: 1. Gleiches Objekt auf zwei Geräten öffnen. 2. Unterschiedliche Änderungen speichern. 3. Stand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Definiertes Konfliktverhalten und keine unbemerkte Inkonsistenz.</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15 erledigt"/>
                <w:tag w:val="T35-15"/>
                <w:id w:val="139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T35-15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Gerätefunktionen: 1. Kamera, Fotos, Dateien und Standort jeweils erlauben/verweigern. 2. Berechtigung später ändern. 3. Funktion erneut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Sinnvolle Alternative/Meldung; keine Abstürze oder erzwungene unnötige Rechte.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5-16 erledigt"/>
                <w:tag w:val="T35-16"/>
                <w:id w:val="139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T35-16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Update: 1. Alte unterstützte App mit Daten verwenden. 2. Neue Version installieren. 3. Sitzung, Navigation und lokale Daten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Datenverlust; notwendige erneute Anmeldung verständlich.</w:t>
            </w:r>
          </w:p>
        </w:tc>
      </w:tr>
    </w:tbl>
    <w:p>
      <w:pPr>
        <w:pStyle w:val="Normal"/>
        <w:spacing w:lineRule="exact" w:line="60" w:before="0" w:after="0"/>
        <w:rPr/>
      </w:pPr>
      <w:r>
        <w:rPr/>
      </w:r>
    </w:p>
    <w:p>
      <w:pPr>
        <w:pStyle w:val="Heading1"/>
        <w:rPr/>
      </w:pPr>
      <w:r>
        <w:rPr/>
        <w:t>36 Entwickler Hintergrundprozesse und technische Vollständigkeit</w:t>
      </w:r>
    </w:p>
    <w:p>
      <w:pPr>
        <w:pStyle w:val="Normal"/>
        <w:keepNext w:val="true"/>
        <w:rPr/>
      </w:pPr>
      <w:r>
        <w:rPr>
          <w:b w:val="false"/>
          <w:i w:val="false"/>
        </w:rPr>
        <w:t xml:space="preserve">Voraussetzung: kontrollierte Testumgebung. Einstieg: </w:t>
      </w:r>
      <w:hyperlink r:id="rId3">
        <w:r>
          <w:rPr>
            <w:rStyle w:val="ListLabel10"/>
            <w:color w:val="24566F"/>
            <w:u w:val="single"/>
          </w:rPr>
          <w:t>technisches Inventar</w:t>
        </w:r>
      </w:hyperlink>
      <w:r>
        <w:rPr>
          <w:b w:val="false"/>
          <w:i w:val="false"/>
        </w:rPr>
        <w:t>. Befehle/Provider nur im Testbetrieb ausführen. Dies sind ergänzende technische Tests, keine erfundenen App-Menüs.</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01 erledigt"/>
                <w:tag w:val="T36-01"/>
                <w:id w:val="139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Routenabdeckung: 1. Jede Inventarroute einem Fachfall zuordnen. 2. Alle Methoden und Controlleraktionen prüfen. 3. Unzugeordnete Aktion als neuen Fachfall aufnehmen.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registrierte Route ohne dokumentierte Entscheidung; Zuordnung allein ist kein Testnachweis.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02 erledigt"/>
                <w:tag w:val="T36-02"/>
                <w:id w:val="139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UI-Abdeckung: 1. Jede Web-/Flutter-Datei im Inventar klassifizieren. 2. Einstieg/Buttons/Tabs prüfen. 3. API-Persistenz und Rollen nachweisen.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Produkt-, Demo-, interne und veraltete Flächen getrennt dokumentiert.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03 erledigt"/>
                <w:tag w:val="T36-03"/>
                <w:id w:val="139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Wiederkehrende Läufe: 1. Jeden inventarisierten Schedulerbefehl mit fälligen Testdaten ausführen. 2. Vor Frist und erneut testen. 3. Wirkung protokollieren.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Pünktliche fachliche Wirkung ohne Doppelverarbeitung.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04 erledigt"/>
                <w:tag w:val="T36-04"/>
                <w:id w:val="139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Warteschlange/Outbox: 1. Verarbeitung unterbrechen. 2. Wiederholen. 3. Ereignis/Benachrichtigung/Status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stiller Verlust oder doppelte irreversible Fachwirkung.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05 erledigt"/>
                <w:tag w:val="T36-05"/>
                <w:id w:val="139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Zahlungswebhooks: 1. Gültige Testsignatur senden. 2. Doppelte, verspätete und falsch signierte Nachricht senden. 3. Buchungen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authentische erlaubte Statusübergänge, keine Doppelzahlung.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06 erledigt"/>
                <w:tag w:val="T36-06"/>
                <w:id w:val="139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Externe Provider: 1. Timeout/Ausfall/abgelaufene Verbindung simulieren. 2. Fachablauf ausführen. 3. Wiederanlauf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Klare Störung und konsistente Daten, keine Zugangsdaten im Fehler.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07 erledigt"/>
                <w:tag w:val="T36-07"/>
                <w:id w:val="139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Echtzeitkanäle: 1. Jeden Broadcast-Kanal berechtigt abonnieren. 2. Mit fremder Person testen. 3. Rechte widerrufen.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fremden Chat-, Vereins-, Team- oder Benachrichtigungsdaten.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08 erledigt"/>
                <w:tag w:val="T36-08"/>
                <w:id w:val="139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Öffentliche Seiten: 1. Verzeichnisse, Blog, Jobs, Preise und rechtliche Seiten als Gast öffnen. 2. Sprache/Links/Formulare testen. 3. Mobil wiederholen.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Verfügbare Seiten vollständig und erreichbar; keine internen 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09 erledigt"/>
                <w:tag w:val="T36-09"/>
                <w:id w:val="140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Auslieferung: 1. Direkte URL neu laden. 2. Datei/Video herunterladen. 3. Cache/Fehlerseite/Redirect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Antworten und Inhalte, keine Weiterleitungsschleifen.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10 erledigt"/>
                <w:tag w:val="T36-10"/>
                <w:id w:val="140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Wartung/Backup: 1. Testwartungsmodus aktivieren. 2. Zulässige Zugänge prüfen. 3. Testbackup separat wiederherstellen und Daten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Verständliche Wartung; nachgewiesene Wiederherstellbarkeit ohne Produktivänderung.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11 erledigt"/>
                <w:tag w:val="T36-11"/>
                <w:id w:val="140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Performance: 1. Große realistische Testbestände laden. 2. Suche, Scrollen und Kernaktionen messen. 3. Lange Abfragen/Timeouts erfassen.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Vereinbarte Antwortzeit-/Payloadziele eingehalten; keine Datenverkürzung als „Optimierung“.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12 erledigt"/>
                <w:tag w:val="T36-12"/>
                <w:id w:val="140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Bestehende Tests: 1. Relevante Testdateien im Inventar wählen. 2. In isolierter Testumgebung ausführen. 3. Ergebnis dem Fachfall zuordnen.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Tatsächlicher Lauf dokumentiert; Dateiexistenz nicht als bestanden gewertet.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13 erledigt"/>
                <w:tag w:val="T36-13"/>
                <w:id w:val="140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T36-13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Mobile Metadaten/Synchronisierung: 1. Versions-/Funktionsmetadaten laden. 2. Unterstützte Synchronisierung mit Änderungen/gelöschten Objekten ausführen. 3. Wiederholung und Konto-/Vereinswechsel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Aktueller konsistenter Zustand, keine wiederhergestellten gelöschten oder fremden 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14 erledigt"/>
                <w:tag w:val="T36-14"/>
                <w:id w:val="140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T36-14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Externe Vereins-API: 1. Integration mit berechtigtem begrenztem Token aufrufen. 2. Mitglied lesen/anlegen/ändern. 3. Fremden Verein, widerrufenes Token und Wiederholung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Tokenumfang und Vereinsgrenze wirksam; eindeutige Datensätze und Fehler.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6-15 erledigt"/>
                <w:tag w:val="T36-15"/>
                <w:id w:val="140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T36-15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Technische Zugänge: 1. Healthcheck, CORS/OPTIONS, CSRF und signierten Speicherzugriff prüfen. 2. Ungültige Herkunft/Signatur/Ablauf testen. 3. Antwort und Rate-Limit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Technische Verfügbarkeit ohne Preisgabe interner Details oder Umgehung von Schreib-/Dateirechten.</w:t>
            </w:r>
          </w:p>
        </w:tc>
      </w:tr>
    </w:tbl>
    <w:p>
      <w:pPr>
        <w:pStyle w:val="Normal"/>
        <w:spacing w:lineRule="exact" w:line="60" w:before="0" w:after="0"/>
        <w:rPr/>
      </w:pPr>
      <w:r>
        <w:rPr/>
      </w:r>
    </w:p>
    <w:p>
      <w:pPr>
        <w:pStyle w:val="Heading1"/>
        <w:rPr/>
      </w:pPr>
      <w:r>
        <w:rPr/>
        <w:t>37 Pflichtregressionen und vollständige Nutzerreisen</w:t>
      </w:r>
    </w:p>
    <w:p>
      <w:pPr>
        <w:pStyle w:val="Normal"/>
        <w:keepNext w:val="true"/>
        <w:rPr/>
      </w:pPr>
      <w:r>
        <w:rPr>
          <w:b w:val="false"/>
          <w:i w:val="false"/>
        </w:rPr>
        <w:t>Voraussetzung: mehrere Geräte/Rollen; vorherige Abschnitte liefern die Einzelschritte. Jeden Ablauf von Anfang bis Ende ohne vorbereitende Direktänderung des Zwischenzustands durchführen.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01 erledigt"/>
                <w:tag w:val="T37-01"/>
                <w:id w:val="140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Neuer Sportler: 1. Registrieren/verifizieren. 2. Verein beantragen und aufnehmen. 3. Teambeitritt und Training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Durchgängiger Ablauf ohne Adminrechte für den Sportler.</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02 erledigt"/>
                <w:tag w:val="T37-02"/>
                <w:id w:val="140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Rechnung bis Zahlung: 1. Verein erstellt Rechnung im Web. 2. Sportler öffnet Push in App und lädt Rechnung. 3. Zahlung erfassen und beide Ansichten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403, richtiger Abrechnungstab, übereinstimmender Restbetrag.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03 erledigt"/>
                <w:tag w:val="T37-03"/>
                <w:id w:val="140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Umgekehrte Plattformen: 1. Rechnung in App erstellen. 2. Nachricht im Web öffnen. 3. PDF und Zahlung aktualisieren.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Identisches fachliches Ergebnis auf beiden Wegen.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04 erledigt"/>
                <w:tag w:val="T37-04"/>
                <w:id w:val="141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Teamisolation: 1. Verein A öffnet Teams und jede Zusatzfunktion. 2. Verein B als Gegenprobe verwenden. 3. Suche und Direktlinks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fremde Vereinsverwaltung; keine Rundlaufnavigation.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05 erledigt"/>
                <w:tag w:val="T37-05"/>
                <w:id w:val="141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Zusammenarbeit: 1. A erstellt Aufgabe mit Frist/Anhang im Web. 2. Mitglied kommentiert und erledigt in App. 3. Kalender/Status im Web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Gemeinsamer konsistenter Stand, ohne fremde Sichtbarkeit.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06 erledigt"/>
                <w:tag w:val="T37-06"/>
                <w:id w:val="141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Kalendernavigation: 1. Kalender über Seitenleiste öffnen. 2. Ansichten und Fristeintrag wählen. 3. Von Details zurückkehren.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Kalender, erhaltene Auswahl, korrekte Detailziele.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07 erledigt"/>
                <w:tag w:val="T37-07"/>
                <w:id w:val="141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Mobile Lesbarkeit: 1. Als Sportler Vereine verwalten öffnen. 2. Große Schrift aktivieren. 3. Zusätzlich Rechnungsauswahl und Aufgabenmodal bedienen.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Vollständige verständliche Identität/Texte und erreichbare Aktionen.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08 erledigt"/>
                <w:tag w:val="T37-08"/>
                <w:id w:val="141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Zweiter Verein: 1. Besitzer legt B an. 2. Mitglieder/Team/Aufgabe getrennt erstellen. 3. Wechseln und nach fremden Daten suchen.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Beide Vereine getrennt, keine Vermischung von Aktionen oder Cache.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09 erledigt"/>
                <w:tag w:val="T37-09"/>
                <w:id w:val="141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Import bis Nutzung: 1. Externes Mitglied importieren. 2. Einladung annehmen und Konto verknüpfen. 3. Rechnung/Team/Karte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Eine konsistente Identität ohne verlorene historische Zuordnungen.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10 erledigt"/>
                <w:tag w:val="T37-10"/>
                <w:id w:val="141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T37-10</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Trainerablauf: 1. Plan erstellen/veröffentlichen. 2. Sportler protokolliert. 3. Trainer gibt Feedback und prüft Wochenübersicht.</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Planung, Leistung und Rückmeldung korrekt verbunden.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11 erledigt"/>
                <w:tag w:val="T37-11"/>
                <w:id w:val="141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T37-11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Sponsorablauf: 1. Markenprofil und Kampagne erstellen. 2. Berechtigt prüfen/freigeben. 3. Kontrollierte Ausspielung/Kennzahlen ansehen.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Freigabe und isolierte Sponsorendaten.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12 erledigt"/>
                <w:tag w:val="T37-12"/>
                <w:id w:val="141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T37-12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Elternablauf: 1. Minderjährigenkonto erstellen. 2. Elternzustimmung und Vereinsaufnahme durchführen. 3. Zustimmung widerrufen.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Schutzregeln über den gesamten Ablauf wirksam.</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13 erledigt"/>
                <w:tag w:val="T37-13"/>
                <w:id w:val="141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T37-13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Vereinslöschung zurücknehmen: 1. Besitzer beantragt. 2. Vorstand erhält Nachricht. 3. Innerhalb 30 Tagen zurücknehmen und nach Termin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Informierte Verantwortliche und wirksame Rücknahme ohne Datenverlust.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14 erledigt"/>
                <w:tag w:val="T37-14"/>
                <w:id w:val="142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T37-14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Administrator nativ: 1. Als Super-Admin App-Admin öffnen. 2. Vereinsstatus ändern und bestätigen. 3. Webstatus und eingeschränkte Rolle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Native Aktion korrekt; gleicher Status und serverseitige Rechte.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7-15 erledigt"/>
                <w:tag w:val="T37-15"/>
                <w:id w:val="142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T37-15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Kauf bis Erstattung: 1. Testprodukt bestellen/bezahlen. 2. Problem/Retoure melden. 3. Genehmigte Erstattung und Dokumente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Bestell-, Zahlungs- und Dokumentstatus stimmen überein.</w:t>
            </w:r>
          </w:p>
        </w:tc>
      </w:tr>
    </w:tbl>
    <w:p>
      <w:pPr>
        <w:pStyle w:val="Normal"/>
        <w:spacing w:lineRule="exact" w:line="60" w:before="0" w:after="0"/>
        <w:rPr/>
      </w:pPr>
      <w:r>
        <w:rPr/>
      </w:r>
    </w:p>
    <w:p>
      <w:pPr>
        <w:pStyle w:val="Heading1"/>
        <w:rPr/>
      </w:pPr>
      <w:r>
        <w:rPr/>
        <w:t>38 Sportler und Teams Fahrgemeinschaften</w:t>
      </w:r>
    </w:p>
    <w:p>
      <w:pPr>
        <w:pStyle w:val="Normal"/>
        <w:keepNext w:val="true"/>
        <w:rPr/>
      </w:pPr>
      <w:r>
        <w:rPr>
          <w:b w:val="false"/>
          <w:i w:val="false"/>
        </w:rPr>
        <w:t xml:space="preserve">Voraussetzung: Fahrer, zwei Mitfahrer und gegebenenfalls verknüpfter Termin. Einstieg: Fahrgemeinschaften/Rides; Web </w:t>
      </w:r>
      <w:r>
        <w:rPr>
          <w:rFonts w:ascii="DejaVu Sans Mono" w:hAnsi="DejaVu Sans Mono"/>
          <w:b w:val="false"/>
          <w:sz w:val="18"/>
        </w:rPr>
        <w:t>/rides</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8-01 erledigt"/>
                <w:tag w:val="T38-01"/>
                <w:id w:val="142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T38-01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Fahrt finden: 1. Fahrten öffnen. 2. Verfügbare Filter und Eventbezug wählen. 3. Fahrt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 sichtbare Fahrt mit Abfahrt, Ziel, Zeit und freien Plätzen.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8-02 erledigt"/>
                <w:tag w:val="T38-02"/>
                <w:id w:val="142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T38-02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Fahrt anbieten: 1. Neue Fahrt öffnen. 2. Strecke, Zeitpunkt, Plätze und zulässige Angaben eintragen. 3. Speichern.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Gültiges Angebot im richtigen Kontext; keine negativen Plätze oder falschen Zeiten.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8-03 erledigt"/>
                <w:tag w:val="T38-03"/>
                <w:id w:val="142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T38-03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Platz anfragen: 1. Fahrt auswählen. 2. Platz anfragen. 3. Als Fahrer annehmen beziehungsweise ablehnen.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Passender Status und richtige verbleibende Kapazität.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8-04 erledigt"/>
                <w:tag w:val="T38-04"/>
                <w:id w:val="142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T38-04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Letzter Platz: 1. Einen freien Platz vorbereiten. 2. Zwei Personen gleichzeitig anfragen lassen. 3. Zusagen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Keine unkontrollierte Überbuchung.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8-05 erledigt"/>
                <w:tag w:val="T38-05"/>
                <w:id w:val="142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T38-05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Fahrt ändern/absagen: 1. Angebot bearbeiten. 2. Mitfahreransicht prüfen. 3. Fahrt absagen.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Teilnehmer sehen aktuellen Stand; kein weiter buchbarer abgesagter Termin.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8-06 erledigt"/>
                <w:tag w:val="T38-06"/>
                <w:id w:val="142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T38-06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Rückzug: 1. Eigene Teilnahme zurückziehen. 2. Fahrt erneut öffnen. 3. Freie Plätze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Korrekte Kapazität und nachvollziehbare Rückmeldung.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8-07 erledigt"/>
                <w:tag w:val="T38-07"/>
                <w:id w:val="142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T38-07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Kontaktdaten: 1. Fahrt als Mitfahrer öffnen. 2. Mit Fremdkonto vergleichen. 3. Teilnahme/Recht entziehen.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Kontakt-/Standortdaten nur gemäß Freigaberegeln; keine dauerhafte Fremdfreigabe.</w:t>
            </w:r>
          </w:p>
        </w:tc>
      </w:tr>
    </w:tbl>
    <w:p>
      <w:pPr>
        <w:pStyle w:val="Normal"/>
        <w:spacing w:lineRule="exact" w:line="60" w:before="0" w:after="0"/>
        <w:rPr/>
      </w:pPr>
      <w:r>
        <w:rPr/>
      </w:r>
    </w:p>
    <w:p>
      <w:pPr>
        <w:pStyle w:val="Heading1"/>
        <w:rPr/>
      </w:pPr>
      <w:r>
        <w:rPr/>
        <w:t>39 Alle Rollen Support und Hilfe</w:t>
      </w:r>
    </w:p>
    <w:p>
      <w:pPr>
        <w:pStyle w:val="Normal"/>
        <w:keepNext w:val="true"/>
        <w:rPr/>
      </w:pPr>
      <w:r>
        <w:rPr>
          <w:b w:val="false"/>
          <w:i w:val="false"/>
        </w:rPr>
        <w:t xml:space="preserve">Voraussetzung: normales Konto und zuständiger Supportbearbeiter. Einstieg: Seitenleiste → Support; Web </w:t>
      </w:r>
      <w:r>
        <w:rPr>
          <w:rFonts w:ascii="DejaVu Sans Mono" w:hAnsi="DejaVu Sans Mono"/>
          <w:b w:val="false"/>
          <w:sz w:val="18"/>
        </w:rPr>
        <w:t>/support</w:t>
      </w:r>
      <w:r>
        <w:rPr>
          <w:b w:val="false"/>
          <w:i w:val="false"/>
        </w:rPr>
        <w:t>.</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9-01 erledigt"/>
                <w:tag w:val="T39-01"/>
                <w:id w:val="142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T39-01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Support öffnen: 1. Menü → Support wählen. 2. Verfügbare Kontaktwege und Hilfen öffnen. 3. Mit jeder Rolle wiederholen.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Passender Hilfebereich erreichbar, auch ohne Plattform-Adminrecht.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9-02 erledigt"/>
                <w:tag w:val="T39-02"/>
                <w:id w:val="143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T39-02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Kontaktformular: 1. Betreff und Beschreibung ausfüllen. 2. Absenden. 3. Eingangsbestätigung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 klar zugeordneter Vorgang; kein stiller Verlust.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9-03 erledigt"/>
                <w:tag w:val="T39-03"/>
                <w:id w:val="143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T39-03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Ticket: 1. Neues Ticket erstellen. 2. Eigene Ticketliste öffnen. 3. Details/Status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eigener Vorgang und verständlicher Bearbeitungsstand.</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9-04 erledigt"/>
                <w:tag w:val="T39-04"/>
                <w:id w:val="143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T39-04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Rückmeldung: 1. Support antwortet über den angebotenen Weg. 2. Nutzer öffnet Hinweis. 3. Verfügbare Antwort-/Anhangfunktion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Empfänger; nur tatsächlich vorhandene Dialogfunktionen als verfügbar werten.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9-05 erledigt"/>
                <w:tag w:val="T39-05"/>
                <w:id w:val="143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T39-05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Fehler/Privatheit: 1. Pflichtangaben auslassen oder Versand unterbrechen. 2. Erneut senden. 3. Fremde Ticket-ID öffnen.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Verständliche Validierung; keine doppelte Anfrage oder fremde Supportdaten.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9-06 erledigt"/>
                <w:tag w:val="T39-06"/>
                <w:id w:val="143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T39-06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Vereinskontext: 1. Anfrage aus Verein A stellen. 2. Zu B wechseln. 3. Sichtbarkeit/Bearbeitungsrecht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Persönlicher und vereinsbezogener Vorgang korrekt getrennt.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39-07 erledigt"/>
                <w:tag w:val="T39-07"/>
                <w:id w:val="1435"/>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T39-07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Sicherheitsmeldung: 1. Angebotenen Sicherheits-/Schutzmeldeweg öffnen. 2. Testmeldung absenden. 3. Zuständigkeit, Bestätigung und eingeschränkten Zugriff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Vertraulicher Vorgang bei zuständigen Bearbeitern; nicht öffentlich oder für andere Vereine sichtbar.</w:t>
            </w:r>
          </w:p>
        </w:tc>
      </w:tr>
    </w:tbl>
    <w:p>
      <w:pPr>
        <w:pStyle w:val="Normal"/>
        <w:spacing w:lineRule="exact" w:line="60" w:before="0" w:after="0"/>
        <w:rPr/>
      </w:pPr>
      <w:r>
        <w:rPr/>
      </w:r>
    </w:p>
    <w:p>
      <w:pPr>
        <w:pStyle w:val="Heading1"/>
        <w:rPr/>
      </w:pPr>
      <w:r>
        <w:rPr/>
        <w:t>40 Besucher und alle Rollen öffentliche Inhalte</w:t>
      </w:r>
    </w:p>
    <w:p>
      <w:pPr>
        <w:pStyle w:val="Normal"/>
        <w:keepNext w:val="true"/>
        <w:rPr/>
      </w:pPr>
      <w:r>
        <w:rPr>
          <w:b w:val="false"/>
          <w:i w:val="false"/>
        </w:rPr>
        <w:t>Voraussetzung: ausgeloggter Browser und angemeldete Vergleichssitzung; veröffentlichte und unveröffentlichte Testinhalte. Einstieg: öffentliche Navigation, Blog, Verzeichnisse und rechtliche Seiten.</w:t>
      </w:r>
    </w:p>
    <w:tbl>
      <w:tblPr>
        <w:tblW w:w="14911"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708"/>
        <w:gridCol w:w="1106"/>
        <w:gridCol w:w="7767"/>
        <w:gridCol w:w="5329"/>
      </w:tblGrid>
      <w:tr>
        <w:trPr>
          <w:tblHeader w:val="true"/>
          <w:cantSplit w:val="true"/>
        </w:trPr>
        <w:tc>
          <w:tcPr>
            <w:tcW w:w="708"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Offen</w:t>
            </w:r>
          </w:p>
        </w:tc>
        <w:tc>
          <w:tcPr>
            <w:tcW w:w="1106"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jc w:val="center"/>
              <w:rPr/>
            </w:pPr>
            <w:r>
              <w:rPr>
                <w:b/>
                <w:i w:val="false"/>
                <w:sz w:val="18"/>
              </w:rPr>
              <w:t>ID</w:t>
            </w:r>
          </w:p>
        </w:tc>
        <w:tc>
          <w:tcPr>
            <w:tcW w:w="7767"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Szenario und Schritte</w:t>
            </w:r>
          </w:p>
        </w:tc>
        <w:tc>
          <w:tcPr>
            <w:tcW w:w="5329" w:type="dxa"/>
            <w:tcBorders>
              <w:top w:val="single" w:sz="4" w:space="0" w:color="D9D9D9"/>
              <w:left w:val="single" w:sz="4" w:space="0" w:color="D9D9D9"/>
              <w:bottom w:val="single" w:sz="4" w:space="0" w:color="D9D9D9"/>
              <w:right w:val="single" w:sz="4" w:space="0" w:color="D9D9D9"/>
            </w:tcBorders>
            <w:shd w:fill="E8EFF2"/>
            <w:vAlign w:val="center"/>
          </w:tcPr>
          <w:p>
            <w:pPr>
              <w:pStyle w:val="Normal"/>
              <w:keepNext w:val="true"/>
              <w:spacing w:lineRule="auto" w:line="249" w:before="0" w:after="0"/>
              <w:rPr/>
            </w:pPr>
            <w:r>
              <w:rPr>
                <w:b/>
                <w:i w:val="false"/>
                <w:sz w:val="20"/>
              </w:rPr>
              <w:t>Erwartetes Ergebnis</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40-01 erledigt"/>
                <w:tag w:val="T40-01"/>
                <w:id w:val="1436"/>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T40-01</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Blog lesen: 1. Blog/Kategorie öffnen. 2. Beitrag auswählen. 3. Sprache, Bilder und weiterführende Links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Nur veröffentlichter Inhalt; korrekte Übersetzung und vollständige Darstellung.</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40-02 erledigt"/>
                <w:tag w:val="T40-02"/>
                <w:id w:val="1437"/>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T40-02</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Verzeichnisse: 1. Vereine, Sponsoren, Sportarten, Städte und Events einzeln öffnen. 2. Suchen/filtern. 3. Detailseite wählen.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Öffentliche Sichtbarkeit und korrekte Detailziele; keine internen Verwaltungsdaten.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40-03 erledigt"/>
                <w:tag w:val="T40-03"/>
                <w:id w:val="1438"/>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T40-03</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Öffentlicher Antrag: 1. Verfügbares Vereinsaufnahmeformular ohne Konto öffnen. 2. Antrag senden. 3. Statuslink gültig/ungültig testen.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Richtiger Verein, geschützter Antragsstatus und kein Zugriff mit falschem Token.</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40-04 erledigt"/>
                <w:tag w:val="T40-04"/>
                <w:id w:val="1439"/>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T40-04</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Öffentliche Kursbuchung: 1. Verfügbaren Gastbuchungsweg öffnen. 2. Erforderliche Angaben senden. 3. Status und spätere Kontozuordnung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Eine korrekte Buchung ohne unberechtigte Kursfreigabe oder Kontoübernahme.</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40-05 erledigt"/>
                <w:tag w:val="T40-05"/>
                <w:id w:val="1440"/>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T40-05</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Rechtliche Seiten: 1. Impressum, Datenschutz, AGB, Widerruf und angebotene Schutz-/Communityseiten öffnen. 2. Sprache wechseln. 3. Mobile Darstellung prüfen.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Seiten erreichbar und vollständig; Links zeigen keine falsche Sprache oder leeren Inhalt.</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40-06 erledigt"/>
                <w:tag w:val="T40-06"/>
                <w:id w:val="1441"/>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T40-06</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Cookieauswahl: 1. Neue Browsersitzung öffnen. 2. Optionale Kategorien akzeptieren/ablehnen. 3. Auswahl später widerrufen.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Auswahl bleibt und wirkt wie beschrieben; notwendige Anmeldung weiter möglich.</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40-07 erledigt"/>
                <w:tag w:val="T40-07"/>
                <w:id w:val="1442"/>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T40-07</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Teilen/Anmeldung: 1. Öffentlichen Link teilen. 2. In App beziehungsweise Browser öffnen. 3. Geschützte Folgeaktion starten und anmelden.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Öffentlicher Inhalt erreichbar; geschützte Aktion nach Anmeldung am richtigen Ziel.</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40-08 erledigt"/>
                <w:tag w:val="T40-08"/>
                <w:id w:val="1443"/>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T40-08</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Unveröffentlichter Inhalt: 1. Entwurf oder zurückgezogenen Inhalt vorbereiten. 2. Alte URL und Suche als Gast verwenden. 3. Autoransicht vergleichen.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Kein unbeabsichtigter Entwurfszugriff; sinnvoller nicht verfügbarer Zustand.</w:t>
            </w:r>
          </w:p>
        </w:tc>
      </w:tr>
      <w:tr>
        <w:trPr>
          <w:cantSplit w:val="true"/>
        </w:trPr>
        <w:tc>
          <w:tcPr>
            <w:tcW w:w="7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sdt>
              <w:sdtPr>
                <w:alias w:val="T40-09 erledigt"/>
                <w:tag w:val="T40-09"/>
                <w:id w:val="1444"/>
                <w14:checkbox>
                  <w14:checked w14:val="0"/>
                  <w14:checkedState w14:val="2612"/>
                  <w14:uncheckedState w14:val="2610"/>
                </w14:checkbox>
              </w:sdtPr>
              <w:sdtContent>
                <w:r>
                  <w:rPr>
                    <w:rFonts w:ascii="DejaVu Sans" w:hAnsi="DejaVu Sans"/>
                  </w:rPr>
                </w:r>
                <w:r>
                  <w:rPr>
                    <w:rFonts w:ascii="DejaVu Sans" w:hAnsi="DejaVu Sans"/>
                  </w:rPr>
                  <w:t>☐</w:t>
                </w:r>
              </w:sdtContent>
            </w:sdt>
          </w:p>
        </w:tc>
        <w:tc>
          <w:tcPr>
            <w:tcW w:w="11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jc w:val="center"/>
              <w:rPr/>
            </w:pPr>
            <w:r>
              <w:rPr>
                <w:b w:val="false"/>
                <w:i w:val="false"/>
                <w:sz w:val="18"/>
              </w:rPr>
              <w:t>T40-09</w:t>
            </w:r>
          </w:p>
        </w:tc>
        <w:tc>
          <w:tcPr>
            <w:tcW w:w="776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Öffentliche Feeds/Indexierung: 1. RSS, Sitemap, Robots und Webmanifest öffnen. 2. Sprache, URLs und Metadaten prüfen. 3. Entwürfe/private Inhalte als Gegenprobe verwenden.</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spacing w:lineRule="auto" w:line="249" w:before="0" w:after="0"/>
              <w:rPr/>
            </w:pPr>
            <w:r>
              <w:rPr>
                <w:b w:val="false"/>
                <w:i w:val="false"/>
                <w:sz w:val="20"/>
              </w:rPr>
              <w:t>Technisch gültige öffentliche Ausgabe; keine privaten Inhalte über Indexierungswege.</w:t>
            </w:r>
          </w:p>
        </w:tc>
      </w:tr>
    </w:tbl>
    <w:p>
      <w:pPr>
        <w:pStyle w:val="Normal"/>
        <w:spacing w:lineRule="exact" w:line="60" w:before="0" w:after="0"/>
        <w:rPr/>
      </w:pPr>
      <w:r>
        <w:rPr/>
      </w:r>
    </w:p>
    <w:p>
      <w:pPr>
        <w:pStyle w:val="Heading1"/>
        <w:rPr/>
      </w:pPr>
      <w:r>
        <w:rPr/>
        <w:t>Nachgewiesene offene Punkte und Prüfgrenzen</w:t>
      </w:r>
    </w:p>
    <w:p>
      <w:pPr>
        <w:pStyle w:val="Normal"/>
        <w:rPr/>
      </w:pPr>
      <w:r>
        <w:rPr>
          <w:b w:val="false"/>
          <w:i w:val="false"/>
        </w:rPr>
        <w:t>Diese Feststellungen stammen aus der Quellprüfung, nicht aus einem aktuellen Live-Gerätetest:</w:t>
      </w:r>
    </w:p>
    <w:p>
      <w:pPr>
        <w:pStyle w:val="ListNumber"/>
        <w:numPr>
          <w:ilvl w:val="0"/>
          <w:numId w:val="4"/>
        </w:numPr>
        <w:rPr/>
      </w:pPr>
      <w:r>
        <w:rPr>
          <w:b/>
          <w:i w:val="false"/>
        </w:rPr>
        <w:t>Kalenderansichten unterscheiden sich:</w:t>
      </w:r>
      <w:r>
        <w:rPr>
          <w:b w:val="false"/>
          <w:i w:val="false"/>
        </w:rPr>
        <w:t xml:space="preserve"> </w:t>
      </w:r>
      <w:r>
        <w:rPr>
          <w:rFonts w:ascii="DejaVu Sans Mono" w:hAnsi="DejaVu Sans Mono"/>
          <w:b w:val="false"/>
          <w:sz w:val="18"/>
        </w:rPr>
        <w:t>resources/js/Pages/Auth/Dashboard/ClubCockpit/Index.vue</w:t>
      </w:r>
      <w:r>
        <w:rPr>
          <w:b w:val="false"/>
          <w:i w:val="false"/>
        </w:rPr>
        <w:t xml:space="preserve"> bietet </w:t>
      </w:r>
      <w:r>
        <w:rPr>
          <w:rFonts w:ascii="DejaVu Sans Mono" w:hAnsi="DejaVu Sans Mono"/>
          <w:b w:val="false"/>
          <w:sz w:val="18"/>
        </w:rPr>
        <w:t>day</w:t>
      </w:r>
      <w:r>
        <w:rPr>
          <w:b w:val="false"/>
          <w:i w:val="false"/>
        </w:rPr>
        <w:t xml:space="preserve">, </w:t>
      </w:r>
      <w:r>
        <w:rPr>
          <w:rFonts w:ascii="DejaVu Sans Mono" w:hAnsi="DejaVu Sans Mono"/>
          <w:b w:val="false"/>
          <w:sz w:val="18"/>
        </w:rPr>
        <w:t>week</w:t>
      </w:r>
      <w:r>
        <w:rPr>
          <w:b w:val="false"/>
          <w:i w:val="false"/>
        </w:rPr>
        <w:t xml:space="preserve">, </w:t>
      </w:r>
      <w:r>
        <w:rPr>
          <w:rFonts w:ascii="DejaVu Sans Mono" w:hAnsi="DejaVu Sans Mono"/>
          <w:b w:val="false"/>
          <w:sz w:val="18"/>
        </w:rPr>
        <w:t>year</w:t>
      </w:r>
      <w:r>
        <w:rPr>
          <w:b w:val="false"/>
          <w:i w:val="false"/>
        </w:rPr>
        <w:t xml:space="preserve">; </w:t>
      </w:r>
      <w:r>
        <w:rPr>
          <w:rFonts w:ascii="DejaVu Sans Mono" w:hAnsi="DejaVu Sans Mono"/>
          <w:b w:val="false"/>
          <w:sz w:val="18"/>
        </w:rPr>
        <w:t>mobile/airmius_mobile/lib/screens/club_tasks_screen.dart</w:t>
      </w:r>
      <w:r>
        <w:rPr>
          <w:b w:val="false"/>
          <w:i w:val="false"/>
        </w:rPr>
        <w:t xml:space="preserve"> bietet </w:t>
      </w:r>
      <w:r>
        <w:rPr>
          <w:rFonts w:ascii="DejaVu Sans Mono" w:hAnsi="DejaVu Sans Mono"/>
          <w:b w:val="false"/>
          <w:sz w:val="18"/>
        </w:rPr>
        <w:t>day</w:t>
      </w:r>
      <w:r>
        <w:rPr>
          <w:b w:val="false"/>
          <w:i w:val="false"/>
        </w:rPr>
        <w:t xml:space="preserve">, </w:t>
      </w:r>
      <w:r>
        <w:rPr>
          <w:rFonts w:ascii="DejaVu Sans Mono" w:hAnsi="DejaVu Sans Mono"/>
          <w:b w:val="false"/>
          <w:sz w:val="18"/>
        </w:rPr>
        <w:t>week</w:t>
      </w:r>
      <w:r>
        <w:rPr>
          <w:b w:val="false"/>
          <w:i w:val="false"/>
        </w:rPr>
        <w:t xml:space="preserve">, </w:t>
      </w:r>
      <w:r>
        <w:rPr>
          <w:rFonts w:ascii="DejaVu Sans Mono" w:hAnsi="DejaVu Sans Mono"/>
          <w:b w:val="false"/>
          <w:sz w:val="18"/>
        </w:rPr>
        <w:t>month</w:t>
      </w:r>
      <w:r>
        <w:rPr>
          <w:b w:val="false"/>
          <w:i w:val="false"/>
        </w:rPr>
        <w:t>. Nachweis über T25-02/T37-06 erforderlich.</w:t>
      </w:r>
    </w:p>
    <w:p>
      <w:pPr>
        <w:pStyle w:val="ListNumber"/>
        <w:numPr>
          <w:ilvl w:val="0"/>
          <w:numId w:val="4"/>
        </w:numPr>
        <w:rPr/>
      </w:pPr>
      <w:r>
        <w:rPr>
          <w:b/>
          <w:i w:val="false"/>
        </w:rPr>
        <w:t>Native Adminparität ist nicht vollständig belegt:</w:t>
      </w:r>
      <w:r>
        <w:rPr>
          <w:b w:val="false"/>
          <w:i w:val="false"/>
        </w:rPr>
        <w:t xml:space="preserve"> </w:t>
      </w:r>
      <w:hyperlink r:id="rId4">
        <w:r>
          <w:rPr>
            <w:rStyle w:val="ListLabel10"/>
            <w:color w:val="24566F"/>
            <w:u w:val="single"/>
          </w:rPr>
          <w:t>Native Admin Coverage</w:t>
        </w:r>
      </w:hyperlink>
      <w:r>
        <w:rPr>
          <w:b w:val="false"/>
          <w:i w:val="false"/>
        </w:rPr>
        <w:t xml:space="preserve"> nennt fehlende native Kursqualitätsprüfung, Unterschiede beim Blogeditor, Fachrollen und Listen/Exports. T16-08 und T33-07/T33-10/T33-21 sind deshalb besonders wichtig.</w:t>
      </w:r>
    </w:p>
    <w:p>
      <w:pPr>
        <w:pStyle w:val="ListNumber"/>
        <w:numPr>
          <w:ilvl w:val="0"/>
          <w:numId w:val="4"/>
        </w:numPr>
        <w:rPr/>
      </w:pPr>
      <w:r>
        <w:rPr>
          <w:b/>
          <w:i w:val="false"/>
        </w:rPr>
        <w:t>Beispieloberflächen sind keine fertigen Funktionen:</w:t>
      </w:r>
      <w:r>
        <w:rPr>
          <w:b w:val="false"/>
          <w:i w:val="false"/>
        </w:rPr>
        <w:t xml:space="preserve"> </w:t>
      </w:r>
      <w:r>
        <w:rPr>
          <w:rFonts w:ascii="DejaVu Sans Mono" w:hAnsi="DejaVu Sans Mono"/>
          <w:b w:val="false"/>
          <w:sz w:val="18"/>
        </w:rPr>
        <w:t>facility_booking_resource_scheduler_suite_screen.dart</w:t>
      </w:r>
      <w:r>
        <w:rPr>
          <w:b w:val="false"/>
          <w:i w:val="false"/>
        </w:rPr>
        <w:t xml:space="preserve"> enthält lokale Beispieldaten und Bedienelemente. Ein echter Buchungsprozess muss über Persistenz und erneutes Laden nachgewiesen werden. Nicht pauschal alle </w:t>
      </w:r>
      <w:r>
        <w:rPr>
          <w:rFonts w:ascii="DejaVu Sans Mono" w:hAnsi="DejaVu Sans Mono"/>
          <w:b w:val="false"/>
          <w:sz w:val="18"/>
        </w:rPr>
        <w:t>suite</w:t>
      </w:r>
      <w:r>
        <w:rPr>
          <w:b w:val="false"/>
          <w:i w:val="false"/>
        </w:rPr>
        <w:t>-Dateien als Demo einstufen; jede einzeln prüfen.</w:t>
      </w:r>
    </w:p>
    <w:p>
      <w:pPr>
        <w:pStyle w:val="ListNumber"/>
        <w:numPr>
          <w:ilvl w:val="0"/>
          <w:numId w:val="4"/>
        </w:numPr>
        <w:rPr/>
      </w:pPr>
      <w:r>
        <w:rPr>
          <w:b/>
          <w:i w:val="false"/>
        </w:rPr>
        <w:t>Sponsorprofil-Felder unterscheiden sich:</w:t>
      </w:r>
      <w:r>
        <w:rPr>
          <w:b w:val="false"/>
          <w:i w:val="false"/>
        </w:rPr>
        <w:t xml:space="preserve"> Der betrachtete native Editor in </w:t>
      </w:r>
      <w:r>
        <w:rPr>
          <w:rFonts w:ascii="DejaVu Sans Mono" w:hAnsi="DejaVu Sans Mono"/>
          <w:b w:val="false"/>
          <w:sz w:val="18"/>
        </w:rPr>
        <w:t>sponsor_cockpit_screen.dart</w:t>
      </w:r>
      <w:r>
        <w:rPr>
          <w:b w:val="false"/>
          <w:i w:val="false"/>
        </w:rPr>
        <w:t xml:space="preserve"> erfasst weniger Felder als das Webformular in </w:t>
      </w:r>
      <w:r>
        <w:rPr>
          <w:rFonts w:ascii="DejaVu Sans Mono" w:hAnsi="DejaVu Sans Mono"/>
          <w:b w:val="false"/>
          <w:sz w:val="18"/>
        </w:rPr>
        <w:t>SponsorWorkspace/Index.vue</w:t>
      </w:r>
      <w:r>
        <w:rPr>
          <w:b w:val="false"/>
          <w:i w:val="false"/>
        </w:rPr>
        <w:t>, insbesondere rechtliche Angaben/Zustimmungen. Ob die Bearbeitung in allen Kontozuständen gelingt, muss T29-01 nachweisen.</w:t>
      </w:r>
    </w:p>
    <w:p>
      <w:pPr>
        <w:pStyle w:val="ListNumber"/>
        <w:numPr>
          <w:ilvl w:val="0"/>
          <w:numId w:val="4"/>
        </w:numPr>
        <w:rPr/>
      </w:pPr>
      <w:r>
        <w:rPr>
          <w:b/>
          <w:i w:val="false"/>
        </w:rPr>
        <w:t>Alte Dokumentation enthält abweichende URLs:</w:t>
      </w:r>
      <w:r>
        <w:rPr>
          <w:b w:val="false"/>
          <w:i w:val="false"/>
        </w:rPr>
        <w:t xml:space="preserve"> Frühere Anleitungen nennen teilweise </w:t>
      </w:r>
      <w:r>
        <w:rPr>
          <w:rFonts w:ascii="DejaVu Sans Mono" w:hAnsi="DejaVu Sans Mono"/>
          <w:b w:val="false"/>
          <w:sz w:val="18"/>
        </w:rPr>
        <w:t>/auth/...</w:t>
      </w:r>
      <w:r>
        <w:rPr>
          <w:b w:val="false"/>
          <w:i w:val="false"/>
        </w:rPr>
        <w:t>; die aktuelle Routenliste und tatsächliche Navigation sind maßgeblich. Keine alten Pfade ungeprüft in Testschritte übernehmen.</w:t>
      </w:r>
    </w:p>
    <w:p>
      <w:pPr>
        <w:pStyle w:val="ListNumber"/>
        <w:numPr>
          <w:ilvl w:val="0"/>
          <w:numId w:val="4"/>
        </w:numPr>
        <w:rPr/>
      </w:pPr>
      <w:r>
        <w:rPr>
          <w:b/>
          <w:i w:val="false"/>
        </w:rPr>
        <w:t>Reale Integrationen bleiben auszuführen:</w:t>
      </w:r>
      <w:r>
        <w:rPr>
          <w:b w:val="false"/>
          <w:i w:val="false"/>
        </w:rPr>
        <w:t xml:space="preserve"> Push, E-Mail, Kamera, GPS, Dateiauswahl, Zahlungen, Bankdateien und Store-Updates benötigen reale beziehungsweise kontrollierte Integrationstests. Die Erstellung dieser Liste führt diese Vorgänge nicht aus.</w:t>
      </w:r>
    </w:p>
    <w:p>
      <w:pPr>
        <w:pStyle w:val="Heading1"/>
        <w:rPr/>
      </w:pPr>
      <w:r>
        <w:rPr/>
        <w:t>Quellen und Abschlussregel</w:t>
      </w:r>
    </w:p>
    <w:p>
      <w:pPr>
        <w:pStyle w:val="Normal"/>
        <w:rPr/>
      </w:pPr>
      <w:r>
        <w:rPr>
          <w:b w:val="false"/>
          <w:i w:val="false"/>
        </w:rPr>
        <w:t xml:space="preserve">Als Grundlage wurden unter anderem Routen in </w:t>
      </w:r>
      <w:r>
        <w:rPr>
          <w:rFonts w:ascii="DejaVu Sans Mono" w:hAnsi="DejaVu Sans Mono"/>
          <w:b w:val="false"/>
          <w:sz w:val="18"/>
        </w:rPr>
        <w:t>routes/</w:t>
      </w:r>
      <w:r>
        <w:rPr>
          <w:b w:val="false"/>
          <w:i w:val="false"/>
        </w:rPr>
        <w:t xml:space="preserve">, die Webnavigation in </w:t>
      </w:r>
      <w:r>
        <w:rPr>
          <w:rFonts w:ascii="DejaVu Sans Mono" w:hAnsi="DejaVu Sans Mono"/>
          <w:b w:val="false"/>
          <w:sz w:val="18"/>
        </w:rPr>
        <w:t>resources/js/composables/useAirmiusShellNavigation.js</w:t>
      </w:r>
      <w:r>
        <w:rPr>
          <w:b w:val="false"/>
          <w:i w:val="false"/>
        </w:rPr>
        <w:t xml:space="preserve">, die Appnavigation in </w:t>
      </w:r>
      <w:r>
        <w:rPr>
          <w:rFonts w:ascii="DejaVu Sans Mono" w:hAnsi="DejaVu Sans Mono"/>
          <w:b w:val="false"/>
          <w:sz w:val="18"/>
        </w:rPr>
        <w:t>mobile/airmius_mobile/lib/screens/shell_screen.dart</w:t>
      </w:r>
      <w:r>
        <w:rPr>
          <w:b w:val="false"/>
          <w:i w:val="false"/>
        </w:rPr>
        <w:t xml:space="preserve">, Kalender-/Aufgaben-/Sponsoroberflächen, </w:t>
      </w:r>
      <w:r>
        <w:rPr>
          <w:rFonts w:ascii="DejaVu Sans Mono" w:hAnsi="DejaVu Sans Mono"/>
          <w:b w:val="false"/>
          <w:sz w:val="18"/>
        </w:rPr>
        <w:t>app/Services/GlobalSearchService.php</w:t>
      </w:r>
      <w:r>
        <w:rPr>
          <w:b w:val="false"/>
          <w:i w:val="false"/>
        </w:rPr>
        <w:t xml:space="preserve"> und vorhandene fachliche Testverträge ausgewertet. Frühere Handbücher dienten als Suchhilfe und wurden nicht als Beweis vollständiger Implementierung übernommen.</w:t>
      </w:r>
    </w:p>
    <w:p>
      <w:pPr>
        <w:pStyle w:val="Normal"/>
        <w:rPr/>
      </w:pPr>
      <w:r>
        <w:rPr>
          <w:b w:val="false"/>
          <w:i w:val="false"/>
        </w:rPr>
        <w:t>Die folgenden drei Ebenen werden getrennt abgeschlossen:</w:t>
      </w:r>
    </w:p>
    <w:p>
      <w:pPr>
        <w:pStyle w:val="ListBullet"/>
        <w:numPr>
          <w:ilvl w:val="0"/>
          <w:numId w:val="1"/>
        </w:numPr>
        <w:rPr/>
      </w:pPr>
      <w:r>
        <w:rPr>
          <w:b/>
          <w:i w:val="false"/>
        </w:rPr>
        <w:t>Inventar vollständig erfasst:</w:t>
      </w:r>
      <w:r>
        <w:rPr>
          <w:b w:val="false"/>
          <w:i w:val="false"/>
        </w:rPr>
        <w:t xml:space="preserve"> Anzahl und Einträge stimmen mit dem festgehaltenen Quellstand überein.</w:t>
      </w:r>
    </w:p>
    <w:p>
      <w:pPr>
        <w:pStyle w:val="ListBullet"/>
        <w:numPr>
          <w:ilvl w:val="0"/>
          <w:numId w:val="1"/>
        </w:numPr>
        <w:rPr/>
      </w:pPr>
      <w:r>
        <w:rPr>
          <w:b/>
          <w:i w:val="false"/>
        </w:rPr>
        <w:t>Szenarien vollständig zugeordnet:</w:t>
      </w:r>
      <w:r>
        <w:rPr>
          <w:b w:val="false"/>
          <w:i w:val="false"/>
        </w:rPr>
        <w:t xml:space="preserve"> Jede Inventaraktion besitzt einen passenden Fachfall oder einen begründeten Status; neue Detailaktionen erhalten ergänzende IDs.</w:t>
      </w:r>
    </w:p>
    <w:p>
      <w:pPr>
        <w:pStyle w:val="ListBullet"/>
        <w:numPr>
          <w:ilvl w:val="0"/>
          <w:numId w:val="1"/>
        </w:numPr>
        <w:rPr/>
      </w:pPr>
      <w:r>
        <w:rPr>
          <w:b/>
          <w:i w:val="false"/>
        </w:rPr>
        <w:t>Release tatsächlich abgenommen:</w:t>
      </w:r>
      <w:r>
        <w:rPr>
          <w:b w:val="false"/>
          <w:i w:val="false"/>
        </w:rPr>
        <w:t xml:space="preserve"> Alle anwendbaren Plattform-/Rollenvarianten wurden ausgeführt; Fehler, Blockaden und Funktionslücken sind behoben oder ausdrücklich als verbleibend dokumentiert.</w:t>
      </w:r>
    </w:p>
    <w:p>
      <w:pPr>
        <w:pStyle w:val="Normal"/>
        <w:widowControl/>
        <w:bidi w:val="0"/>
        <w:spacing w:lineRule="auto" w:line="259" w:before="0" w:after="120"/>
        <w:jc w:val="left"/>
        <w:rPr/>
      </w:pPr>
      <w:r>
        <w:rPr>
          <w:b w:val="false"/>
          <w:i w:val="false"/>
        </w:rPr>
        <w:t>Ein Release gilt durch dieses Dokument nicht automatisch als getestet. Bei neuen Routen, Screens, Rollen oder Geschäftsregeln Inventar und zugehörige Szenarien gemeinsam aktualisieren.</w:t>
      </w:r>
    </w:p>
    <w:sectPr>
      <w:headerReference w:type="even" r:id="rId5"/>
      <w:headerReference w:type="default" r:id="rId6"/>
      <w:headerReference w:type="first" r:id="rId7"/>
      <w:footerReference w:type="even" r:id="rId8"/>
      <w:footerReference w:type="default" r:id="rId9"/>
      <w:footerReference w:type="first" r:id="rId10"/>
      <w:type w:val="nextPage"/>
      <w:pgSz w:orient="landscape" w:w="16838" w:h="11906"/>
      <w:pgMar w:left="964" w:right="964" w:gutter="0" w:header="397" w:top="907" w:footer="397"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DejaVu Sans Mono">
    <w:charset w:val="01"/>
    <w:family w:val="roman"/>
    <w:pitch w:val="variable"/>
  </w:font>
  <w:font w:name="DejaVu San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Seite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Seite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Airmius Testcheckliste für Web und Flutter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Airmius Testcheckliste für Web und Flutter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left"/>
    </w:pPr>
    <w:rPr>
      <w:rFonts w:ascii="Arial" w:hAnsi="Arial" w:eastAsia="ＭＳ 明朝" w:cs=""/>
      <w:color w:val="000000"/>
      <w:kern w:val="0"/>
      <w:sz w:val="21"/>
      <w:szCs w:val="22"/>
      <w:lang w:val="de-DE" w:eastAsia="en-US" w:bidi="ar-SA"/>
    </w:rPr>
  </w:style>
  <w:style w:type="paragraph" w:styleId="Heading1">
    <w:name w:val="Heading 1"/>
    <w:basedOn w:val="Normal"/>
    <w:next w:val="Normal"/>
    <w:link w:val="Heading1Char"/>
    <w:uiPriority w:val="9"/>
    <w:qFormat/>
    <w:rsid w:val="00fc693f"/>
    <w:pPr>
      <w:keepNext w:val="true"/>
      <w:keepLines/>
      <w:widowControl/>
      <w:spacing w:lineRule="auto" w:line="259" w:before="280" w:after="140"/>
      <w:outlineLvl w:val="0"/>
    </w:pPr>
    <w:rPr>
      <w:rFonts w:ascii="Calibri" w:hAnsi="Calibri" w:eastAsia="ＭＳ ゴシック" w:cs="" w:asciiTheme="majorHAnsi" w:cstheme="majorBidi" w:eastAsiaTheme="majorEastAsia" w:hAnsiTheme="majorHAnsi"/>
      <w:b/>
      <w:bCs/>
      <w:color w:val="000000"/>
      <w:sz w:val="30"/>
      <w:szCs w:val="28"/>
      <w:lang w:val="de-DE"/>
    </w:rPr>
  </w:style>
  <w:style w:type="paragraph" w:styleId="Heading2">
    <w:name w:val="Heading 2"/>
    <w:basedOn w:val="Normal"/>
    <w:next w:val="Normal"/>
    <w:link w:val="Heading2Char"/>
    <w:uiPriority w:val="9"/>
    <w:unhideWhenUsed/>
    <w:qFormat/>
    <w:rsid w:val="00fc693f"/>
    <w:pPr>
      <w:keepNext w:val="true"/>
      <w:keepLines/>
      <w:widowControl/>
      <w:spacing w:lineRule="auto" w:line="259" w:before="280" w:after="140"/>
      <w:outlineLvl w:val="1"/>
    </w:pPr>
    <w:rPr>
      <w:rFonts w:ascii="Calibri" w:hAnsi="Calibri" w:eastAsia="ＭＳ ゴシック" w:cs="" w:asciiTheme="majorHAnsi" w:cstheme="majorBidi" w:eastAsiaTheme="majorEastAsia" w:hAnsiTheme="majorHAnsi"/>
      <w:b/>
      <w:bCs/>
      <w:color w:val="000000"/>
      <w:sz w:val="24"/>
      <w:szCs w:val="26"/>
      <w:lang w:val="de-DE"/>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Verzeichnis">
    <w:name w:val="Verzeichnis"/>
    <w:basedOn w:val="Normal"/>
    <w:qFormat/>
    <w:pPr>
      <w:suppressLineNumbers/>
    </w:pPr>
    <w:rPr>
      <w:rFonts w:cs="Noto Sans Devanagari"/>
    </w:rPr>
  </w:style>
  <w:style w:type="paragraph" w:styleId="Kopf-Fuzeile">
    <w:name w:val="Kopf-/Fußzeile"/>
    <w:basedOn w:val="Normal"/>
    <w:qFormat/>
    <w:pPr/>
    <w:rPr/>
  </w:style>
  <w:style w:type="paragraph" w:styleId="Header">
    <w:name w:val="Header"/>
    <w:basedOn w:val="Normal"/>
    <w:link w:val="HeaderChar"/>
    <w:uiPriority w:val="99"/>
    <w:unhideWhenUsed/>
    <w:rsid w:val="00e618bf"/>
    <w:pPr>
      <w:widowControl/>
      <w:tabs>
        <w:tab w:val="clear" w:pos="720"/>
        <w:tab w:val="center" w:pos="4680" w:leader="none"/>
        <w:tab w:val="right" w:pos="9360" w:leader="none"/>
      </w:tabs>
      <w:spacing w:lineRule="auto" w:line="259" w:before="0" w:after="0"/>
    </w:pPr>
    <w:rPr>
      <w:rFonts w:ascii="Arial" w:hAnsi="Arial"/>
      <w:color w:val="000000"/>
      <w:sz w:val="16"/>
      <w:lang w:val="de-DE"/>
    </w:rPr>
  </w:style>
  <w:style w:type="paragraph" w:styleId="Footer">
    <w:name w:val="Footer"/>
    <w:basedOn w:val="Normal"/>
    <w:link w:val="FooterChar"/>
    <w:uiPriority w:val="99"/>
    <w:unhideWhenUsed/>
    <w:rsid w:val="00e618bf"/>
    <w:pPr>
      <w:widowControl/>
      <w:tabs>
        <w:tab w:val="clear" w:pos="720"/>
        <w:tab w:val="center" w:pos="4680" w:leader="none"/>
        <w:tab w:val="right" w:pos="9360" w:leader="none"/>
      </w:tabs>
      <w:spacing w:lineRule="auto" w:line="259" w:before="0" w:after="0"/>
    </w:pPr>
    <w:rPr>
      <w:rFonts w:ascii="Arial" w:hAnsi="Arial"/>
      <w:color w:val="000000"/>
      <w:sz w:val="16"/>
      <w:lang w:val="de-DE"/>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widowControl/>
      <w:spacing w:lineRule="auto" w:line="259" w:before="0" w:after="240"/>
      <w:contextualSpacing/>
    </w:pPr>
    <w:rPr>
      <w:rFonts w:ascii="Calibri" w:hAnsi="Calibri" w:eastAsia="ＭＳ ゴシック" w:cs="" w:asciiTheme="majorHAnsi" w:cstheme="majorBidi" w:eastAsiaTheme="majorEastAsia" w:hAnsiTheme="majorHAnsi"/>
      <w:b/>
      <w:color w:val="000000"/>
      <w:spacing w:val="5"/>
      <w:kern w:val="2"/>
      <w:sz w:val="48"/>
      <w:szCs w:val="52"/>
      <w:lang w:val="de-DE"/>
    </w:rPr>
  </w:style>
  <w:style w:type="paragraph" w:styleId="Subtitle">
    <w:name w:val="Subtitle"/>
    <w:basedOn w:val="Normal"/>
    <w:next w:val="Normal"/>
    <w:link w:val="SubtitleChar"/>
    <w:uiPriority w:val="11"/>
    <w:qFormat/>
    <w:rsid w:val="00fc693f"/>
    <w:pPr>
      <w:widowControl/>
      <w:spacing w:lineRule="auto" w:line="259" w:before="0" w:after="120"/>
    </w:pPr>
    <w:rPr>
      <w:rFonts w:ascii="Calibri" w:hAnsi="Calibri" w:eastAsia="ＭＳ ゴシック" w:cs="" w:asciiTheme="majorHAnsi" w:cstheme="majorBidi" w:eastAsiaTheme="majorEastAsia" w:hAnsiTheme="majorHAnsi"/>
      <w:i/>
      <w:iCs/>
      <w:color w:val="000000"/>
      <w:spacing w:val="15"/>
      <w:sz w:val="21"/>
      <w:szCs w:val="24"/>
      <w:lang w:val="de-DE"/>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widowControl/>
      <w:numPr>
        <w:ilvl w:val="0"/>
        <w:numId w:val="1"/>
      </w:numPr>
      <w:spacing w:lineRule="auto" w:line="259" w:before="0" w:after="120"/>
      <w:contextualSpacing/>
    </w:pPr>
    <w:rPr>
      <w:rFonts w:ascii="Arial" w:hAnsi="Arial"/>
      <w:color w:val="000000"/>
      <w:sz w:val="21"/>
      <w:lang w:val="de-DE"/>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widowControl/>
      <w:numPr>
        <w:ilvl w:val="0"/>
        <w:numId w:val="4"/>
      </w:numPr>
      <w:spacing w:lineRule="auto" w:line="259" w:before="0" w:after="120"/>
      <w:contextualSpacing/>
    </w:pPr>
    <w:rPr>
      <w:rFonts w:ascii="Arial" w:hAnsi="Arial"/>
      <w:color w:val="000000"/>
      <w:sz w:val="21"/>
      <w:lang w:val="de-DE"/>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themeColor="accent1" w:val="4F81BD"/>
    </w:rPr>
  </w:style>
  <w:style w:type="paragraph" w:styleId="IndexHeading">
    <w:name w:val="Index Heading"/>
    <w:basedOn w:val="berschrift"/>
    <w:pPr/>
    <w:rPr/>
  </w:style>
  <w:style w:type="paragraph" w:styleId="TOCHeading">
    <w:name w:val="TOC Heading"/>
    <w:basedOn w:val="Heading1"/>
    <w:next w:val="Normal"/>
    <w:uiPriority w:val="39"/>
    <w:semiHidden/>
    <w:unhideWhenUsed/>
    <w:qFormat/>
    <w:rsid w:val="00fc693f"/>
    <w:pPr>
      <w:outlineLvl w:val="9"/>
    </w:pPr>
    <w:rPr/>
  </w:style>
  <w:style w:type="numbering" w:styleId="KeineListe" w:default="1">
    <w:name w:val="Kein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Airmius_Testinventar_2026-09-29.md" TargetMode="External"/><Relationship Id="rId3" Type="http://schemas.openxmlformats.org/officeDocument/2006/relationships/hyperlink" Target="Airmius_Testinventar_2026-09-29.md" TargetMode="External"/><Relationship Id="rId4" Type="http://schemas.openxmlformats.org/officeDocument/2006/relationships/hyperlink" Target="native-admin-parity.md"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LibreOffice/24.2.7.2$Linux_X86_64 LibreOffice_project/420$Build-2</Application>
  <AppVersion>15.0000</AppVersion>
  <Pages>43</Pages>
  <Words>12168</Words>
  <Characters>91053</Characters>
  <CharactersWithSpaces>101563</CharactersWithSpaces>
  <Paragraphs>2072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Airmius</dc:creator>
  <dc:description>generated by python-docx</dc:description>
  <cp:keywords>Testcheckliste Web Flutter Sportler Trainer Verein Sponsor</cp:keywords>
  <dc:language>de-DE</dc:language>
  <cp:lastModifiedBy/>
  <dcterms:modified xsi:type="dcterms:W3CDTF">2026-09-29T22:18:11Z</dcterms:modified>
  <cp:revision>2</cp:revision>
  <dc:subject>444 Testfälle für Sportler Trainer Vereine und Sponsoren</dc:subject>
  <dc:title>Airmius Testcheckliste für Web und Flutter</dc:title>
</cp:coreProperties>
</file>

<file path=docProps/custom.xml><?xml version="1.0" encoding="utf-8"?>
<Properties xmlns="http://schemas.openxmlformats.org/officeDocument/2006/custom-properties" xmlns:vt="http://schemas.openxmlformats.org/officeDocument/2006/docPropsVTypes"/>
</file>