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Dráha lietadla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(spracovanie dát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Oblasť: 2. Mechanika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Pomôcky: predpripravené dáta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Otázky pred vypracovaním úlohy: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Predstavte si poslednú minútu letu lietadla. Odhadnite, ako môže vyzerať graf vývoja nadmorskej výšky pri pristávaní. Akými rýchlosťami (vertikálna rýchlosť a horizontálna rýchlosť, nazývaná taktiež “ground speed”) sa môžu lietadlá pri pristávaní pohybovať?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Diskutujte, aké sily cítite v lietadle (kto neletel, v aute) pri zrýchlení, konštantnom pohybe, spomalení. Aké sú prejavy zrýchlenia a spomalenia vo vertikálnom smere? Dokážete rozlíšiť bez pozretia sa cez okno, či lietadlo stúpa alebo klesá (konštantnou rýchlosťou vs. zrýchlene)?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Zadanie úlohy: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 predpripravnom Collab notebooku vykreslite 3D trajektóriu pristávajúceho lietadla. Identifikujte na grafe začiatok trajektórie (čas t=0), moment pristátia a pohyb po pristávacej dráhe.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Na základe 3D vizualizácie a vášho odhadu na papier načrtnite nasledujúce grafy závislostí (na základe vášho odhadu a intuície) a vo všetkých vyznačte moment pristátia: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výška na čase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horizontálna vzdialenosť na čase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horizontálna rýchlosť na čase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vertikálna rýchlosť na čase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Následne spomínané grafy vykreslite priamo z dát a porovnajte s vašimi predpoveďami. Diskutujte, ako presné boli vaše predpovede a kde boli rozdiely. Komentujte, prečo grafy vyzerajú tak, ako vyzerajú.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Navrhnite, ako spočítať pomocou grafov rýchlostí vzdialenosť (aj vertikálnu, aj horizontálnu), ktorú do momentu pristátia prešlo lietadlo. Ktoré zo vzorcov preberaných na hodinách fyziky sú použiteľné pre konkrétne úseky?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Teória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Najjednoduchšie typy pohybov sa dajú charakterizovať podľa typu zrýchlenia, viď prehľadová tabuľka nižšie. Vo všeobecnosti platí, že ak poznáme priebeh zrýchlenia, rýchlosť v danom bode získame ako plochu pod grafom, nesmieme však zabudnúť pripočítať rýchlosť na začiatku </w:t>
      </w:r>
      <w:hyperlink r:id="rId6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To isté platí pre polohu. Prejdenú dráhu získame ako plochu pod krivkou, ktorá vyjadruje priebeh rýchlosti. Opäť musíme pripočítať polohu/dráhu na začiatku </w:t>
      </w:r>
      <w:hyperlink r:id="rId8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Úloha: Pokúste sa pomocou tabuľky určiť, o aké typy pohybov sa jedná v prípade grafov, ktoré ste vykreslili z trajektórie lietadla. Uvažujte horizontálny a vertikálny pohyb osobitne.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Približný odhad prejdenej vzdialenosti (geometrický odhad)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Úloha: Ako sme spomínali, prejdená dráha sa dá určiť ako plocha pod grafom rýchlosti na čase. Grafov horizontálnej a vertikálnej rýchlosti spočítajte pomocou geometrických úvah prejdenú vzdialenosť v oboch smeroch. Nápoveda: z grafov rýchlosti na čase odčítajte dĺžky strán geometrických objektov a použite hodnoty na výpočet ich obsahu. Získané hodnoty porovnajte s hodnotami na grafe polohy.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Presný výpočet prejdenej vzdialenosti (numerická integrácia) - bonusová časť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Pomocou dát vieme spočítať prejdenú vzdialenosť aj oveľa presnejšie. Krivky, ktoré sme vykresľovali sú tvorené z konečného počtu bodov vzdialených v čase časovým úsekom </w:t>
      </w:r>
      <w:hyperlink r:id="rId11">
        <w:r w:rsidDel="00000000" w:rsidR="00000000" w:rsidRPr="00000000">
          <w:rPr/>
          <w:drawing>
            <wp:inline distB="19050" distT="19050" distL="19050" distR="19050">
              <wp:extent cx="165100" cy="114300"/>
              <wp:effectExtent b="0" l="0" r="0" t="0"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Každému jednému časovému bodu je priradený jeden bod na grafe rýchlosti. Konkrétne je to zobrazené na grafe nižšie. Naš graf rýchlosti je reprezentovaný červenými bodmi </w:t>
      </w:r>
      <w:hyperlink r:id="rId13">
        <w:r w:rsidDel="00000000" w:rsidR="00000000" w:rsidRPr="00000000">
          <w:rPr/>
          <w:drawing>
            <wp:inline distB="19050" distT="19050" distL="19050" distR="19050">
              <wp:extent cx="533400" cy="88900"/>
              <wp:effectExtent b="0" l="0" r="0" t="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 tak ďalej. Týmto bodom sú priradené časové hodnoty </w:t>
      </w:r>
      <w:hyperlink r:id="rId15">
        <w:r w:rsidDel="00000000" w:rsidR="00000000" w:rsidRPr="00000000">
          <w:rPr/>
          <w:drawing>
            <wp:inline distB="19050" distT="19050" distL="19050" distR="19050">
              <wp:extent cx="469900" cy="114300"/>
              <wp:effectExtent b="0" l="0" r="0" t="0"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5457" cy="42910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457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Ak chceme spočítať približne hodnotu plochy pod grafom, stačí nám spočítať súčet plôch pod jednotlivými úsekmi 1 až 7. Konkrétne, </w:t>
      </w:r>
      <w:hyperlink r:id="rId18">
        <w:r w:rsidDel="00000000" w:rsidR="00000000" w:rsidRPr="00000000">
          <w:rPr/>
          <w:drawing>
            <wp:inline distB="19050" distT="19050" distL="19050" distR="19050">
              <wp:extent cx="1663700" cy="139700"/>
              <wp:effectExtent b="0" l="0" r="0" t="0"/>
              <wp:docPr id="2" name="image5.gif"/>
              <a:graphic>
                <a:graphicData uri="http://schemas.openxmlformats.org/drawingml/2006/picture">
                  <pic:pic>
                    <pic:nvPicPr>
                      <pic:cNvPr id="0" name="image5.gif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3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Uvedomme si, že </w:t>
      </w:r>
      <w:hyperlink r:id="rId20">
        <w:r w:rsidDel="00000000" w:rsidR="00000000" w:rsidRPr="00000000">
          <w:rPr/>
          <w:drawing>
            <wp:inline distB="19050" distT="19050" distL="19050" distR="19050">
              <wp:extent cx="1536700" cy="139700"/>
              <wp:effectExtent b="0" l="0" r="0" t="0"/>
              <wp:docPr id="9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6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čo je dôsledok toho, že body sú rovnomerne rozmiestnené v čase.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Úloha: Pomocou predpripravených python notebookov spočítajte numericky grafy polohy na čase z dát horizontálnej a vertikálnej rýchlosti.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ciweavers.org/tex2img.php?bc=Transparent&amp;fc=Black&amp;im=jpg&amp;fs=100&amp;ff=modern&amp;edit=0&amp;eq=%5CDelta%20t%20%3D%20t_2%20-%20t_1%20%3D%20t_3%20-%20t_2%20%3D%20%E2%80%A6#0" TargetMode="External"/><Relationship Id="rId11" Type="http://schemas.openxmlformats.org/officeDocument/2006/relationships/hyperlink" Target="https://www.codecogs.com/eqnedit.php?latex=%5CDelta%20t#0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8.gif"/><Relationship Id="rId13" Type="http://schemas.openxmlformats.org/officeDocument/2006/relationships/hyperlink" Target="https://www.codecogs.com/eqnedit.php?latex=v_1%2C%20v_2%2C%20v_3#0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codecogs.com/eqnedit.php?latex=t_1%2C%20t_2%2Ct_3#0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gif"/><Relationship Id="rId6" Type="http://schemas.openxmlformats.org/officeDocument/2006/relationships/hyperlink" Target="https://www.codecogs.com/eqnedit.php?latex=v_0#0" TargetMode="External"/><Relationship Id="rId18" Type="http://schemas.openxmlformats.org/officeDocument/2006/relationships/hyperlink" Target="http://www.sciweavers.org/tex2img.php?bc=Transparent&amp;fc=Black&amp;im=jpg&amp;fs=100&amp;ff=modern&amp;edit=0&amp;eq=s%20%3D%20%5CDelta%20v_1%20%2B%20%5CDelta%20t%20v_2%20%2B%20%E2%80%A6%20%2B%20%5CDelta%20t%20v_7#0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codecogs.com/eqnedit.php?latex=s_0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