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7B58EA">
      <w:bookmarkStart w:id="0" w:name="_GoBack"/>
      <w:bookmarkEnd w:id="0"/>
      <w:r>
        <w:t>Patch Manager Step by Step</w:t>
      </w:r>
    </w:p>
    <w:p w:rsidR="007B58EA" w:rsidRDefault="007B58EA"/>
    <w:p w:rsidR="007B58EA" w:rsidRDefault="007B58EA" w:rsidP="007B58EA">
      <w:pPr>
        <w:pStyle w:val="ListParagraph"/>
        <w:numPr>
          <w:ilvl w:val="0"/>
          <w:numId w:val="1"/>
        </w:numPr>
      </w:pPr>
      <w:r>
        <w:t>Open SSM and click on Patch manager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Click on the patch baselines tab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If you have Amazon Linux 2, select the patch baseline, under the Actions menu, select “Modify Patch Groups”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In the patch groups box, add a patch group called “Linux2Servers” (Patch groups are used to organize instances for patching)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Open the EC2 console and select tags on the left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Click manage tags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Select your linux2 instances and add a new tag called “Patch Group” with the value of “Linux2Servers”</w:t>
      </w:r>
    </w:p>
    <w:p w:rsidR="007B58EA" w:rsidRDefault="00164474" w:rsidP="00164474">
      <w:r>
        <w:t>Configure patching for the patch group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Open SSM patch manager and select the Patch baseline tab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Click the “configure patching” button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In the “Instances to patch box”, click “select a patch group” and select “Linux2Servers”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Select a maintenance window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Select scan and install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In patch manager dashboard, Under the “Patch manager history”, we can see that patching is in progress</w:t>
      </w:r>
    </w:p>
    <w:p w:rsidR="00164474" w:rsidRDefault="00164474" w:rsidP="00164474">
      <w:pPr>
        <w:pStyle w:val="ListParagraph"/>
        <w:numPr>
          <w:ilvl w:val="0"/>
          <w:numId w:val="1"/>
        </w:numPr>
      </w:pPr>
    </w:p>
    <w:sectPr w:rsidR="0016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145C3"/>
    <w:multiLevelType w:val="hybridMultilevel"/>
    <w:tmpl w:val="A38CDAAE"/>
    <w:lvl w:ilvl="0" w:tplc="F27C3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94"/>
    <w:rsid w:val="000F4DE5"/>
    <w:rsid w:val="00164474"/>
    <w:rsid w:val="001B40AF"/>
    <w:rsid w:val="00294094"/>
    <w:rsid w:val="007B58EA"/>
    <w:rsid w:val="0081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F39E8-812F-4C47-BD74-A67C231E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2</cp:revision>
  <dcterms:created xsi:type="dcterms:W3CDTF">2021-07-27T23:07:00Z</dcterms:created>
  <dcterms:modified xsi:type="dcterms:W3CDTF">2021-07-27T23:07:00Z</dcterms:modified>
</cp:coreProperties>
</file>