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43"/>
        <w:gridCol w:w="3210"/>
        <w:gridCol w:w="2997"/>
      </w:tblGrid>
      <w:tr w:rsidR="00AF4A63" w:rsidTr="00AF4A63">
        <w:tc>
          <w:tcPr>
            <w:tcW w:w="3143" w:type="dxa"/>
          </w:tcPr>
          <w:p w:rsidR="00AF4A63" w:rsidRDefault="00AF4A63">
            <w:r>
              <w:t xml:space="preserve">Title </w:t>
            </w:r>
          </w:p>
        </w:tc>
        <w:tc>
          <w:tcPr>
            <w:tcW w:w="3210" w:type="dxa"/>
          </w:tcPr>
          <w:p w:rsidR="00AF4A63" w:rsidRDefault="00AF4A63">
            <w:r>
              <w:t xml:space="preserve"> Overall Rating</w:t>
            </w:r>
          </w:p>
        </w:tc>
        <w:tc>
          <w:tcPr>
            <w:tcW w:w="2997" w:type="dxa"/>
          </w:tcPr>
          <w:p w:rsidR="00AF4A63" w:rsidRDefault="00AF4A63">
            <w:r>
              <w:t>Note</w:t>
            </w:r>
          </w:p>
        </w:tc>
      </w:tr>
      <w:tr w:rsidR="00AF4A63" w:rsidTr="00AF4A63">
        <w:tc>
          <w:tcPr>
            <w:tcW w:w="3143" w:type="dxa"/>
          </w:tcPr>
          <w:p w:rsidR="00AF4A63" w:rsidRDefault="00AF4A63" w:rsidP="00AF4A63">
            <w:r>
              <w:t>Using Locality-sensitive Hashing for Rendezvous</w:t>
            </w:r>
          </w:p>
          <w:p w:rsidR="00AF4A63" w:rsidRDefault="00AF4A63" w:rsidP="00AF4A63">
            <w:r>
              <w:t xml:space="preserve">Search </w:t>
            </w:r>
          </w:p>
        </w:tc>
        <w:tc>
          <w:tcPr>
            <w:tcW w:w="3210" w:type="dxa"/>
          </w:tcPr>
          <w:p w:rsidR="00AF4A63" w:rsidRDefault="0002206D">
            <w:r>
              <w:t>4</w:t>
            </w:r>
            <w:r w:rsidR="00AF4A63">
              <w:t>/5</w:t>
            </w:r>
          </w:p>
        </w:tc>
        <w:tc>
          <w:tcPr>
            <w:tcW w:w="2997" w:type="dxa"/>
          </w:tcPr>
          <w:p w:rsidR="00AF4A63" w:rsidRDefault="00AF4A63">
            <w:r>
              <w:t xml:space="preserve">Gives the overview of key concept but lack the depth of the </w:t>
            </w:r>
            <w:r w:rsidR="00AE23C0">
              <w:t>information.</w:t>
            </w:r>
          </w:p>
        </w:tc>
      </w:tr>
      <w:tr w:rsidR="00AF4A63" w:rsidTr="00AF4A63">
        <w:tc>
          <w:tcPr>
            <w:tcW w:w="3143" w:type="dxa"/>
          </w:tcPr>
          <w:p w:rsidR="00AF4A63" w:rsidRDefault="00AE23C0" w:rsidP="00AE23C0">
            <w:r>
              <w:t>Wirelessly-powered Sensor Networks: Power Allocation for Channel Estimation and Energy Beamforming</w:t>
            </w:r>
          </w:p>
        </w:tc>
        <w:tc>
          <w:tcPr>
            <w:tcW w:w="3210" w:type="dxa"/>
          </w:tcPr>
          <w:p w:rsidR="00AF4A63" w:rsidRDefault="00284469">
            <w:r>
              <w:t>4</w:t>
            </w:r>
            <w:r w:rsidR="00AE23C0">
              <w:t>/5</w:t>
            </w:r>
          </w:p>
        </w:tc>
        <w:tc>
          <w:tcPr>
            <w:tcW w:w="2997" w:type="dxa"/>
          </w:tcPr>
          <w:p w:rsidR="00AF4A63" w:rsidRDefault="00AE23C0">
            <w:r>
              <w:t xml:space="preserve">Gives the main points about energy beamforming and its benefits for Wireless Powered Communication Networks (WPCN). But lack of some details. </w:t>
            </w:r>
          </w:p>
        </w:tc>
      </w:tr>
      <w:tr w:rsidR="00AF4A63" w:rsidTr="00903BA9">
        <w:trPr>
          <w:trHeight w:val="2771"/>
        </w:trPr>
        <w:tc>
          <w:tcPr>
            <w:tcW w:w="3143" w:type="dxa"/>
          </w:tcPr>
          <w:p w:rsidR="00AE23C0" w:rsidRDefault="00AE23C0" w:rsidP="00AE23C0">
            <w:r>
              <w:t>CABaRet: Leveraging Recommendation Systems</w:t>
            </w:r>
          </w:p>
          <w:p w:rsidR="00AF4A63" w:rsidRDefault="00AE23C0" w:rsidP="00AE23C0">
            <w:r>
              <w:t>for Mobile Edge Caching</w:t>
            </w:r>
          </w:p>
        </w:tc>
        <w:tc>
          <w:tcPr>
            <w:tcW w:w="3210" w:type="dxa"/>
          </w:tcPr>
          <w:p w:rsidR="00AF4A63" w:rsidRDefault="00AE23C0">
            <w:r>
              <w:t>1/5</w:t>
            </w:r>
          </w:p>
        </w:tc>
        <w:tc>
          <w:tcPr>
            <w:tcW w:w="2997" w:type="dxa"/>
          </w:tcPr>
          <w:p w:rsidR="00AF4A63" w:rsidRDefault="002D16A0">
            <w:r>
              <w:t xml:space="preserve">Original paper talks about measurements and evaluations related to caching strategies in Mobile Edge Computing (MEC), particularly focusing on YouTube's API, caching popular videos, and optimizing recommendations using CABaRet. The summery doesn’t reflect the main focus. </w:t>
            </w:r>
          </w:p>
        </w:tc>
      </w:tr>
      <w:tr w:rsidR="00AF4A63" w:rsidTr="00AF4A63">
        <w:tc>
          <w:tcPr>
            <w:tcW w:w="3143" w:type="dxa"/>
          </w:tcPr>
          <w:p w:rsidR="002D16A0" w:rsidRDefault="002D16A0" w:rsidP="002D16A0">
            <w:r>
              <w:t>This internet, on the ground</w:t>
            </w:r>
          </w:p>
          <w:p w:rsidR="00AF4A63" w:rsidRDefault="002D16A0" w:rsidP="002D16A0">
            <w:r>
              <w:t>Nick Merrill</w:t>
            </w:r>
          </w:p>
        </w:tc>
        <w:tc>
          <w:tcPr>
            <w:tcW w:w="3210" w:type="dxa"/>
          </w:tcPr>
          <w:p w:rsidR="00AF4A63" w:rsidRDefault="00284469">
            <w:r>
              <w:t>4</w:t>
            </w:r>
            <w:r w:rsidR="002D16A0">
              <w:t>/5</w:t>
            </w:r>
          </w:p>
        </w:tc>
        <w:tc>
          <w:tcPr>
            <w:tcW w:w="2997" w:type="dxa"/>
          </w:tcPr>
          <w:p w:rsidR="00AF4A63" w:rsidRDefault="002D16A0">
            <w:r>
              <w:t xml:space="preserve">Gives </w:t>
            </w:r>
            <w:r w:rsidR="00903BA9">
              <w:t>the key</w:t>
            </w:r>
            <w:r>
              <w:t xml:space="preserve"> concept which is the Many</w:t>
            </w:r>
            <w:r w:rsidR="00903BA9">
              <w:t xml:space="preserve">nets as decentralized internets formed by grassroots efforts. </w:t>
            </w:r>
          </w:p>
        </w:tc>
      </w:tr>
      <w:tr w:rsidR="00AF4A63" w:rsidTr="00AF4A63">
        <w:tc>
          <w:tcPr>
            <w:tcW w:w="3143" w:type="dxa"/>
          </w:tcPr>
          <w:p w:rsidR="00903BA9" w:rsidRDefault="00903BA9" w:rsidP="00903BA9">
            <w:r>
              <w:t>Discrete-Time Analysis of</w:t>
            </w:r>
          </w:p>
          <w:p w:rsidR="00AF4A63" w:rsidRDefault="00903BA9" w:rsidP="00903BA9">
            <w:r>
              <w:t>Wireless Blockchain Networks</w:t>
            </w:r>
          </w:p>
        </w:tc>
        <w:tc>
          <w:tcPr>
            <w:tcW w:w="3210" w:type="dxa"/>
          </w:tcPr>
          <w:p w:rsidR="00AF4A63" w:rsidRDefault="00903BA9">
            <w:r>
              <w:t>0/5</w:t>
            </w:r>
          </w:p>
        </w:tc>
        <w:tc>
          <w:tcPr>
            <w:tcW w:w="2997" w:type="dxa"/>
          </w:tcPr>
          <w:p w:rsidR="00AF4A63" w:rsidRDefault="00903BA9">
            <w:r>
              <w:t xml:space="preserve">Lack of </w:t>
            </w:r>
            <w:r w:rsidR="00601260">
              <w:t>information’s,</w:t>
            </w:r>
            <w:r>
              <w:t xml:space="preserve"> summery focusing a lot about the bitcoin while the original text talking about </w:t>
            </w:r>
            <w:r w:rsidR="00601260">
              <w:t>he validation and performance analysis of a queuing model for blockchain-enabled wireless systems, not about the size and growth of the Bitcoin industry or non-cryptocurrency transactions.</w:t>
            </w:r>
          </w:p>
        </w:tc>
      </w:tr>
      <w:tr w:rsidR="00AF4A63" w:rsidTr="00AF4A63">
        <w:tc>
          <w:tcPr>
            <w:tcW w:w="3143" w:type="dxa"/>
          </w:tcPr>
          <w:p w:rsidR="00143B2E" w:rsidRDefault="00143B2E" w:rsidP="00143B2E">
            <w:r>
              <w:t>End-to-End Performance Analysis of Underwater</w:t>
            </w:r>
          </w:p>
          <w:p w:rsidR="00143B2E" w:rsidRDefault="00143B2E" w:rsidP="00143B2E">
            <w:r>
              <w:t>Optical Wireless Relaying and Routing Techniques</w:t>
            </w:r>
          </w:p>
          <w:p w:rsidR="00AF4A63" w:rsidRDefault="00143B2E" w:rsidP="00143B2E">
            <w:r>
              <w:t>Under Location Uncertainty</w:t>
            </w:r>
          </w:p>
        </w:tc>
        <w:tc>
          <w:tcPr>
            <w:tcW w:w="3210" w:type="dxa"/>
          </w:tcPr>
          <w:p w:rsidR="00AF4A63" w:rsidRDefault="00601260">
            <w:r>
              <w:t>4/5</w:t>
            </w:r>
          </w:p>
        </w:tc>
        <w:tc>
          <w:tcPr>
            <w:tcW w:w="2997" w:type="dxa"/>
          </w:tcPr>
          <w:p w:rsidR="00AF4A63" w:rsidRDefault="00601260">
            <w:r>
              <w:t>Gives a clear overview of the main points and the cr</w:t>
            </w:r>
            <w:r w:rsidR="00143B2E">
              <w:t xml:space="preserve">itical details about the SCM, evaluation of relaying techniques, and use of Monte Carlo simulations. But only lack </w:t>
            </w:r>
            <w:r w:rsidR="009F4C38">
              <w:t>some details.</w:t>
            </w:r>
            <w:r w:rsidR="00143B2E">
              <w:t xml:space="preserve"> </w:t>
            </w:r>
          </w:p>
        </w:tc>
      </w:tr>
      <w:tr w:rsidR="009F4C38" w:rsidTr="00AF4A63">
        <w:tc>
          <w:tcPr>
            <w:tcW w:w="3143" w:type="dxa"/>
          </w:tcPr>
          <w:p w:rsidR="009F4C38" w:rsidRDefault="009F4C38" w:rsidP="00143B2E">
            <w:r w:rsidRPr="009F4C38">
              <w:t>An analysis of the Internet of Things in wireless sensor network technologies</w:t>
            </w:r>
          </w:p>
        </w:tc>
        <w:tc>
          <w:tcPr>
            <w:tcW w:w="3210" w:type="dxa"/>
          </w:tcPr>
          <w:p w:rsidR="009F4C38" w:rsidRDefault="002F504C">
            <w:r>
              <w:t>3</w:t>
            </w:r>
            <w:r w:rsidR="0042105E">
              <w:t>.5</w:t>
            </w:r>
            <w:r w:rsidR="00507887">
              <w:t xml:space="preserve">/5 </w:t>
            </w:r>
          </w:p>
        </w:tc>
        <w:tc>
          <w:tcPr>
            <w:tcW w:w="2997" w:type="dxa"/>
          </w:tcPr>
          <w:p w:rsidR="009F4C38" w:rsidRDefault="00507887">
            <w:r>
              <w:t>captures the essence of IoT applications in industrial settings. But doesn’t include the WSNs and their specific roles.</w:t>
            </w:r>
          </w:p>
        </w:tc>
      </w:tr>
      <w:tr w:rsidR="00284469" w:rsidTr="00AF4A63">
        <w:tc>
          <w:tcPr>
            <w:tcW w:w="3143" w:type="dxa"/>
          </w:tcPr>
          <w:p w:rsidR="00284469" w:rsidRDefault="00284469" w:rsidP="00284469">
            <w:r>
              <w:t>Recent Results on Proportional Fair Scheduling for mmWave-based Industrial</w:t>
            </w:r>
          </w:p>
          <w:p w:rsidR="00284469" w:rsidRPr="009F4C38" w:rsidRDefault="00284469" w:rsidP="00284469">
            <w:r>
              <w:t>Wireless Networks</w:t>
            </w:r>
          </w:p>
        </w:tc>
        <w:tc>
          <w:tcPr>
            <w:tcW w:w="3210" w:type="dxa"/>
          </w:tcPr>
          <w:p w:rsidR="00284469" w:rsidRDefault="00284469">
            <w:r>
              <w:t>4/5</w:t>
            </w:r>
          </w:p>
        </w:tc>
        <w:tc>
          <w:tcPr>
            <w:tcW w:w="2997" w:type="dxa"/>
          </w:tcPr>
          <w:p w:rsidR="00284469" w:rsidRDefault="00284469">
            <w:r>
              <w:t xml:space="preserve">Capture the general idea of the main points about the challenges of mmwave communication and the proposed scheduling algorithm. But lack details about clarifying how the algorithm addresses the changes. </w:t>
            </w:r>
          </w:p>
        </w:tc>
      </w:tr>
      <w:tr w:rsidR="009F4C38" w:rsidTr="00AF4A63">
        <w:tc>
          <w:tcPr>
            <w:tcW w:w="3143" w:type="dxa"/>
          </w:tcPr>
          <w:p w:rsidR="009F4C38" w:rsidRDefault="00284469" w:rsidP="00143B2E">
            <w:r w:rsidRPr="00284469">
              <w:t>Aspects of Entertainment Distribution in an Intelligent Home Environment</w:t>
            </w:r>
          </w:p>
        </w:tc>
        <w:tc>
          <w:tcPr>
            <w:tcW w:w="3210" w:type="dxa"/>
          </w:tcPr>
          <w:p w:rsidR="009F4C38" w:rsidRDefault="00284469">
            <w:r>
              <w:t>2</w:t>
            </w:r>
            <w:r w:rsidR="002E532E">
              <w:t>.5</w:t>
            </w:r>
            <w:r>
              <w:t>/5</w:t>
            </w:r>
          </w:p>
        </w:tc>
        <w:tc>
          <w:tcPr>
            <w:tcW w:w="2997" w:type="dxa"/>
          </w:tcPr>
          <w:p w:rsidR="009F4C38" w:rsidRDefault="00284469">
            <w:r>
              <w:t>provides a general overview of the topic but misses key technical details and experimental insights discussed in the original text.</w:t>
            </w:r>
          </w:p>
        </w:tc>
      </w:tr>
      <w:tr w:rsidR="00AF4A63" w:rsidTr="00AF4A63">
        <w:tc>
          <w:tcPr>
            <w:tcW w:w="3143" w:type="dxa"/>
          </w:tcPr>
          <w:p w:rsidR="009F4C38" w:rsidRDefault="009F4C38" w:rsidP="009F4C38">
            <w:r>
              <w:t xml:space="preserve">Modeling and Analysis of MPTCP </w:t>
            </w:r>
          </w:p>
          <w:p w:rsidR="009F4C38" w:rsidRDefault="009F4C38" w:rsidP="009F4C38">
            <w:r>
              <w:t xml:space="preserve">Proxy-based LTE-WLAN Path </w:t>
            </w:r>
          </w:p>
          <w:p w:rsidR="00AF4A63" w:rsidRDefault="009F4C38" w:rsidP="009F4C38">
            <w:r>
              <w:t>Aggregation</w:t>
            </w:r>
          </w:p>
        </w:tc>
        <w:tc>
          <w:tcPr>
            <w:tcW w:w="3210" w:type="dxa"/>
          </w:tcPr>
          <w:p w:rsidR="00AF4A63" w:rsidRDefault="00143B2E">
            <w:r>
              <w:t>3</w:t>
            </w:r>
            <w:r w:rsidR="0017225F">
              <w:t>.5</w:t>
            </w:r>
            <w:r>
              <w:t>/5</w:t>
            </w:r>
          </w:p>
        </w:tc>
        <w:tc>
          <w:tcPr>
            <w:tcW w:w="2997" w:type="dxa"/>
          </w:tcPr>
          <w:p w:rsidR="00AF4A63" w:rsidRDefault="009F4C38">
            <w:r>
              <w:t xml:space="preserve">Capture the general idea of modeling the LWAP and mentioned the concept of aggregating resources from different access networks. But lack of clarity of the main problem being </w:t>
            </w:r>
            <w:r w:rsidR="00507887">
              <w:t>addressed.</w:t>
            </w:r>
            <w:r>
              <w:t xml:space="preserve"> </w:t>
            </w:r>
          </w:p>
        </w:tc>
      </w:tr>
    </w:tbl>
    <w:p w:rsidR="00F13E1D" w:rsidRDefault="00F13E1D"/>
    <w:sectPr w:rsidR="00F1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63"/>
    <w:rsid w:val="0002206D"/>
    <w:rsid w:val="00143B2E"/>
    <w:rsid w:val="0017225F"/>
    <w:rsid w:val="00284469"/>
    <w:rsid w:val="002D16A0"/>
    <w:rsid w:val="002E532E"/>
    <w:rsid w:val="002F504C"/>
    <w:rsid w:val="0042105E"/>
    <w:rsid w:val="00507887"/>
    <w:rsid w:val="00601260"/>
    <w:rsid w:val="0060178D"/>
    <w:rsid w:val="00903BA9"/>
    <w:rsid w:val="009E6352"/>
    <w:rsid w:val="009F4C38"/>
    <w:rsid w:val="00AE23C0"/>
    <w:rsid w:val="00AF4A63"/>
    <w:rsid w:val="00F13E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1A66"/>
  <w15:chartTrackingRefBased/>
  <w15:docId w15:val="{D1BD5246-B65B-4CFC-B039-9C5479A9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 MOZAMIL ALI DINAR</dc:creator>
  <cp:keywords/>
  <dc:description/>
  <cp:lastModifiedBy>Mohamed Dinar</cp:lastModifiedBy>
  <cp:revision>2</cp:revision>
  <dcterms:created xsi:type="dcterms:W3CDTF">2024-06-29T15:07:00Z</dcterms:created>
  <dcterms:modified xsi:type="dcterms:W3CDTF">2024-06-29T15:07:00Z</dcterms:modified>
</cp:coreProperties>
</file>