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678180" cy="845820"/>
            <wp:effectExtent b="0" l="0" r="0" t="0"/>
            <wp:docPr descr="BUBT Logo PNG Vector (AI) Free Download" id="4" name="image1.png"/>
            <a:graphic>
              <a:graphicData uri="http://schemas.openxmlformats.org/drawingml/2006/picture">
                <pic:pic>
                  <pic:nvPicPr>
                    <pic:cNvPr descr="BUBT Logo PNG Vector (AI) Free Downloa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84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850582</wp:posOffset>
                </wp:positionH>
                <wp:positionV relativeFrom="paragraph">
                  <wp:posOffset>23814</wp:posOffset>
                </wp:positionV>
                <wp:extent cx="6164580" cy="8362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68473" y="3366615"/>
                          <a:ext cx="6155055" cy="82677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Bangladesh University of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Business and Technology (BUBT)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850582</wp:posOffset>
                </wp:positionH>
                <wp:positionV relativeFrom="paragraph">
                  <wp:posOffset>23814</wp:posOffset>
                </wp:positionV>
                <wp:extent cx="6164580" cy="8362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4580" cy="8362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25718</wp:posOffset>
                </wp:positionV>
                <wp:extent cx="808990" cy="8324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46268" y="3368520"/>
                          <a:ext cx="799465" cy="82296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-919161</wp:posOffset>
                </wp:positionH>
                <wp:positionV relativeFrom="paragraph">
                  <wp:posOffset>25718</wp:posOffset>
                </wp:positionV>
                <wp:extent cx="808990" cy="83248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8990" cy="8324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  <w:sz w:val="72"/>
          <w:szCs w:val="7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72"/>
          <w:szCs w:val="72"/>
          <w:rtl w:val="0"/>
        </w:rPr>
        <w:t xml:space="preserve">PROJECT PROPOSAL</w:t>
      </w:r>
    </w:p>
    <w:p w:rsidR="00000000" w:rsidDel="00000000" w:rsidP="00000000" w:rsidRDefault="00000000" w:rsidRPr="00000000" w14:paraId="00000008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On</w:t>
      </w:r>
    </w:p>
    <w:p w:rsidR="00000000" w:rsidDel="00000000" w:rsidP="00000000" w:rsidRDefault="00000000" w:rsidRPr="00000000" w14:paraId="0000000A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CareerLens AI: An AI-Powered Job &amp; Career Recommendation System</w:t>
      </w:r>
    </w:p>
    <w:p w:rsidR="00000000" w:rsidDel="00000000" w:rsidP="00000000" w:rsidRDefault="00000000" w:rsidRPr="00000000" w14:paraId="0000000B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Course: SDP400 – Software Development Project</w:t>
      </w:r>
    </w:p>
    <w:p w:rsidR="00000000" w:rsidDel="00000000" w:rsidP="00000000" w:rsidRDefault="00000000" w:rsidRPr="00000000" w14:paraId="0000000B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Submission Date: 29 September, 2026</w:t>
      </w:r>
    </w:p>
    <w:p w:rsidR="00000000" w:rsidDel="00000000" w:rsidP="00000000" w:rsidRDefault="00000000" w:rsidRPr="00000000" w14:paraId="0000000C">
      <w:pPr>
        <w:spacing w:after="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Submitted By: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400"/>
      </w:tblPr>
      <w:tblGrid>
        <w:gridCol w:w="2947"/>
        <w:gridCol w:w="2995"/>
        <w:gridCol w:w="3074"/>
        <w:tblGridChange w:id="0">
          <w:tblGrid>
            <w:gridCol w:w="2947"/>
            <w:gridCol w:w="2995"/>
            <w:gridCol w:w="3074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Intake/Section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[Student ID]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[Member 1 – Team Leader]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[Intake / Section]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[Student ID]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[Member 2 – Co-Leader]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[Intake / Section]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[Student ID]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[Member 3]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[Intake / Section]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[Student ID]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[Member 4]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  <w:t>[Intake / Section]</w:t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279083</wp:posOffset>
                </wp:positionH>
                <wp:positionV relativeFrom="paragraph">
                  <wp:posOffset>155893</wp:posOffset>
                </wp:positionV>
                <wp:extent cx="2301875" cy="9753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99825" y="3297083"/>
                          <a:ext cx="2292350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o UI" w:cs="Lao UI" w:eastAsia="Lao UI" w:hAnsi="Lao U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Submitted 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o UI" w:cs="Lao UI" w:eastAsia="Lao UI" w:hAnsi="Lao U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o UI" w:cs="Lao UI" w:eastAsia="Lao UI" w:hAnsi="Lao U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Md. Masudul Islam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o UI" w:cs="Lao UI" w:eastAsia="Lao UI" w:hAnsi="Lao U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o UI" w:cs="Lao UI" w:eastAsia="Lao UI" w:hAnsi="Lao U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Assistant Professor, Dept. of CSE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o UI" w:cs="Lao UI" w:eastAsia="Lao UI" w:hAnsi="Lao U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o UI" w:cs="Lao UI" w:eastAsia="Lao UI" w:hAnsi="Lao UI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BUBT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279083</wp:posOffset>
                </wp:positionH>
                <wp:positionV relativeFrom="paragraph">
                  <wp:posOffset>155893</wp:posOffset>
                </wp:positionV>
                <wp:extent cx="2301875" cy="9753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975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keepNext/>
        <w:pageBreakBefore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1. Needs/Problems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Artificial Intelligence and Machine Learning (AI/ML) has many overlapping career paths, such as AI Engineer, ML Engineer, Data Scientist, NLP Engineer and MLOps Engineer, and each asks for a different mix of skills. Students and fresh graduates usually do not know which role fits their current profile or what to learn next. The main problems this system addresses are: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Role confusion:</w:t>
      </w:r>
      <w:r>
        <w:rPr>
          <w:rFonts w:ascii="Quattrocento Sans" w:cs="Quattrocento Sans" w:eastAsia="Quattrocento Sans" w:hAnsi="Quattrocento Sans"/>
        </w:rPr>
        <w:t xml:space="preserve"> learners cannot easily tell which AI/ML role matches their current skills, projects and education.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Hidden skill gaps:</w:t>
      </w:r>
      <w:r>
        <w:rPr>
          <w:rFonts w:ascii="Quattrocento Sans" w:cs="Quattrocento Sans" w:eastAsia="Quattrocento Sans" w:hAnsi="Quattrocento Sans"/>
        </w:rPr>
        <w:t xml:space="preserve"> job postings ask for tools that are rarely covered in coursework (for example Docker, Kubernetes, cloud deployment and CI/CD), and there is no simple way to see exactly what is missing for a chosen role.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Unstructured CV checking:</w:t>
      </w:r>
      <w:r>
        <w:rPr>
          <w:rFonts w:ascii="Quattrocento Sans" w:cs="Quattrocento Sans" w:eastAsia="Quattrocento Sans" w:hAnsi="Quattrocento Sans"/>
        </w:rPr>
        <w:t xml:space="preserve"> there is no quick way to see which skills a CV actually communicates. Existing resume scanners are generic, keyword-based and mostly paid.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Generic job portals:</w:t>
      </w:r>
      <w:r>
        <w:rPr>
          <w:rFonts w:ascii="Quattrocento Sans" w:cs="Quattrocento Sans" w:eastAsia="Quattrocento Sans" w:hAnsi="Quattrocento Sans"/>
        </w:rPr>
        <w:t xml:space="preserve"> general portals filter by title and keyword. They are not specialised for AI/ML skill-fit and do not explain why a job suits a candidate.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Scattered career data:</w:t>
      </w:r>
      <w:r>
        <w:rPr>
          <w:rFonts w:ascii="Quattrocento Sans" w:cs="Quattrocento Sans" w:eastAsia="Quattrocento Sans" w:hAnsi="Quattrocento Sans"/>
        </w:rPr>
        <w:t xml:space="preserve"> skills, projects, education and certifications are spread across documents and profiles, with no single structured place to maintain and analyse them.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No controlled knowledge base:</w:t>
      </w:r>
      <w:r>
        <w:rPr>
          <w:rFonts w:ascii="Quattrocento Sans" w:cs="Quattrocento Sans" w:eastAsia="Quattrocento Sans" w:hAnsi="Quattrocento Sans"/>
        </w:rPr>
        <w:t xml:space="preserve"> the role–skill requirements that drive recommendations must be managed and kept current by an administrator.</w:t>
      </w:r>
    </w:p>
    <w:p>
      <w:pPr>
        <w:spacing w:before="6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Course requirement (SDP400):</w:t>
      </w:r>
      <w:r>
        <w:rPr>
          <w:rFonts w:ascii="Quattrocento Sans" w:cs="Quattrocento Sans" w:eastAsia="Quattrocento Sans" w:hAnsi="Quattrocento Sans"/>
        </w:rPr>
        <w:t xml:space="preserve"> the project must be web-based, must implement database CRUD operations, and must align with the team’s AI/ML profession. The proposed system meets all three.</w:t>
      </w: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2. Goals/Objectives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CareerLens AI</w:t>
      </w:r>
      <w:r>
        <w:rPr>
          <w:rFonts w:ascii="Quattrocento Sans" w:cs="Quattrocento Sans" w:eastAsia="Quattrocento Sans" w:hAnsi="Quattrocento Sans"/>
        </w:rPr>
        <w:t xml:space="preserve"> is a web application where users create a profile, add skills, projects, education and certifications (or upload a CV), and receive (a) a ranked list of suitable AI/ML job roles with a compatibility percentage, and (b) a skill-gap report listing what to learn for a chosen target role. Administrators manage the job listings that form the knowledge base.</w:t>
      </w:r>
    </w:p>
    <w:p>
      <w:pPr>
        <w:spacing w:before="0" w:after="6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Illustrative example: a user with Python, SQL, Scikit-learn, LangChain and PyTorch may see AI Engineer 91%, ML Engineer 84% and Junior Data Scientist 76%, with missing skills for AI Engineer such as Docker, Kubernetes and cloud deployment. (These figures illustrate the expected output format, not measured results.)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Objectives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Build a secure, responsive web application with registration, login and role-based access (User and Admin).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Implement full database CRUD for user profiles, skills, projects, education/certifications, and admin-managed job listings.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Extract skills automatically from an uploaded CV (PDF/DOCX) using NLP and a curated AI/ML skill taxonomy.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Recommend and rank AI/ML roles using a scikit-learn-based matching engine that combines skill overlap and text similarity, and explain each score with matched skills.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Generate a skill-gap analysis for any target role, with missing skills ordered by how important they are for that role.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Validate the matching engine on at least 20 hand-labelled sample profiles and report the results (target: the expected role appears in the top 3 for most profiles).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Optionally add an LLM-generated learning-path suggestion for the missing skills, without making the core system depend on it.</w:t>
      </w: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3. Existing System Analysis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We reviewed three widely used systems that overlap with this problem. Their public documentation was used for this analysis (see References).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3.1 LinkedIn Jobs (job recommendations)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LinkedIn’s Jobs tab recommends jobs from preferences the user sets (titles, locations, work type) and from profile information such as headline, about section, experience and education. Premium subscribers get a “top applicant” style recommendation [1]. </w:t>
      </w:r>
      <w:r>
        <w:rPr>
          <w:rFonts w:ascii="Quattrocento Sans" w:cs="Quattrocento Sans" w:eastAsia="Quattrocento Sans" w:hAnsi="Quattrocento Sans"/>
          <w:b w:val="1"/>
          <w:bCs w:val="1"/>
        </w:rPr>
        <w:t xml:space="preserve">Shortcomings:</w:t>
      </w:r>
      <w:r>
        <w:rPr>
          <w:rFonts w:ascii="Quattrocento Sans" w:cs="Quattrocento Sans" w:eastAsia="Quattrocento Sans" w:hAnsi="Quattrocento Sans"/>
        </w:rPr>
        <w:t xml:space="preserve"> it is a general-purpose network, not specialised in AI/ML role families. The cited documentation describes recommendations, but not a per-role, step-by-step skill-gap roadmap. The advanced matching is tied to a paid plan, and the user gets limited control over how skills are weighted.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3.2 Jobscan (resume scanner and matcher)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Jobscan compares a resume against a pasted job description and returns a match rate, listing missing hard skills, soft skills and keywords [2]. It relies on keyword matching, so exact wording matters [2]. Its free tier is limited to a few scans per month and full features are on paid plans [4]. </w:t>
      </w:r>
      <w:r>
        <w:rPr>
          <w:rFonts w:ascii="Quattrocento Sans" w:cs="Quattrocento Sans" w:eastAsia="Quattrocento Sans" w:hAnsi="Quattrocento Sans"/>
          <w:b w:val="1"/>
          <w:bCs w:val="1"/>
        </w:rPr>
        <w:t xml:space="preserve">Shortcomings:</w:t>
      </w:r>
      <w:r>
        <w:rPr>
          <w:rFonts w:ascii="Quattrocento Sans" w:cs="Quattrocento Sans" w:eastAsia="Quattrocento Sans" w:hAnsi="Quattrocento Sans"/>
        </w:rPr>
        <w:t xml:space="preserve"> it evaluates one resume against one job description that the user must already have chosen. It does not recommend which role suits the user, has no profile-based CRUD data model (skills, projects, certifications), and is not focused on AI/ML.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3.3 Bdjobs.com (Bangladesh’s largest job portal)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Bdjobs is the largest online job portal in Bangladesh, with a large CV database and thousands of live job advertisements [3]. Its Bdjobs Pro subscription adds matching scores against roles, video CVs and career counselling in paid tiers [3]. </w:t>
      </w:r>
      <w:r>
        <w:rPr>
          <w:rFonts w:ascii="Quattrocento Sans" w:cs="Quattrocento Sans" w:eastAsia="Quattrocento Sans" w:hAnsi="Quattrocento Sans"/>
          <w:b w:val="1"/>
          <w:bCs w:val="1"/>
        </w:rPr>
        <w:t xml:space="preserve">Shortcomings:</w:t>
      </w:r>
      <w:r>
        <w:rPr>
          <w:rFonts w:ascii="Quattrocento Sans" w:cs="Quattrocento Sans" w:eastAsia="Quattrocento Sans" w:hAnsi="Quattrocento Sans"/>
        </w:rPr>
        <w:t xml:space="preserve"> the portal covers all sectors, so it has no AI/ML-specific role taxonomy or skill-gap guidance. Matching scores are behind a paid subscription, and it does not explain which specific skills to learn next.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3.4 Comparison summary</w:t>
      </w:r>
    </w:p>
    <w:tbl>
      <w:tblPr>
        <w:tblW w:w="901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2100"/>
        <w:gridCol w:w="1500"/>
        <w:gridCol w:w="1750"/>
        <w:gridCol w:w="1500"/>
        <w:gridCol w:w="2166"/>
      </w:tblGrid>
      <w:tr>
        <w:trPr>
          <w:cantSplit w:val="1"/>
          <w:tblHeader w:val="1"/>
        </w:trPr>
        <w:tc>
          <w:tcPr>
            <w:tcW w:w="21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Feature</w:t>
            </w:r>
          </w:p>
        </w:tc>
        <w:tc>
          <w:tcPr>
            <w:tcW w:w="15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LinkedIn Jobs</w:t>
            </w:r>
          </w:p>
        </w:tc>
        <w:tc>
          <w:tcPr>
            <w:tcW w:w="175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Jobscan</w:t>
            </w:r>
          </w:p>
        </w:tc>
        <w:tc>
          <w:tcPr>
            <w:tcW w:w="15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Bdjobs</w:t>
            </w:r>
          </w:p>
        </w:tc>
        <w:tc>
          <w:tcPr>
            <w:tcW w:w="2166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CareerLens AI (proposed)</w:t>
            </w:r>
          </w:p>
        </w:tc>
      </w:tr>
      <w:tr>
        <w:trPr>
          <w:cantSplit w:val="1"/>
        </w:trPr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Specialised for AI/ML roles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</w:t>
            </w:r>
          </w:p>
        </w:tc>
      </w:tr>
      <w:tr>
        <w:trPr>
          <w:cantSplit w:val="1"/>
        </w:trPr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Recommends roles from a full profile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 (needs a chosen job)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Partial (Pro)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</w:t>
            </w:r>
          </w:p>
        </w:tc>
      </w:tr>
      <w:tr>
        <w:trPr>
          <w:cantSplit w:val="1"/>
        </w:trPr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Skill-gap report for a target role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Not a core feature*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Partial (missing keywords)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Not documented*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</w:t>
            </w:r>
          </w:p>
        </w:tc>
      </w:tr>
      <w:tr>
        <w:trPr>
          <w:cantSplit w:val="1"/>
        </w:trPr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Skill extraction from CV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Not documented*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Not documented*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</w:t>
            </w:r>
          </w:p>
        </w:tc>
      </w:tr>
      <w:tr>
        <w:trPr>
          <w:cantSplit w:val="1"/>
        </w:trPr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Explains why a role matches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Limited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 (keyword list)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Limited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Yes (matched and missing skills)</w:t>
            </w:r>
          </w:p>
        </w:tc>
      </w:tr>
      <w:tr>
        <w:trPr>
          <w:cantSplit w:val="1"/>
        </w:trPr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Cost to student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Free basic / paid Premium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Free limited / paid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Free / paid Pro</w:t>
            </w:r>
          </w:p>
        </w:tc>
        <w:tc>
          <w:tcPr>
            <w:tcW w:w="2166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Free (open-source stack)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spacing w:before="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i w:val="1"/>
          <w:sz w:val="18"/>
          <w:szCs w:val="18"/>
        </w:rPr>
        <w:t xml:space="preserve">* Assessment is based on the cited public documentation and may not reflect every current feature of these products.</w:t>
      </w: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4. Features / Scopes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The scope below is limited to what a four-member team can finish within one semester.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4.1 In-scope features</w:t>
      </w:r>
    </w:p>
    <w:tbl>
      <w:tblPr>
        <w:tblW w:w="9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2000"/>
        <w:gridCol w:w="4900"/>
        <w:gridCol w:w="2100"/>
      </w:tblGrid>
      <w:tr>
        <w:trPr>
          <w:cantSplit w:val="1"/>
          <w:tblHeader w:val="1"/>
        </w:trPr>
        <w:tc>
          <w:tcPr>
            <w:tcW w:w="20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Module</w:t>
            </w:r>
          </w:p>
        </w:tc>
        <w:tc>
          <w:tcPr>
            <w:tcW w:w="49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Features</w:t>
            </w:r>
          </w:p>
        </w:tc>
        <w:tc>
          <w:tcPr>
            <w:tcW w:w="21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DB operations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Authentication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Register, login, logout, password hashing, JWT sessions, User/Admin roles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Read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User profile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view, edit and delete profile (name, headline, career goal, links)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Read, Update, Delete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Skill management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Add, update (proficiency level) and remove skills chosen from a taxonomy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Read, Update, Delete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Project management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Add, edit and delete projects with description and tech stack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Read, Update, Delete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Education and certifications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Add, edit and delete degrees and certifications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Read, Update, Delete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Job management (Admin)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view, update and delete job roles with required skills and importance weights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Read, Update, Delete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AI resume analysis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Upload CV (PDF/DOCX), extract text, extract skills, show detected skills for user confirmation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Create, Read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AI job matching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Ranked role list with compatibility % and matched skills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Read</w:t>
            </w:r>
          </w:p>
        </w:tc>
      </w:tr>
      <w:tr>
        <w:trPr>
          <w:cantSplit w:val="1"/>
        </w:trPr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Skill-gap analysis</w:t>
            </w:r>
          </w:p>
        </w:tc>
        <w:tc>
          <w:tcPr>
            <w:tcW w:w="49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Pick a target role and see present and missing skills, ordered by importance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Read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4.2 How the AI/ML part will work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Skill extraction:</w:t>
      </w:r>
      <w:r>
        <w:rPr>
          <w:rFonts w:ascii="Quattrocento Sans" w:cs="Quattrocento Sans" w:eastAsia="Quattrocento Sans" w:hAnsi="Quattrocento Sans"/>
        </w:rPr>
        <w:t xml:space="preserve"> text is extracted from the CV, cleaned, then matched against a curated taxonomy of about 150 AI/ML skills with aliases (for example “sklearn” to Scikit-learn) using spaCy phrase matching. Users confirm or edit the result.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Job matching:</w:t>
      </w:r>
      <w:r>
        <w:rPr>
          <w:rFonts w:ascii="Quattrocento Sans" w:cs="Quattrocento Sans" w:eastAsia="Quattrocento Sans" w:hAnsi="Quattrocento Sans"/>
        </w:rPr>
        <w:t xml:space="preserve"> each user is represented by skills, projects and education. The score combines a weighted skill-coverage score with TF-IDF cosine similarity between the profile text and each job description, both computed with scikit-learn [5], [6]. The initial weights (about 60% / 40%) will be tuned on the labelled sample profiles.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Skill-gap analysis:</w:t>
      </w:r>
      <w:r>
        <w:rPr>
          <w:rFonts w:ascii="Quattrocento Sans" w:cs="Quattrocento Sans" w:eastAsia="Quattrocento Sans" w:hAnsi="Quattrocento Sans"/>
        </w:rPr>
        <w:t xml:space="preserve"> required skills of the target role minus the user’s skills, ranked by their importance weight for that role.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Optional LLM component:</w:t>
      </w:r>
      <w:r>
        <w:rPr>
          <w:rFonts w:ascii="Quattrocento Sans" w:cs="Quattrocento Sans" w:eastAsia="Quattrocento Sans" w:hAnsi="Quattrocento Sans"/>
        </w:rPr>
        <w:t xml:space="preserve"> if time permits, an LLM API turns the gap list into a short learning path. The core features work without it.</w:t>
      </w:r>
    </w:p>
    <w:p>
      <w:pPr>
        <w:spacing w:before="4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Because no large labelled dataset of matches is available, the engine uses unsupervised similarity and rule-based weighting instead of a trained classifier. This is stated openly as a design choice in the report.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4.3 Deliverables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Working web application (frontend, backend API, PostgreSQL database) deployed online.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Seed dataset of about 50–100 AI/ML job listings and the skill taxonomy.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ML module (skill extraction, matching, gap analysis) with an evaluation summary.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Source code repository, final report, user manual and presentation.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4.4 Out of scope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Applying to jobs directly, employer accounts, real-time chat, payments, or automatic scraping of job portals.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A full RAG chatbot and a trained deep-learning ranking model (listed under Future Works).</w:t>
      </w: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5. Development Model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We choose </w:t>
      </w:r>
      <w:r>
        <w:rPr>
          <w:rFonts w:ascii="Quattrocento Sans" w:cs="Quattrocento Sans" w:eastAsia="Quattrocento Sans" w:hAnsi="Quattrocento Sans"/>
          <w:b w:val="1"/>
          <w:bCs w:val="1"/>
        </w:rPr>
        <w:t xml:space="preserve">Agile (Scrum-style) incremental development</w:t>
      </w:r>
      <w:r>
        <w:rPr>
          <w:rFonts w:ascii="Quattrocento Sans" w:cs="Quattrocento Sans" w:eastAsia="Quattrocento Sans" w:hAnsi="Quattrocento Sans"/>
        </w:rPr>
        <w:t xml:space="preserve"> with six two-week sprints [12]. Reasons: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Requirements such as matching weights and skill lists will change as we test the AI results, and Agile handles change well.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Each sprint delivers a working increment (auth, then CRUD, then jobs, then AI), so there is always a demonstrable system.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Modules are independent (frontend, API, database, ML), so members can work in parallel in pairs.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Short sprints give early feedback from the course supervisor and reduce the risk of missing the final deadline.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Sprint reviews and a shared backlog (GitHub Projects) keep the workload visible and balanced.</w:t>
      </w:r>
    </w:p>
    <w:tbl>
      <w:tblPr>
        <w:tblW w:w="9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1500"/>
        <w:gridCol w:w="7500"/>
      </w:tblGrid>
      <w:tr>
        <w:trPr>
          <w:cantSplit w:val="1"/>
          <w:tblHeader w:val="1"/>
        </w:trPr>
        <w:tc>
          <w:tcPr>
            <w:tcW w:w="15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Sprint</w:t>
            </w:r>
          </w:p>
        </w:tc>
        <w:tc>
          <w:tcPr>
            <w:tcW w:w="75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Focus</w:t>
            </w:r>
          </w:p>
        </w:tc>
      </w:tr>
      <w:tr>
        <w:trPr>
          <w:cantSplit w:val="1"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Sprint 1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Requirements, mockups, architecture, database design, repository setup</w:t>
            </w:r>
          </w:p>
        </w:tc>
      </w:tr>
      <w:tr>
        <w:trPr>
          <w:cantSplit w:val="1"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Sprint 2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Authentication, profile, skills, projects and education CRUD</w:t>
            </w:r>
          </w:p>
        </w:tc>
      </w:tr>
      <w:tr>
        <w:trPr>
          <w:cantSplit w:val="1"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Sprint 3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Admin job CRUD, skill taxonomy and seed job data</w:t>
            </w:r>
          </w:p>
        </w:tc>
      </w:tr>
      <w:tr>
        <w:trPr>
          <w:cantSplit w:val="1"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Sprint 4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CV upload, skill extraction, job matching engine</w:t>
            </w:r>
          </w:p>
        </w:tc>
      </w:tr>
      <w:tr>
        <w:trPr>
          <w:cantSplit w:val="1"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Sprint 5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Skill-gap analysis, dashboards, optional LLM suggestions</w:t>
            </w:r>
          </w:p>
        </w:tc>
      </w:tr>
      <w:tr>
        <w:trPr>
          <w:cantSplit w:val="1"/>
        </w:trPr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Sprint 6</w:t>
            </w:r>
          </w:p>
        </w:tc>
        <w:tc>
          <w:tcPr>
            <w:tcW w:w="75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Testing, bug fixing, deployment, documentation and final presentation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6. Feasibility Analysis &amp; Possible Risks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6.1 Technical feasibility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All required technologies (React/Next.js, FastAPI, PostgreSQL, scikit-learn, spaCy) are open source, well documented [5], [8]–[11] and use Python and JavaScript, which the team already works with as AI/ML students. TF-IDF and cosine similarity are lightweight and run on ordinary laptops without a GPU. The main technical challenge is CV text extraction and skill normalisation, which is handled with a curated taxonomy rather than a heavy model.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6.2 Economic feasibility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The stack is free and open source, and team laptops are already available. The only expected costs are internet, optional hosting/domain, optional LLM API credits and printing, estimated at about BDT 15,400 in total (see Budget). Free-tier hosting may reduce this further.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6.3 Operational feasibility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The system is a browser-based tool with a simple workflow (build profile, view recommendations, view gaps), so users need no training. Admins maintain job data from one panel. Students and early-career AI/ML professionals are the target users, and the course supervisor can evaluate the system online.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6.4 Possible risks and mitigation</w:t>
      </w:r>
    </w:p>
    <w:tbl>
      <w:tblPr>
        <w:tblW w:w="9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3000"/>
        <w:gridCol w:w="900"/>
        <w:gridCol w:w="5100"/>
      </w:tblGrid>
      <w:tr>
        <w:trPr>
          <w:cantSplit w:val="1"/>
          <w:tblHeader w:val="1"/>
        </w:trPr>
        <w:tc>
          <w:tcPr>
            <w:tcW w:w="30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Risk</w:t>
            </w:r>
          </w:p>
        </w:tc>
        <w:tc>
          <w:tcPr>
            <w:tcW w:w="9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Impact</w:t>
            </w:r>
          </w:p>
        </w:tc>
        <w:tc>
          <w:tcPr>
            <w:tcW w:w="51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Mitigation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Limited or low-quality job data for the knowledge base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High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Curate 50–100 listings by hand from public postings, standardise them, and use the admin CRUD to keep improving them.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Skill extraction misses or wrongly detects skills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Medium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Use a taxonomy with aliases, let users confirm/edit detected skills, and test on sample CVs.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Match scores not credible without labelled data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High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Hand-label 20+ sample profiles, tune weights against them, and show matched/missing skills so scores are explainable.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Scope creep (LLM, RAG, extra features)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Medium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Keep LLM optional, freeze scope after Sprint 2, and track everything in the backlog.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Team is new to Next.js, FastAPI or NLP tools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Medium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Early tutorials in Sprint 1, pair work on every task, and a simple fallback UI (server-rendered pages) if needed.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Delay integrating the ML module with the backend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Medium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Define API contracts early and mock the ML endpoints until the real module is ready.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Free-tier hosting limits or downtime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Low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Keep a local Docker/compose setup as a backup for the final demo.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Privacy of uploaded CVs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Medium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Store only extracted skills where possible, allow deletion of files and profile, and use HTTPS and hashed passwords.</w:t>
            </w:r>
          </w:p>
        </w:tc>
      </w:tr>
      <w:tr>
        <w:trPr>
          <w:cantSplit w:val="1"/>
        </w:trPr>
        <w:tc>
          <w:tcPr>
            <w:tcW w:w="3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Member unavailability or uneven workload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Medium</w:t>
            </w:r>
          </w:p>
        </w:tc>
        <w:tc>
          <w:tcPr>
            <w:tcW w:w="51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Two members per task so work can be covered; review workload at each sprint.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7. Requirements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7.1 Hardware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Four development laptops (minimum 8 GB RAM, i5-class CPU or equivalent, 256 GB storage); no GPU required.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Stable internet connection; cloud server or free-tier hosting for the final deployment.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7.2 Software, tools and technology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Frontend:</w:t>
      </w:r>
      <w:r>
        <w:rPr>
          <w:rFonts w:ascii="Quattrocento Sans" w:cs="Quattrocento Sans" w:eastAsia="Quattrocento Sans" w:hAnsi="Quattrocento Sans"/>
        </w:rPr>
        <w:t xml:space="preserve"> React / Next.js, Tailwind CSS (or similar), JavaScript/TypeScript.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Backend:</w:t>
      </w:r>
      <w:r>
        <w:rPr>
          <w:rFonts w:ascii="Quattrocento Sans" w:cs="Quattrocento Sans" w:eastAsia="Quattrocento Sans" w:hAnsi="Quattrocento Sans"/>
        </w:rPr>
        <w:t xml:space="preserve"> Python 3, FastAPI, SQLAlchemy, Pydantic, JWT authentication.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Database:</w:t>
      </w:r>
      <w:r>
        <w:rPr>
          <w:rFonts w:ascii="Quattrocento Sans" w:cs="Quattrocento Sans" w:eastAsia="Quattrocento Sans" w:hAnsi="Quattrocento Sans"/>
        </w:rPr>
        <w:t xml:space="preserve"> PostgreSQL (with pgAdmin for administration).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AI/ML/NLP:</w:t>
      </w:r>
      <w:r>
        <w:rPr>
          <w:rFonts w:ascii="Quattrocento Sans" w:cs="Quattrocento Sans" w:eastAsia="Quattrocento Sans" w:hAnsi="Quattrocento Sans"/>
        </w:rPr>
        <w:t xml:space="preserve"> scikit-learn, pandas, NumPy, spaCy, pdfplumber/PyPDF and python-docx for text extraction; optional LLM API.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Development tools:</w:t>
      </w:r>
      <w:r>
        <w:rPr>
          <w:rFonts w:ascii="Quattrocento Sans" w:cs="Quattrocento Sans" w:eastAsia="Quattrocento Sans" w:hAnsi="Quattrocento Sans"/>
        </w:rPr>
        <w:t xml:space="preserve"> VS Code, Git and GitHub, Postman, Docker, Figma or draw.io for mockups and diagrams, Jupyter Notebook for experiments.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Testing and deployment:</w:t>
      </w:r>
      <w:r>
        <w:rPr>
          <w:rFonts w:ascii="Quattrocento Sans" w:cs="Quattrocento Sans" w:eastAsia="Quattrocento Sans" w:hAnsi="Quattrocento Sans"/>
        </w:rPr>
        <w:t xml:space="preserve"> pytest, browser testing, Vercel or similar for the frontend, Render/Railway or similar for the backend and database.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7.3 Data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Curated AI/ML skill taxonomy (about 150 skills with aliases) and 50–100 job listings with required skills and weights.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Sample CVs and hand-labelled sample profiles (20+) for testing and evaluation. Only consented or anonymised samples will be used.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7.4 Personnel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Four team members (leader, co-leader, frontend developer, data/QA engineer) plus the course supervisor as academic guide.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7.5 Key non-functional requirements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Security: hashed passwords, token-based sessions, role-based access, input validation.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Usability: responsive layout that works on desktop and mobile browsers.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Performance: recommendations returned within a few seconds for a normal profile (target).</w:t>
      </w:r>
    </w:p>
    <w:p>
      <w:pPr>
        <w:keepNext/>
        <w:pageBreakBefore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8. Activity and Time Schedule/Project Breakdown with time estimation</w:t>
      </w:r>
    </w:p>
    <w:tbl>
      <w:tblPr>
        <w:tblW w:w="9006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1182"/>
        <w:gridCol w:w="5704"/>
        <w:gridCol w:w="2120"/>
      </w:tblGrid>
      <w:tr>
        <w:trPr>
          <w:cantSplit w:val="1"/>
          <w:tblHeader w:val="1"/>
        </w:trPr>
        <w:tc>
          <w:tcPr>
            <w:tcW w:w="1182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#</w:t>
            </w:r>
          </w:p>
        </w:tc>
        <w:tc>
          <w:tcPr>
            <w:tcW w:w="5704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Stages/ Tasks</w:t>
            </w:r>
          </w:p>
        </w:tc>
        <w:tc>
          <w:tcPr>
            <w:tcW w:w="212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Efforts, man-hours</w:t>
            </w:r>
          </w:p>
        </w:tc>
      </w:tr>
      <w:tr>
        <w:trPr>
          <w:cantSplit w:val="1"/>
        </w:trPr>
        <w:tc>
          <w:tcPr>
            <w:tcW w:w="1182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Stage 1</w:t>
            </w:r>
          </w:p>
        </w:tc>
        <w:tc>
          <w:tcPr>
            <w:tcW w:w="5704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Analysis and Design</w:t>
            </w:r>
          </w:p>
        </w:tc>
        <w:tc>
          <w:tcPr>
            <w:tcW w:w="212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48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1.1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Requirements analysis, use cases, mockup creation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24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1.2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System architecture and database (ER) design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16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1.3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Work plan creation, repository and project-board setup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182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Stage 2</w:t>
            </w:r>
          </w:p>
        </w:tc>
        <w:tc>
          <w:tcPr>
            <w:tcW w:w="5704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Data Preparation and ML Engine</w:t>
            </w:r>
          </w:p>
        </w:tc>
        <w:tc>
          <w:tcPr>
            <w:tcW w:w="212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128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2.1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AI/ML skill taxonomy creation (about 150 skills with aliases)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16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2.2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Job dataset curation (50–100 listings, skills and weights)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20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2.3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CV text extraction (PDF/DOCX) and skill extraction module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28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2.4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Job matching model (weighted skill coverage + TF-IDF cosine similarity)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32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2.5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Skill-gap analysis module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16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2.6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Model evaluation on labelled sample profiles and tuning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16</w:t>
            </w:r>
          </w:p>
        </w:tc>
      </w:tr>
      <w:tr>
        <w:trPr>
          <w:cantSplit w:val="1"/>
        </w:trPr>
        <w:tc>
          <w:tcPr>
            <w:tcW w:w="1182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Stage 3</w:t>
            </w:r>
          </w:p>
        </w:tc>
        <w:tc>
          <w:tcPr>
            <w:tcW w:w="5704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Implementation (Web Application)</w:t>
            </w:r>
          </w:p>
        </w:tc>
        <w:tc>
          <w:tcPr>
            <w:tcW w:w="212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236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3.1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Database creation (PostgreSQL schema, migrations, seed data)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24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3.2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Authentication, login, roles and user management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24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3.3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Profile, skills, projects, education/certification CRUD (API + UI)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56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3.4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Admin job management CRUD (API + UI)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24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3.5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Web design creation (responsive UI, navigation, styling)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40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3.6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CV upload and analysis pages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20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3.7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Recommendation and skill-gap dashboards, ML integration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32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3.8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Optional LLM learning-path suggestions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16</w:t>
            </w:r>
          </w:p>
        </w:tc>
      </w:tr>
      <w:tr>
        <w:trPr>
          <w:cantSplit w:val="1"/>
        </w:trPr>
        <w:tc>
          <w:tcPr>
            <w:tcW w:w="1182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Stage 4</w:t>
            </w:r>
          </w:p>
        </w:tc>
        <w:tc>
          <w:tcPr>
            <w:tcW w:w="5704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Testing and other QA tasks</w:t>
            </w:r>
          </w:p>
        </w:tc>
        <w:tc>
          <w:tcPr>
            <w:tcW w:w="212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68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4.1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Unit and API testing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24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4.2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Integration and user-acceptance testing, bug fixing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32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4.3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Validation of AI results with sample profiles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12</w:t>
            </w:r>
          </w:p>
        </w:tc>
      </w:tr>
      <w:tr>
        <w:trPr>
          <w:cantSplit w:val="1"/>
        </w:trPr>
        <w:tc>
          <w:tcPr>
            <w:tcW w:w="1182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Stage 5</w:t>
            </w:r>
          </w:p>
        </w:tc>
        <w:tc>
          <w:tcPr>
            <w:tcW w:w="5704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Deployment and Documentation</w:t>
            </w:r>
          </w:p>
        </w:tc>
        <w:tc>
          <w:tcPr>
            <w:tcW w:w="212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36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5.1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Deployment on cloud hosting and environment configuration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12</w:t>
            </w:r>
          </w:p>
        </w:tc>
      </w:tr>
      <w:tr>
        <w:trPr>
          <w:cantSplit w:val="1"/>
        </w:trPr>
        <w:tc>
          <w:tcPr>
            <w:tcW w:w="1182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5.2</w:t>
            </w:r>
          </w:p>
        </w:tc>
        <w:tc>
          <w:tcPr>
            <w:tcW w:w="5704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Final report, user manual and presentation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24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spacing w:before="0" w:after="8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Total estimated efforts: 516 man-hours</w:t>
      </w:r>
      <w:r>
        <w:rPr>
          <w:rFonts w:ascii="Quattrocento Sans" w:cs="Quattrocento Sans" w:eastAsia="Quattrocento Sans" w:hAnsi="Quattrocento Sans"/>
        </w:rPr>
        <w:t xml:space="preserve"> (about 129 hours per member over a 12-week semester, roughly 11 hours per member per week).</w:t>
      </w: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9. Budget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Cost estimates are tentative and in Bangladeshi Taka (BDT). Because the stack is open source and the team owns its laptops, most items are zero-cost.</w:t>
      </w:r>
    </w:p>
    <w:tbl>
      <w:tblPr>
        <w:tblW w:w="9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4700"/>
        <w:gridCol w:w="1100"/>
        <w:gridCol w:w="1700"/>
        <w:gridCol w:w="1500"/>
      </w:tblGrid>
      <w:tr>
        <w:trPr>
          <w:cantSplit w:val="1"/>
          <w:tblHeader w:val="1"/>
        </w:trPr>
        <w:tc>
          <w:tcPr>
            <w:tcW w:w="47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Project Item</w:t>
            </w:r>
          </w:p>
        </w:tc>
        <w:tc>
          <w:tcPr>
            <w:tcW w:w="11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Amount</w:t>
            </w:r>
          </w:p>
        </w:tc>
        <w:tc>
          <w:tcPr>
            <w:tcW w:w="17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Unit Price (BDT)</w:t>
            </w:r>
          </w:p>
        </w:tc>
        <w:tc>
          <w:tcPr>
            <w:tcW w:w="15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Total (BDT)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Software license (open-source stack: React/Next.js, FastAPI, scikit-learn, spaCy)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Machine(s) (existing team laptops)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Server / cloud hosting (frontend + backend, 3 months)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1,000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3,000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Domain name (optional)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1,500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1,500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Database license (PostgreSQL, open source)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LLM API credits (optional component)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1,500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1,500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Development Consultant (course supervisor guidance, no fee)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Project Management (GitHub Projects/Trello, free)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Training (self-study using free online resources)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Internet / communication (4 members × 3 months)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12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500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6,000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Printing and documentation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2,000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2,000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Contingency (about 10%)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1,400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sz w:val="19"/>
                <w:szCs w:val="19"/>
              </w:rPr>
              <w:t xml:space="preserve">1,400</w:t>
            </w:r>
          </w:p>
        </w:tc>
      </w:tr>
      <w:tr>
        <w:trPr>
          <w:cantSplit w:val="1"/>
        </w:trPr>
        <w:tc>
          <w:tcPr>
            <w:tcW w:w="47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Grand total (BDT)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vAlign w:val="center"/>
          </w:tcPr>
          <w:p>
            <w:pPr>
              <w:spacing w:before="20" w:after="20" w:line="240" w:lineRule="auto"/>
              <w:jc w:val="right"/>
            </w:pPr>
          </w:p>
        </w:tc>
        <w:tc>
          <w:tcPr>
            <w:tcW w:w="1500" w:type="dxa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9"/>
                <w:szCs w:val="19"/>
              </w:rPr>
              <w:t xml:space="preserve">15,400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spacing w:before="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i w:val="1"/>
          <w:sz w:val="18"/>
          <w:szCs w:val="18"/>
        </w:rPr>
        <w:t xml:space="preserve">Hosting, domain and LLM credits may drop to zero if free tiers or student credits are used.</w:t>
      </w: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10. Development Team &amp; Stakeholders</w:t>
      </w:r>
    </w:p>
    <w:p>
      <w:pPr>
        <w:spacing w:before="0" w:after="80" w:line="252" w:lineRule="auto"/>
        <w:ind w:left="0"/>
        <w:jc w:val="both"/>
      </w:pPr>
      <w:r>
        <w:rPr>
          <w:rFonts w:ascii="Quattrocento Sans" w:cs="Quattrocento Sans" w:eastAsia="Quattrocento Sans" w:hAnsi="Quattrocento Sans"/>
        </w:rPr>
        <w:t xml:space="preserve">The team has a leader and a co-leader, and every task is shared by at most two members. Names and IDs are to be filled in by the team.</w:t>
      </w:r>
    </w:p>
    <w:tbl>
      <w:tblPr>
        <w:tblW w:w="9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900"/>
        <w:gridCol w:w="1400"/>
        <w:gridCol w:w="2400"/>
        <w:gridCol w:w="4300"/>
      </w:tblGrid>
      <w:tr>
        <w:trPr>
          <w:cantSplit w:val="1"/>
          <w:tblHeader w:val="1"/>
        </w:trPr>
        <w:tc>
          <w:tcPr>
            <w:tcW w:w="9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Id</w:t>
            </w:r>
          </w:p>
        </w:tc>
        <w:tc>
          <w:tcPr>
            <w:tcW w:w="14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Name</w:t>
            </w:r>
          </w:p>
        </w:tc>
        <w:tc>
          <w:tcPr>
            <w:tcW w:w="24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Designation</w:t>
            </w:r>
          </w:p>
        </w:tc>
        <w:tc>
          <w:tcPr>
            <w:tcW w:w="43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Responsibilities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[ID]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[Member 1]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Team Leader, ML/NLP Engineer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Team management and coordination, sprint planning; skill extraction, job matching and skill-gap modules; ML evaluation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[ID]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[Member 2]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Co-Leader, Backend Developer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FastAPI backend, authentication and role-based access, CRUD APIs, ML integration, deployment; backup for the leader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[ID]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[Member 3]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Frontend Developer, UI/UX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Next.js pages, responsive design, forms and dashboards, mockups, CV upload and results screens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[ID]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[Member 4]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DBA and QA Engineer</w:t>
            </w:r>
          </w:p>
        </w:tc>
        <w:tc>
          <w:tcPr>
            <w:tcW w:w="43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PostgreSQL schema and seed data, dataset and taxonomy curation, testing and bug tracking, report and user manual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Work distribution (maximum two members per task)</w:t>
      </w:r>
    </w:p>
    <w:tbl>
      <w:tblPr>
        <w:tblW w:w="9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2600"/>
        <w:gridCol w:w="6400"/>
      </w:tblGrid>
      <w:tr>
        <w:trPr>
          <w:cantSplit w:val="1"/>
          <w:tblHeader w:val="1"/>
        </w:trPr>
        <w:tc>
          <w:tcPr>
            <w:tcW w:w="26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7"/>
                <w:szCs w:val="17"/>
              </w:rPr>
              <w:t xml:space="preserve">Stage</w:t>
            </w:r>
          </w:p>
        </w:tc>
        <w:tc>
          <w:tcPr>
            <w:tcW w:w="64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7"/>
                <w:szCs w:val="17"/>
              </w:rPr>
              <w:t xml:space="preserve">Tasks and assigned members (M1–M4)</w:t>
            </w:r>
          </w:p>
        </w:tc>
      </w:tr>
      <w:tr>
        <w:trPr>
          <w:cantSplit w:val="1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Stage 1: Analysis and Design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1.1 (M1, M3); 1.2 (M2, M4); 1.3 (M1, M2)</w:t>
            </w:r>
          </w:p>
        </w:tc>
      </w:tr>
      <w:tr>
        <w:trPr>
          <w:cantSplit w:val="1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Stage 2: Data Preparation and ML Engine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2.1 (M1, M4); 2.2 (M4, M3); 2.3 (M1, M2); 2.4 (M1, M4); 2.5 (M1, M2); 2.6 (M1, M4)</w:t>
            </w:r>
          </w:p>
        </w:tc>
      </w:tr>
      <w:tr>
        <w:trPr>
          <w:cantSplit w:val="1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Stage 3: Implementation (Web Application)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3.1 (M4, M2); 3.2 (M2, M3); 3.3 (M2, M3); 3.4 (M2, M4); 3.5 (M3, M1); 3.6 (M3, M4); 3.7 (M3, M1); 3.8 (M1, M2)</w:t>
            </w:r>
          </w:p>
        </w:tc>
      </w:tr>
      <w:tr>
        <w:trPr>
          <w:cantSplit w:val="1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Stage 4: Testing and other QA tasks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4.1 (M2, M4); 4.2 (M3, M4); 4.3 (M1, M4)</w:t>
            </w:r>
          </w:p>
        </w:tc>
      </w:tr>
      <w:tr>
        <w:trPr>
          <w:cantSplit w:val="1"/>
        </w:trPr>
        <w:tc>
          <w:tcPr>
            <w:tcW w:w="2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Stage 5: Deployment and Documentation</w:t>
            </w:r>
          </w:p>
        </w:tc>
        <w:tc>
          <w:tcPr>
            <w:tcW w:w="6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7"/>
                <w:szCs w:val="17"/>
              </w:rPr>
              <w:t xml:space="preserve">5.1 (M2, M1); 5.2 (M4, M3)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spacing w:before="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</w:rPr>
        <w:t xml:space="preserve">Estimated load per member: M1 ≈ 126 h, M2 ≈ 124 h, M3 ≈ 136 h, M4 ≈ 130 h.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Stakeholders and key users</w:t>
      </w:r>
    </w:p>
    <w:tbl>
      <w:tblPr>
        <w:tblW w:w="90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</w:tblPr>
      <w:tblGrid>
        <w:gridCol w:w="3400"/>
        <w:gridCol w:w="2000"/>
        <w:gridCol w:w="3600"/>
      </w:tblGrid>
      <w:tr>
        <w:trPr>
          <w:cantSplit w:val="1"/>
          <w:tblHeader w:val="1"/>
        </w:trPr>
        <w:tc>
          <w:tcPr>
            <w:tcW w:w="34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Stakeholder</w:t>
            </w:r>
          </w:p>
        </w:tc>
        <w:tc>
          <w:tcPr>
            <w:tcW w:w="20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Role</w:t>
            </w:r>
          </w:p>
        </w:tc>
        <w:tc>
          <w:tcPr>
            <w:tcW w:w="3600" w:type="dxa"/>
            <w:shd w:val="clear" w:color="auto" w:fill="dbe4f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18"/>
                <w:szCs w:val="18"/>
              </w:rPr>
              <w:t xml:space="preserve">Interest</w:t>
            </w:r>
          </w:p>
        </w:tc>
      </w:tr>
      <w:tr>
        <w:trPr>
          <w:cantSplit w:val="1"/>
        </w:trPr>
        <w:tc>
          <w:tcPr>
            <w:tcW w:w="3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Job seekers (students, fresh graduates, career switchers)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Primary users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Role recommendations, skill-gap reports, structured profile</w:t>
            </w:r>
          </w:p>
        </w:tc>
      </w:tr>
      <w:tr>
        <w:trPr>
          <w:cantSplit w:val="1"/>
        </w:trPr>
        <w:tc>
          <w:tcPr>
            <w:tcW w:w="3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Administrator (team / maintainer)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Key user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Manage job listings, role skills and weights</w:t>
            </w:r>
          </w:p>
        </w:tc>
      </w:tr>
      <w:tr>
        <w:trPr>
          <w:cantSplit w:val="1"/>
        </w:trPr>
        <w:tc>
          <w:tcPr>
            <w:tcW w:w="3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Course supervisor, Md. Masudul Islam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Academic evaluator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Guidance, review and grading of the SDP400 project</w:t>
            </w:r>
          </w:p>
        </w:tc>
      </w:tr>
      <w:tr>
        <w:trPr>
          <w:cantSplit w:val="1"/>
        </w:trPr>
        <w:tc>
          <w:tcPr>
            <w:tcW w:w="3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Recruiters / employers (indirect)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Future beneficiaries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Better-prepared candidates; possible future employer module</w:t>
            </w:r>
          </w:p>
        </w:tc>
      </w:tr>
      <w:tr>
        <w:trPr>
          <w:cantSplit w:val="1"/>
        </w:trPr>
        <w:tc>
          <w:tcPr>
            <w:tcW w:w="34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Development team</w:t>
            </w:r>
          </w:p>
        </w:tc>
        <w:tc>
          <w:tcPr>
            <w:tcW w:w="20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Builders and maintainers</w:t>
            </w:r>
          </w:p>
        </w:tc>
        <w:tc>
          <w:tcPr>
            <w:tcW w:w="3600" w:type="dxa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Quattrocento Sans" w:cs="Quattrocento Sans" w:eastAsia="Quattrocento Sans" w:hAnsi="Quattrocento Sans"/>
                <w:sz w:val="18"/>
                <w:szCs w:val="18"/>
              </w:rPr>
              <w:t xml:space="preserve">Deliver a working, well-documented system on time</w:t>
            </w:r>
          </w:p>
        </w:tc>
      </w:tr>
    </w:tbl>
    <w:p>
      <w:pPr>
        <w:spacing w:before="0" w:after="60" w:line="252" w:lineRule="auto"/>
        <w:ind w:left="0"/>
        <w:jc w:val="both"/>
      </w:pP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11. Limitations &amp; Future Works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Limitations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Recommendation quality depends on the size and quality of the hand-curated job dataset, which will be small (about 50–100 listings).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Matching uses similarity and rule-based weighting rather than a model trained on real hiring outcomes, so scores are guidance, not predictions of being hired.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CV parsing may fail on scanned images or unusual layouts (OCR is not included) and depends on the taxonomy covering the skill.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The LLM component is optional and depends on external API availability and cost.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The system focuses on AI/ML roles only and on English-language CVs.</w:t>
      </w:r>
    </w:p>
    <w:p>
      <w:pPr>
        <w:keepNext/>
        <w:spacing w:before="140" w:after="6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</w:rPr>
        <w:t xml:space="preserve">Future works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Grow the dataset automatically from job portals (where permitted) and retrain or fine-tune a supervised ranking model on collected feedback.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Add a RAG-based career assistant that answers questions using the job and skill knowledge base [7].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Semantic skill matching with embeddings, OCR for scanned CVs, and multi-language support (including Bangla).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Course and learning-resource recommendations for each missing skill, plus progress tracking.</w:t>
      </w:r>
    </w:p>
    <w:p>
      <w:pPr>
        <w:numPr>
          <w:ilvl w:val="0"/>
          <w:numId w:val="90"/>
        </w:numPr>
        <w:spacing w:before="0" w:after="40" w:line="252" w:lineRule="auto"/>
        <w:ind w:left="720" w:hanging="360"/>
        <w:jc w:val="both"/>
      </w:pPr>
      <w:r>
        <w:rPr>
          <w:rFonts w:ascii="Quattrocento Sans" w:cs="Quattrocento Sans" w:eastAsia="Quattrocento Sans" w:hAnsi="Quattrocento Sans"/>
        </w:rPr>
        <w:t xml:space="preserve">Employer accounts, direct job applications and a mobile app.</w:t>
      </w:r>
    </w:p>
    <w:p>
      <w:pPr>
        <w:keepNext/>
        <w:spacing w:before="280" w:after="100" w:line="252" w:lineRule="auto"/>
        <w:ind w:left="0"/>
        <w:jc w:val="left"/>
      </w:pPr>
      <w:r>
        <w:rPr>
          <w:rFonts w:ascii="Quattrocento Sans" w:cs="Quattrocento Sans" w:eastAsia="Quattrocento Sans" w:hAnsi="Quattrocento Sans"/>
          <w:b w:val="1"/>
          <w:bCs w:val="1"/>
          <w:sz w:val="26"/>
          <w:szCs w:val="26"/>
        </w:rPr>
        <w:t xml:space="preserve">12. References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[1]. LinkedIn Help. “Job recommendations based on your preferences and profile.” LinkedIn Corporation. Retrieved from: https://www.linkedin.com/help/linkedin/answer/11783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[2]. Jobscan. “Resume Scanner” and “Resume Matcher.” Jobscan. Retrieved from: https://www.jobscan.co/resume-scanner and https://www.jobscan.co/resume-matcher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[3]. Future Startup (2024, April 21). “Bdjobs Launches Pro Subscription Service, Bdjobs’ Strategic Motivation.” Retrieved from: https://futurestartup.com/2024/04/21/bdjobs-pro/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[4]. Scoutify. “Jobscan Review 2026: A/B Tested on 80 Applications.” Retrieved from: https://scoutify.com/blog/jobscan-review/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[5]. F. Pedregosa et al., “Scikit-learn: Machine Learning in Python,” Journal of Machine Learning Research, vol. 12, pp. 2825–2830, 2011.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[6]. G. Salton and C. Buckley, “Term-weighting approaches in automatic text retrieval,” Information Processing &amp; Management, vol. 24, no. 5, pp. 513–523, 1988.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[7]. P. Lewis et al., “Retrieval-Augmented Generation for Knowledge-Intensive NLP Tasks,” Advances in Neural Information Processing Systems 33 (NeurIPS 2020), pp. 9459–9474.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[8]. FastAPI Documentation. Retrieved from: https://fastapi.tiangolo.com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[9]. Next.js Documentation. Vercel Inc. Retrieved from: https://nextjs.org/docs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[10]. PostgreSQL Global Development Group. PostgreSQL Documentation. Retrieved from: https://www.postgresql.org/docs/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[11]. spaCy: Industrial-strength Natural Language Processing in Python. Retrieved from: https://spacy.io</w:t>
      </w:r>
    </w:p>
    <w:p>
      <w:pPr>
        <w:spacing w:before="0" w:after="60" w:line="252" w:lineRule="auto"/>
        <w:ind w:left="540" w:hanging="540"/>
        <w:jc w:val="left"/>
      </w:pPr>
      <w:r>
        <w:rPr>
          <w:rFonts w:ascii="Quattrocento Sans" w:cs="Quattrocento Sans" w:eastAsia="Quattrocento Sans" w:hAnsi="Quattrocento Sans"/>
          <w:i w:val="1"/>
          <w:sz w:val="20"/>
          <w:szCs w:val="20"/>
        </w:rPr>
        <w:t xml:space="preserve">[12]. K. Schwaber and J. Sutherland (2020), The Scrum Guide. Retrieved from: https://scrumguides.org</w:t>
      </w:r>
    </w:p>
    <w:sectPr>
      <w:footerReference r:id="rId8" w:type="default"/>
      <w:pgSz w:h="16838" w:w="11906" w:orient="portrait"/>
      <w:pgMar w:bottom="1440" w:top="144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ao U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200" w:before="0" w:line="276" w:lineRule="auto"/>
      <w:ind w:left="0" w:right="0" w:firstLine="0"/>
      <w:jc w:val="right"/>
      <w:rPr>
        <w:rFonts w:ascii="Lao UI" w:cs="Lao UI" w:eastAsia="Lao UI" w:hAnsi="Lao U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Lao UI" w:cs="Lao UI" w:eastAsia="Lao UI" w:hAnsi="Lao U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| </w:t>
    </w:r>
    <w:r w:rsidDel="00000000" w:rsidR="00000000" w:rsidRPr="00000000">
      <w:rPr>
        <w:rFonts w:ascii="Lao UI" w:cs="Lao UI" w:eastAsia="Lao UI" w:hAnsi="Lao U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Lao UI" w:cs="Lao UI" w:eastAsia="Lao UI" w:hAnsi="Lao U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</w:abstractNum>
  <w:num w:numId="1">
    <w:abstractNumId w:val="1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