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9615" w14:textId="77777777" w:rsidR="0069177D" w:rsidRDefault="00000000">
      <w:pPr>
        <w:pStyle w:val="1"/>
        <w:spacing w:after="200"/>
        <w:jc w:val="center"/>
      </w:pPr>
      <w:r>
        <w:t>第</w:t>
      </w:r>
      <w:r>
        <w:t>11</w:t>
      </w:r>
      <w:r>
        <w:t>周小组会议纪要</w:t>
      </w:r>
    </w:p>
    <w:p w14:paraId="49749897" w14:textId="77777777" w:rsidR="0069177D" w:rsidRDefault="00000000">
      <w:pPr>
        <w:spacing w:after="120"/>
      </w:pPr>
      <w:r>
        <w:rPr>
          <w:b/>
          <w:bCs/>
        </w:rPr>
        <w:t>会议日期</w:t>
      </w:r>
      <w:r>
        <w:t>：</w:t>
      </w:r>
      <w:r>
        <w:t>2026</w:t>
      </w:r>
      <w:r>
        <w:t>年</w:t>
      </w:r>
      <w:r>
        <w:t>5</w:t>
      </w:r>
      <w:r>
        <w:t>月</w:t>
      </w:r>
      <w:r>
        <w:t>15</w:t>
      </w:r>
      <w:r>
        <w:t>日</w:t>
      </w:r>
      <w:r>
        <w:br/>
      </w:r>
      <w:r>
        <w:rPr>
          <w:b/>
          <w:bCs/>
        </w:rPr>
        <w:t>会议主题</w:t>
      </w:r>
      <w:r>
        <w:t>：评论互动系统开发、浏览历史修复、以图搜图全面重构</w:t>
      </w:r>
      <w:r>
        <w:br/>
      </w:r>
      <w:r>
        <w:rPr>
          <w:b/>
          <w:bCs/>
        </w:rPr>
        <w:t>参会人员</w:t>
      </w:r>
      <w:r>
        <w:t>：全体小组成员</w:t>
      </w:r>
    </w:p>
    <w:p w14:paraId="190EC774" w14:textId="77777777" w:rsidR="0069177D" w:rsidRDefault="00000000">
      <w:pPr>
        <w:spacing w:after="200"/>
      </w:pPr>
      <w:r>
        <w:t xml:space="preserve"> </w:t>
      </w:r>
    </w:p>
    <w:p w14:paraId="67066483" w14:textId="77777777" w:rsidR="0069177D" w:rsidRDefault="0069177D">
      <w:pPr>
        <w:pBdr>
          <w:bottom w:val="single" w:sz="6" w:space="1" w:color="auto"/>
        </w:pBdr>
        <w:spacing w:after="120"/>
      </w:pPr>
    </w:p>
    <w:p w14:paraId="7B4AD858" w14:textId="77777777" w:rsidR="0069177D" w:rsidRDefault="00000000">
      <w:pPr>
        <w:spacing w:after="200"/>
      </w:pPr>
      <w:r>
        <w:t xml:space="preserve"> </w:t>
      </w:r>
    </w:p>
    <w:p w14:paraId="015A913F" w14:textId="77777777" w:rsidR="0069177D" w:rsidRDefault="00000000">
      <w:pPr>
        <w:pStyle w:val="2"/>
        <w:spacing w:after="200"/>
      </w:pPr>
      <w:r>
        <w:t>一、评论互动系统完整实现</w:t>
      </w:r>
    </w:p>
    <w:p w14:paraId="0A82D94F" w14:textId="77777777" w:rsidR="0069177D" w:rsidRDefault="00000000">
      <w:pPr>
        <w:pStyle w:val="3"/>
        <w:spacing w:after="200"/>
      </w:pPr>
      <w:r>
        <w:t>评论发布</w:t>
      </w:r>
    </w:p>
    <w:p w14:paraId="58D760C0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点击评论按钮弹出</w:t>
      </w:r>
      <w:r>
        <w:t xml:space="preserve"> TextInput</w:t>
      </w:r>
      <w:r>
        <w:t>，支持回车提交</w:t>
      </w:r>
    </w:p>
    <w:p w14:paraId="59A77BCE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发布后自动清空输入框，</w:t>
      </w:r>
      <w:r>
        <w:t xml:space="preserve">Toast </w:t>
      </w:r>
      <w:r>
        <w:t>提示</w:t>
      </w:r>
      <w:r>
        <w:t>"</w:t>
      </w:r>
      <w:r>
        <w:t>评论发表成功</w:t>
      </w:r>
      <w:r>
        <w:t>"</w:t>
      </w:r>
    </w:p>
    <w:p w14:paraId="09456C19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前端调用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ArtworkService.addComment()</w:t>
      </w:r>
      <w:r>
        <w:t xml:space="preserve"> → POST </w:t>
      </w:r>
      <w:r>
        <w:rPr>
          <w:rFonts w:ascii="Courier New" w:eastAsia="Courier New" w:hAnsi="Courier New" w:cs="Courier New"/>
          <w:shd w:val="clear" w:color="auto" w:fill="F1F5F9"/>
        </w:rPr>
        <w:t>/api/comments</w:t>
      </w:r>
    </w:p>
    <w:p w14:paraId="4750C1E4" w14:textId="77777777" w:rsidR="0069177D" w:rsidRDefault="00000000">
      <w:pPr>
        <w:spacing w:after="200"/>
      </w:pPr>
      <w:r>
        <w:t xml:space="preserve"> </w:t>
      </w:r>
    </w:p>
    <w:p w14:paraId="002B1442" w14:textId="77777777" w:rsidR="0069177D" w:rsidRDefault="00000000">
      <w:pPr>
        <w:pStyle w:val="3"/>
        <w:spacing w:after="200"/>
      </w:pPr>
      <w:r>
        <w:t>评论点赞</w:t>
      </w:r>
    </w:p>
    <w:p w14:paraId="0FB4E5F2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每个评论独立点赞按钮（</w:t>
      </w:r>
      <w:r>
        <w:t>❤️/🤍</w:t>
      </w:r>
      <w:r>
        <w:t>），乐观更新</w:t>
      </w:r>
      <w:r>
        <w:t xml:space="preserve"> + </w:t>
      </w:r>
      <w:r>
        <w:t>后端</w:t>
      </w:r>
      <w:r>
        <w:t xml:space="preserve"> API </w:t>
      </w:r>
      <w:r>
        <w:t>同步</w:t>
      </w:r>
    </w:p>
    <w:p w14:paraId="29E630B6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点击后爱心立即点亮</w:t>
      </w:r>
      <w:r>
        <w:t>/</w:t>
      </w:r>
      <w:r>
        <w:t>熄灭，计数实时增减，无需刷新页面</w:t>
      </w:r>
    </w:p>
    <w:p w14:paraId="7EE77602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后端</w:t>
      </w:r>
      <w:r>
        <w:t xml:space="preserve"> CommentLike </w:t>
      </w:r>
      <w:r>
        <w:t>表（</w:t>
      </w:r>
      <w:r>
        <w:t xml:space="preserve">user_id + comment_id </w:t>
      </w:r>
      <w:r>
        <w:t>联合唯一约束）</w:t>
      </w:r>
    </w:p>
    <w:p w14:paraId="10A7307A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API</w:t>
      </w:r>
      <w:r>
        <w:t>：</w:t>
      </w:r>
      <w:r>
        <w:t xml:space="preserve">POST </w:t>
      </w:r>
      <w:r>
        <w:rPr>
          <w:rFonts w:ascii="Courier New" w:eastAsia="Courier New" w:hAnsi="Courier New" w:cs="Courier New"/>
          <w:shd w:val="clear" w:color="auto" w:fill="F1F5F9"/>
        </w:rPr>
        <w:t>/api/comments/{id}/like</w:t>
      </w:r>
      <w:r>
        <w:t>（点赞</w:t>
      </w:r>
      <w:r>
        <w:t xml:space="preserve"> 201 / </w:t>
      </w:r>
      <w:r>
        <w:t>已点赞</w:t>
      </w:r>
      <w:r>
        <w:t xml:space="preserve"> 409</w:t>
      </w:r>
      <w:r>
        <w:t>），</w:t>
      </w:r>
      <w:r>
        <w:t>DELETE</w:t>
      </w:r>
      <w:r>
        <w:t>（取消点赞）</w:t>
      </w:r>
    </w:p>
    <w:p w14:paraId="78FB74A2" w14:textId="77777777" w:rsidR="0069177D" w:rsidRDefault="00000000">
      <w:pPr>
        <w:spacing w:after="200"/>
      </w:pPr>
      <w:r>
        <w:t xml:space="preserve"> </w:t>
      </w:r>
    </w:p>
    <w:p w14:paraId="61B67385" w14:textId="77777777" w:rsidR="0069177D" w:rsidRDefault="00000000">
      <w:pPr>
        <w:pStyle w:val="3"/>
        <w:spacing w:after="200"/>
      </w:pPr>
      <w:r>
        <w:t>评论回复</w:t>
      </w:r>
    </w:p>
    <w:p w14:paraId="2F7A9B25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点击回复按钮展开回复输入框，回复内容嵌套在父评论下方</w:t>
      </w:r>
    </w:p>
    <w:p w14:paraId="0D9EAE84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回复形成对话结构，支持多层嵌套</w:t>
      </w:r>
    </w:p>
    <w:p w14:paraId="1B99A9CA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回复发送后自动关闭输入框，</w:t>
      </w:r>
      <w:r>
        <w:t xml:space="preserve">Toast </w:t>
      </w:r>
      <w:r>
        <w:t>提示</w:t>
      </w:r>
      <w:r>
        <w:t>"</w:t>
      </w:r>
      <w:r>
        <w:t>回复成功</w:t>
      </w:r>
      <w:r>
        <w:t>"</w:t>
      </w:r>
    </w:p>
    <w:p w14:paraId="711367D2" w14:textId="77777777" w:rsidR="0069177D" w:rsidRDefault="00000000">
      <w:pPr>
        <w:spacing w:after="200"/>
      </w:pPr>
      <w:r>
        <w:t xml:space="preserve"> </w:t>
      </w:r>
    </w:p>
    <w:p w14:paraId="1082E166" w14:textId="77777777" w:rsidR="0069177D" w:rsidRDefault="00000000">
      <w:pPr>
        <w:pStyle w:val="3"/>
        <w:spacing w:after="200"/>
      </w:pPr>
      <w:r>
        <w:t>展开</w:t>
      </w:r>
      <w:r>
        <w:t>/</w:t>
      </w:r>
      <w:r>
        <w:t>折叠</w:t>
      </w:r>
    </w:p>
    <w:p w14:paraId="080DAE25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超过</w:t>
      </w:r>
      <w:r>
        <w:t xml:space="preserve"> 2 </w:t>
      </w:r>
      <w:r>
        <w:t>条回复时显示</w:t>
      </w:r>
      <w:r>
        <w:t xml:space="preserve">"▽ </w:t>
      </w:r>
      <w:r>
        <w:t>展开全部</w:t>
      </w:r>
      <w:r>
        <w:t xml:space="preserve"> N </w:t>
      </w:r>
      <w:r>
        <w:t>条回复</w:t>
      </w:r>
      <w:r>
        <w:t>"</w:t>
      </w:r>
    </w:p>
    <w:p w14:paraId="0FDE7BBD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点击展开显示所有回复，再次点击</w:t>
      </w:r>
      <w:r>
        <w:t xml:space="preserve">"△ </w:t>
      </w:r>
      <w:r>
        <w:t>收起回复</w:t>
      </w:r>
      <w:r>
        <w:t>"</w:t>
      </w:r>
      <w:r>
        <w:t>折叠</w:t>
      </w:r>
    </w:p>
    <w:p w14:paraId="653DC146" w14:textId="77777777" w:rsidR="0069177D" w:rsidRDefault="00000000">
      <w:pPr>
        <w:spacing w:after="200"/>
      </w:pPr>
      <w:r>
        <w:t xml:space="preserve"> </w:t>
      </w:r>
    </w:p>
    <w:p w14:paraId="0D2C7C70" w14:textId="77777777" w:rsidR="0069177D" w:rsidRDefault="00000000">
      <w:pPr>
        <w:pStyle w:val="3"/>
        <w:spacing w:after="200"/>
      </w:pPr>
      <w:r>
        <w:lastRenderedPageBreak/>
        <w:t xml:space="preserve">ForEach </w:t>
      </w:r>
      <w:r>
        <w:t>重渲染修复</w:t>
      </w:r>
    </w:p>
    <w:p w14:paraId="7EAE9EA3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问题</w:t>
      </w:r>
      <w:r>
        <w:t>：修改评论的</w:t>
      </w:r>
      <w:r>
        <w:t xml:space="preserve"> isLiked</w:t>
      </w:r>
      <w:r>
        <w:t>、</w:t>
      </w:r>
      <w:r>
        <w:t xml:space="preserve">isExpanded </w:t>
      </w:r>
      <w:r>
        <w:t>等属性后列表不刷新</w:t>
      </w:r>
    </w:p>
    <w:p w14:paraId="0C08DE23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根因</w:t>
      </w:r>
      <w:r>
        <w:t>：</w:t>
      </w:r>
      <w:r>
        <w:t xml:space="preserve">ForEach </w:t>
      </w:r>
      <w:r>
        <w:t>使用引用相等性判断，修改对象内部属性不会触发重渲染</w:t>
      </w:r>
    </w:p>
    <w:p w14:paraId="4B3E8F33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解决方案</w:t>
      </w:r>
      <w:r>
        <w:t>：添加</w:t>
      </w:r>
      <w:r>
        <w:t xml:space="preserve"> keyGenerator </w:t>
      </w:r>
      <w:r>
        <w:t>函数，在</w:t>
      </w:r>
      <w:r>
        <w:t xml:space="preserve"> key </w:t>
      </w:r>
      <w:r>
        <w:t>中包含状态相关属性：</w:t>
      </w:r>
      <w:r>
        <w:t>(comment: Comment): string =&gt; comment.id + '_' + comment.isLiked + '_' + comment.likeCount + '_' + comment.showReplyInput + '_' + comment.isExpanded</w:t>
      </w:r>
    </w:p>
    <w:p w14:paraId="3A0870FE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配合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commentsRefresh</w:t>
      </w:r>
      <w:r>
        <w:t>（</w:t>
      </w:r>
      <w:r>
        <w:t xml:space="preserve">@StorageLink </w:t>
      </w:r>
      <w:r>
        <w:t>计数器）实现强制刷新</w:t>
      </w:r>
    </w:p>
    <w:p w14:paraId="70E39577" w14:textId="77777777" w:rsidR="0069177D" w:rsidRDefault="00000000">
      <w:pPr>
        <w:spacing w:after="200"/>
      </w:pPr>
      <w:r>
        <w:t xml:space="preserve"> </w:t>
      </w:r>
    </w:p>
    <w:p w14:paraId="65E9E439" w14:textId="77777777" w:rsidR="0069177D" w:rsidRDefault="00000000">
      <w:pPr>
        <w:pStyle w:val="3"/>
        <w:spacing w:after="200"/>
      </w:pPr>
      <w:r>
        <w:t>后端评论系统完善</w:t>
      </w:r>
    </w:p>
    <w:p w14:paraId="58E5516C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新建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CommentLike</w:t>
      </w:r>
      <w:r>
        <w:t xml:space="preserve"> </w:t>
      </w:r>
      <w:r>
        <w:t>模型</w:t>
      </w:r>
    </w:p>
    <w:p w14:paraId="70717998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新建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get_optional_user()</w:t>
      </w:r>
      <w:r>
        <w:t xml:space="preserve"> </w:t>
      </w:r>
      <w:r>
        <w:t>依赖注入（有</w:t>
      </w:r>
      <w:r>
        <w:t xml:space="preserve"> Token </w:t>
      </w:r>
      <w:r>
        <w:t>则返回用户，无则返回</w:t>
      </w:r>
      <w:r>
        <w:t xml:space="preserve"> None</w:t>
      </w:r>
      <w:r>
        <w:t>，支持游客浏览）</w:t>
      </w:r>
    </w:p>
    <w:p w14:paraId="4C52A27F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评论</w:t>
      </w:r>
      <w:r>
        <w:t xml:space="preserve"> API </w:t>
      </w:r>
      <w:r>
        <w:t>返回嵌套结构（</w:t>
      </w:r>
      <w:r>
        <w:rPr>
          <w:rFonts w:ascii="Courier New" w:eastAsia="Courier New" w:hAnsi="Courier New" w:cs="Courier New"/>
          <w:shd w:val="clear" w:color="auto" w:fill="F1F5F9"/>
        </w:rPr>
        <w:t>replies</w:t>
      </w:r>
      <w:r>
        <w:t xml:space="preserve"> </w:t>
      </w:r>
      <w:r>
        <w:t>字段），前端</w:t>
      </w:r>
      <w:r>
        <w:t xml:space="preserve"> mapComment() </w:t>
      </w:r>
      <w:r>
        <w:t>递归映射</w:t>
      </w:r>
    </w:p>
    <w:p w14:paraId="1930B9BB" w14:textId="77777777" w:rsidR="0069177D" w:rsidRDefault="00000000">
      <w:pPr>
        <w:spacing w:after="200"/>
      </w:pPr>
      <w:r>
        <w:t xml:space="preserve"> </w:t>
      </w:r>
    </w:p>
    <w:p w14:paraId="7D51FB5E" w14:textId="77777777" w:rsidR="0069177D" w:rsidRDefault="0069177D">
      <w:pPr>
        <w:pBdr>
          <w:bottom w:val="single" w:sz="6" w:space="1" w:color="auto"/>
        </w:pBdr>
        <w:spacing w:after="120"/>
      </w:pPr>
    </w:p>
    <w:p w14:paraId="4D254D71" w14:textId="77777777" w:rsidR="0069177D" w:rsidRDefault="00000000">
      <w:pPr>
        <w:spacing w:after="200"/>
      </w:pPr>
      <w:r>
        <w:t xml:space="preserve"> </w:t>
      </w:r>
    </w:p>
    <w:p w14:paraId="2B18D17A" w14:textId="77777777" w:rsidR="0069177D" w:rsidRDefault="00000000">
      <w:pPr>
        <w:pStyle w:val="2"/>
        <w:spacing w:after="200"/>
      </w:pPr>
      <w:r>
        <w:t>二、浏览历史功能修复</w:t>
      </w:r>
    </w:p>
    <w:p w14:paraId="7228FE99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问题</w:t>
      </w:r>
      <w:r>
        <w:t>：浏览历史页面始终显示</w:t>
      </w:r>
      <w:r>
        <w:t>"</w:t>
      </w:r>
      <w:r>
        <w:t>暂无浏览记录</w:t>
      </w:r>
      <w:r>
        <w:t>"</w:t>
      </w:r>
    </w:p>
    <w:p w14:paraId="29BC2626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根因</w:t>
      </w:r>
      <w:r>
        <w:t>：</w:t>
      </w:r>
      <w:r>
        <w:t xml:space="preserve">ArtworkDetailPage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applyArtworkData()</w:t>
      </w:r>
      <w:r>
        <w:t xml:space="preserve"> </w:t>
      </w:r>
      <w:r>
        <w:t>中注释写着</w:t>
      </w:r>
      <w:r>
        <w:t>"</w:t>
      </w:r>
      <w:r>
        <w:t>记录浏览历史（略，由后端处理）</w:t>
      </w:r>
      <w:r>
        <w:t>"</w:t>
      </w:r>
      <w:r>
        <w:t>，但从未调用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addBrowseHistory()</w:t>
      </w:r>
    </w:p>
    <w:p w14:paraId="32104F4E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解决方案</w:t>
      </w:r>
      <w:r>
        <w:t>：</w:t>
      </w:r>
    </w:p>
    <w:p w14:paraId="36BF3276" w14:textId="77777777" w:rsidR="0069177D" w:rsidRDefault="00000000">
      <w:pPr>
        <w:spacing w:after="100"/>
        <w:ind w:left="440"/>
      </w:pPr>
      <w:r>
        <w:t xml:space="preserve">1. ArtworkDetailPage </w:t>
      </w:r>
      <w:r>
        <w:t>中导入</w:t>
      </w:r>
      <w:r>
        <w:t xml:space="preserve"> UserService </w:t>
      </w:r>
      <w:r>
        <w:t>并调用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userService.addBrowseHistory(artworkId)</w:t>
      </w:r>
    </w:p>
    <w:p w14:paraId="5FFFAB83" w14:textId="77777777" w:rsidR="0069177D" w:rsidRDefault="00000000">
      <w:pPr>
        <w:spacing w:after="100"/>
        <w:ind w:left="440"/>
      </w:pPr>
      <w:r>
        <w:t xml:space="preserve">2. BrowseHistoryPage </w:t>
      </w:r>
      <w:r>
        <w:t>重写：用直接</w:t>
      </w:r>
      <w:r>
        <w:t xml:space="preserve"> ID </w:t>
      </w:r>
      <w:r>
        <w:t>查找替代脆弱的数组下标映射，添加</w:t>
      </w:r>
      <w:r>
        <w:t xml:space="preserve"> ForEach keyGenerator</w:t>
      </w:r>
    </w:p>
    <w:p w14:paraId="6E63A7D7" w14:textId="77777777" w:rsidR="0069177D" w:rsidRDefault="00000000">
      <w:pPr>
        <w:spacing w:after="100"/>
        <w:ind w:left="440"/>
      </w:pPr>
      <w:r>
        <w:t xml:space="preserve">3. </w:t>
      </w:r>
      <w:r>
        <w:t>支持清空全部浏览历史（本地缓存</w:t>
      </w:r>
      <w:r>
        <w:t xml:space="preserve"> + </w:t>
      </w:r>
      <w:r>
        <w:t>后端同步清除）</w:t>
      </w:r>
    </w:p>
    <w:p w14:paraId="002AC87D" w14:textId="77777777" w:rsidR="0069177D" w:rsidRDefault="00000000">
      <w:pPr>
        <w:spacing w:after="200"/>
      </w:pPr>
      <w:r>
        <w:t xml:space="preserve"> </w:t>
      </w:r>
    </w:p>
    <w:p w14:paraId="045A0DC0" w14:textId="77777777" w:rsidR="0069177D" w:rsidRDefault="0069177D">
      <w:pPr>
        <w:pBdr>
          <w:bottom w:val="single" w:sz="6" w:space="1" w:color="auto"/>
        </w:pBdr>
        <w:spacing w:after="120"/>
      </w:pPr>
    </w:p>
    <w:p w14:paraId="0DCE23EB" w14:textId="77777777" w:rsidR="0069177D" w:rsidRDefault="00000000">
      <w:pPr>
        <w:spacing w:after="200"/>
      </w:pPr>
      <w:r>
        <w:t xml:space="preserve"> </w:t>
      </w:r>
    </w:p>
    <w:p w14:paraId="3844B3D1" w14:textId="77777777" w:rsidR="0069177D" w:rsidRDefault="00000000">
      <w:pPr>
        <w:pStyle w:val="2"/>
        <w:spacing w:after="200"/>
      </w:pPr>
      <w:r>
        <w:t>三、以图搜图功能全面重构</w:t>
      </w:r>
    </w:p>
    <w:p w14:paraId="3EB32A7C" w14:textId="77777777" w:rsidR="0069177D" w:rsidRDefault="00000000">
      <w:pPr>
        <w:pStyle w:val="3"/>
        <w:spacing w:after="200"/>
      </w:pPr>
      <w:r>
        <w:t>现状分析</w:t>
      </w:r>
    </w:p>
    <w:p w14:paraId="7A71B933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后端原实现使用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random.uniform(60, 99)</w:t>
      </w:r>
      <w:r>
        <w:t xml:space="preserve"> </w:t>
      </w:r>
      <w:r>
        <w:t>生成随机相似度评分，无实际图像处理能力</w:t>
      </w:r>
    </w:p>
    <w:p w14:paraId="77DAD7C7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前端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openAlbum()</w:t>
      </w:r>
      <w:r>
        <w:t xml:space="preserve"> </w:t>
      </w:r>
      <w:r>
        <w:t>选择照片后仅调用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searchMock()</w:t>
      </w:r>
      <w:r>
        <w:t>，从未将图片上传到后端</w:t>
      </w:r>
    </w:p>
    <w:p w14:paraId="2194F00C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前端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openCamera()</w:t>
      </w:r>
      <w:r>
        <w:t xml:space="preserve"> </w:t>
      </w:r>
      <w:r>
        <w:t>完全为空实现，只返回模拟图片路径</w:t>
      </w:r>
    </w:p>
    <w:p w14:paraId="69C9AE7C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 xml:space="preserve">HttpClient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uploadFile()</w:t>
      </w:r>
      <w:r>
        <w:t xml:space="preserve"> </w:t>
      </w:r>
      <w:r>
        <w:t>方法将文件路径作为纯文本发送，而非实际文件数据</w:t>
      </w:r>
    </w:p>
    <w:p w14:paraId="7937B8BD" w14:textId="77777777" w:rsidR="0069177D" w:rsidRDefault="00000000">
      <w:pPr>
        <w:spacing w:after="200"/>
      </w:pPr>
      <w:r>
        <w:t xml:space="preserve"> </w:t>
      </w:r>
    </w:p>
    <w:p w14:paraId="69B727DD" w14:textId="77777777" w:rsidR="0069177D" w:rsidRDefault="00000000">
      <w:pPr>
        <w:pStyle w:val="3"/>
        <w:spacing w:after="200"/>
      </w:pPr>
      <w:r>
        <w:t>后端重构</w:t>
      </w:r>
    </w:p>
    <w:p w14:paraId="32813735" w14:textId="77777777" w:rsidR="0069177D" w:rsidRDefault="00000000">
      <w:pPr>
        <w:spacing w:after="120"/>
      </w:pPr>
      <w:r>
        <w:rPr>
          <w:b/>
          <w:bCs/>
        </w:rPr>
        <w:t xml:space="preserve">1. </w:t>
      </w:r>
      <w:r>
        <w:rPr>
          <w:b/>
          <w:bCs/>
        </w:rPr>
        <w:t>图像特征提取引擎</w:t>
      </w:r>
      <w:r>
        <w:t>（新建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app/utils/image_features.py</w:t>
      </w:r>
      <w:r>
        <w:t>）</w:t>
      </w:r>
    </w:p>
    <w:p w14:paraId="222FB1A4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基于</w:t>
      </w:r>
      <w:r>
        <w:t xml:space="preserve"> PIL/Pillow </w:t>
      </w:r>
      <w:r>
        <w:t>实现轻量级特征提取</w:t>
      </w:r>
    </w:p>
    <w:p w14:paraId="1ABE9BB3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 xml:space="preserve">128 </w:t>
      </w:r>
      <w:r>
        <w:t>维特征向量设计：</w:t>
      </w:r>
    </w:p>
    <w:p w14:paraId="1D67E192" w14:textId="77777777" w:rsidR="0069177D" w:rsidRDefault="00000000">
      <w:pPr>
        <w:pStyle w:val="a4"/>
        <w:numPr>
          <w:ilvl w:val="1"/>
          <w:numId w:val="2"/>
        </w:numPr>
        <w:spacing w:after="100"/>
      </w:pPr>
      <w:r>
        <w:t>前</w:t>
      </w:r>
      <w:r>
        <w:t xml:space="preserve"> 64 </w:t>
      </w:r>
      <w:r>
        <w:t>维：</w:t>
      </w:r>
      <w:r>
        <w:t xml:space="preserve">HSV </w:t>
      </w:r>
      <w:r>
        <w:t>颜色直方图（</w:t>
      </w:r>
      <w:r>
        <w:t>H 32 bins + S 16 bins + V 16 bins</w:t>
      </w:r>
      <w:r>
        <w:t>）</w:t>
      </w:r>
    </w:p>
    <w:p w14:paraId="354552B7" w14:textId="77777777" w:rsidR="0069177D" w:rsidRDefault="00000000">
      <w:pPr>
        <w:pStyle w:val="a4"/>
        <w:numPr>
          <w:ilvl w:val="1"/>
          <w:numId w:val="2"/>
        </w:numPr>
        <w:spacing w:after="100"/>
      </w:pPr>
      <w:r>
        <w:t>中</w:t>
      </w:r>
      <w:r>
        <w:t xml:space="preserve"> 32 </w:t>
      </w:r>
      <w:r>
        <w:t>维：</w:t>
      </w:r>
      <w:r>
        <w:t xml:space="preserve">4×4 </w:t>
      </w:r>
      <w:r>
        <w:t>分块颜色矩（每块均值</w:t>
      </w:r>
      <w:r>
        <w:t xml:space="preserve"> + </w:t>
      </w:r>
      <w:r>
        <w:t>标准差）</w:t>
      </w:r>
    </w:p>
    <w:p w14:paraId="3F83048E" w14:textId="77777777" w:rsidR="0069177D" w:rsidRDefault="00000000">
      <w:pPr>
        <w:pStyle w:val="a4"/>
        <w:numPr>
          <w:ilvl w:val="1"/>
          <w:numId w:val="2"/>
        </w:numPr>
        <w:spacing w:after="100"/>
      </w:pPr>
      <w:r>
        <w:t>后</w:t>
      </w:r>
      <w:r>
        <w:t xml:space="preserve"> 32 </w:t>
      </w:r>
      <w:r>
        <w:t>维：边缘方向直方图（</w:t>
      </w:r>
      <w:r>
        <w:t xml:space="preserve">Sobel </w:t>
      </w:r>
      <w:r>
        <w:t>滤波后</w:t>
      </w:r>
      <w:r>
        <w:t xml:space="preserve"> 32 bins</w:t>
      </w:r>
      <w:r>
        <w:t>）</w:t>
      </w:r>
    </w:p>
    <w:p w14:paraId="20529FC4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特征向量</w:t>
      </w:r>
      <w:r>
        <w:t xml:space="preserve"> L2 </w:t>
      </w:r>
      <w:r>
        <w:t>归一化处理</w:t>
      </w:r>
    </w:p>
    <w:p w14:paraId="1CC7F66D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余弦相似度</w:t>
      </w:r>
      <w:r>
        <w:t xml:space="preserve"> = </w:t>
      </w:r>
      <w:r>
        <w:t>归一化向量的点积（值域</w:t>
      </w:r>
      <w:r>
        <w:t xml:space="preserve"> [0, 1]</w:t>
      </w:r>
      <w:r>
        <w:t>）</w:t>
      </w:r>
    </w:p>
    <w:p w14:paraId="3E456D5E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 xml:space="preserve">PIL </w:t>
      </w:r>
      <w:r>
        <w:t>不可用时自动回退到基于</w:t>
      </w:r>
      <w:r>
        <w:t xml:space="preserve"> SHA256 </w:t>
      </w:r>
      <w:r>
        <w:t>哈希的确定性特征</w:t>
      </w:r>
    </w:p>
    <w:p w14:paraId="08818AB7" w14:textId="77777777" w:rsidR="0069177D" w:rsidRDefault="00000000">
      <w:pPr>
        <w:spacing w:after="200"/>
      </w:pPr>
      <w:r>
        <w:t xml:space="preserve"> </w:t>
      </w:r>
    </w:p>
    <w:p w14:paraId="6CB3409B" w14:textId="77777777" w:rsidR="0069177D" w:rsidRDefault="00000000">
      <w:pPr>
        <w:spacing w:after="120"/>
      </w:pPr>
      <w:r>
        <w:rPr>
          <w:b/>
          <w:bCs/>
        </w:rPr>
        <w:t xml:space="preserve">2. </w:t>
      </w:r>
      <w:r>
        <w:rPr>
          <w:b/>
          <w:bCs/>
        </w:rPr>
        <w:t>特征向量持久化</w:t>
      </w:r>
      <w:r>
        <w:t>（新建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app/models/artwork_feature.py</w:t>
      </w:r>
      <w:r>
        <w:t>）</w:t>
      </w:r>
    </w:p>
    <w:p w14:paraId="33C26801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artwork_features</w:t>
      </w:r>
      <w:r>
        <w:t xml:space="preserve"> </w:t>
      </w:r>
      <w:r>
        <w:t>表：</w:t>
      </w:r>
      <w:r>
        <w:t xml:space="preserve">artwork_id + 128 </w:t>
      </w:r>
      <w:r>
        <w:t>维</w:t>
      </w:r>
      <w:r>
        <w:t xml:space="preserve"> JSON </w:t>
      </w:r>
      <w:r>
        <w:t>特征向量</w:t>
      </w:r>
      <w:r>
        <w:t xml:space="preserve"> + </w:t>
      </w:r>
      <w:r>
        <w:t>时间戳</w:t>
      </w:r>
    </w:p>
    <w:p w14:paraId="441CC535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独立于</w:t>
      </w:r>
      <w:r>
        <w:t xml:space="preserve"> artworks </w:t>
      </w:r>
      <w:r>
        <w:t>表，避免改动原有数据模型</w:t>
      </w:r>
    </w:p>
    <w:p w14:paraId="1EC649BD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应用层关联查询，避免数据库级外键</w:t>
      </w:r>
      <w:r>
        <w:t xml:space="preserve"> charset </w:t>
      </w:r>
      <w:r>
        <w:t>兼容问题</w:t>
      </w:r>
    </w:p>
    <w:p w14:paraId="38079614" w14:textId="77777777" w:rsidR="0069177D" w:rsidRDefault="00000000">
      <w:pPr>
        <w:spacing w:after="200"/>
      </w:pPr>
      <w:r>
        <w:t xml:space="preserve"> </w:t>
      </w:r>
    </w:p>
    <w:p w14:paraId="16153C82" w14:textId="77777777" w:rsidR="0069177D" w:rsidRDefault="00000000">
      <w:pPr>
        <w:spacing w:after="120"/>
      </w:pPr>
      <w:r>
        <w:rPr>
          <w:b/>
          <w:bCs/>
        </w:rPr>
        <w:t xml:space="preserve">3. </w:t>
      </w:r>
      <w:r>
        <w:rPr>
          <w:b/>
          <w:bCs/>
        </w:rPr>
        <w:t>向量检索</w:t>
      </w:r>
      <w:r>
        <w:rPr>
          <w:b/>
          <w:bCs/>
        </w:rPr>
        <w:t xml:space="preserve"> API </w:t>
      </w:r>
      <w:r>
        <w:rPr>
          <w:b/>
          <w:bCs/>
        </w:rPr>
        <w:t>重写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app/routers/image_search.py</w:t>
      </w:r>
      <w:r>
        <w:t>）</w:t>
      </w:r>
    </w:p>
    <w:p w14:paraId="47BF0664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接收用户上传图片</w:t>
      </w:r>
      <w:r>
        <w:t xml:space="preserve"> → PIL </w:t>
      </w:r>
      <w:r>
        <w:t>提取</w:t>
      </w:r>
      <w:r>
        <w:t xml:space="preserve"> 128 </w:t>
      </w:r>
      <w:r>
        <w:t>维特征</w:t>
      </w:r>
    </w:p>
    <w:p w14:paraId="066508E4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加载数据库中所有预存特征向量</w:t>
      </w:r>
      <w:r>
        <w:t xml:space="preserve"> → </w:t>
      </w:r>
      <w:r>
        <w:t>逐条计算余弦相似度</w:t>
      </w:r>
    </w:p>
    <w:p w14:paraId="6D12CF25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按相似度降序返回</w:t>
      </w:r>
      <w:r>
        <w:t xml:space="preserve"> Top-20 </w:t>
      </w:r>
      <w:r>
        <w:t>匹配结果</w:t>
      </w:r>
    </w:p>
    <w:p w14:paraId="05A1A0C0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无预存特征时回退到热门文物推荐</w:t>
      </w:r>
    </w:p>
    <w:p w14:paraId="24A0A537" w14:textId="77777777" w:rsidR="0069177D" w:rsidRDefault="00000000">
      <w:pPr>
        <w:spacing w:after="200"/>
      </w:pPr>
      <w:r>
        <w:t xml:space="preserve"> </w:t>
      </w:r>
    </w:p>
    <w:p w14:paraId="41EF030D" w14:textId="77777777" w:rsidR="0069177D" w:rsidRDefault="00000000">
      <w:pPr>
        <w:spacing w:after="120"/>
      </w:pPr>
      <w:r>
        <w:rPr>
          <w:b/>
          <w:bCs/>
        </w:rPr>
        <w:t xml:space="preserve">4. </w:t>
      </w:r>
      <w:r>
        <w:rPr>
          <w:b/>
          <w:bCs/>
        </w:rPr>
        <w:t>特征预计算脚本</w:t>
      </w:r>
      <w:r>
        <w:t>（新建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app/scripts/seed_features.py</w:t>
      </w:r>
      <w:r>
        <w:t>）</w:t>
      </w:r>
    </w:p>
    <w:p w14:paraId="0954DBEC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遍历所有文物</w:t>
      </w:r>
      <w:r>
        <w:t xml:space="preserve"> → </w:t>
      </w:r>
      <w:r>
        <w:t>下载封面图</w:t>
      </w:r>
      <w:r>
        <w:t xml:space="preserve"> → </w:t>
      </w:r>
      <w:r>
        <w:t>提取特征</w:t>
      </w:r>
      <w:r>
        <w:t xml:space="preserve"> → </w:t>
      </w:r>
      <w:r>
        <w:t>存入</w:t>
      </w:r>
      <w:r>
        <w:t xml:space="preserve"> artwork_features </w:t>
      </w:r>
      <w:r>
        <w:t>表</w:t>
      </w:r>
    </w:p>
    <w:p w14:paraId="1785AA2E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支持增量更新（已有特征的文物自动跳过）</w:t>
      </w:r>
    </w:p>
    <w:p w14:paraId="7DDE5816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图片下载失败时跳过该文物而不中断整体流程</w:t>
      </w:r>
    </w:p>
    <w:p w14:paraId="55E638BB" w14:textId="77777777" w:rsidR="0069177D" w:rsidRDefault="00000000">
      <w:pPr>
        <w:spacing w:after="200"/>
      </w:pPr>
      <w:r>
        <w:lastRenderedPageBreak/>
        <w:t xml:space="preserve"> </w:t>
      </w:r>
    </w:p>
    <w:p w14:paraId="7C1B37C5" w14:textId="77777777" w:rsidR="0069177D" w:rsidRDefault="00000000">
      <w:pPr>
        <w:pStyle w:val="3"/>
        <w:spacing w:after="200"/>
      </w:pPr>
      <w:r>
        <w:t>前端重构</w:t>
      </w:r>
    </w:p>
    <w:p w14:paraId="3B37789A" w14:textId="77777777" w:rsidR="0069177D" w:rsidRDefault="00000000">
      <w:pPr>
        <w:spacing w:after="120"/>
      </w:pPr>
      <w:r>
        <w:rPr>
          <w:b/>
          <w:bCs/>
        </w:rPr>
        <w:t xml:space="preserve">1. HttpClient </w:t>
      </w:r>
      <w:r>
        <w:rPr>
          <w:b/>
          <w:bCs/>
        </w:rPr>
        <w:t>文件上传修复</w:t>
      </w:r>
    </w:p>
    <w:p w14:paraId="5A1A857C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从错误的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extraData: filePath</w:t>
      </w:r>
      <w:r>
        <w:t>（发送路径字符串）改为正确的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multiFormDataList</w:t>
      </w:r>
      <w:r>
        <w:t>（真正的</w:t>
      </w:r>
      <w:r>
        <w:t xml:space="preserve"> multipart/form-data </w:t>
      </w:r>
      <w:r>
        <w:t>文件上传）</w:t>
      </w:r>
    </w:p>
    <w:p w14:paraId="467FC235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{ name, filePath, contentType: 'image/*' }</w:t>
      </w:r>
      <w:r>
        <w:t xml:space="preserve"> </w:t>
      </w:r>
      <w:r>
        <w:t>格式构建表单数据</w:t>
      </w:r>
    </w:p>
    <w:p w14:paraId="2E4A5521" w14:textId="77777777" w:rsidR="0069177D" w:rsidRDefault="00000000">
      <w:pPr>
        <w:spacing w:after="200"/>
      </w:pPr>
      <w:r>
        <w:t xml:space="preserve"> </w:t>
      </w:r>
    </w:p>
    <w:p w14:paraId="74B09FB6" w14:textId="77777777" w:rsidR="0069177D" w:rsidRDefault="00000000">
      <w:pPr>
        <w:spacing w:after="120"/>
      </w:pPr>
      <w:r>
        <w:rPr>
          <w:b/>
          <w:bCs/>
        </w:rPr>
        <w:t xml:space="preserve">2. ImageSearchService </w:t>
      </w:r>
      <w:r>
        <w:rPr>
          <w:b/>
          <w:bCs/>
        </w:rPr>
        <w:t>重写</w:t>
      </w:r>
    </w:p>
    <w:p w14:paraId="36EC0952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searchByImageUri(imageUri)</w:t>
      </w:r>
      <w:r>
        <w:t>：将</w:t>
      </w:r>
      <w:r>
        <w:t xml:space="preserve"> URI </w:t>
      </w:r>
      <w:r>
        <w:t>上传到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/api/image-search</w:t>
      </w:r>
      <w:r>
        <w:t>，后端提取特征并返回匹配结果</w:t>
      </w:r>
    </w:p>
    <w:p w14:paraId="182E608A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自动映射</w:t>
      </w:r>
      <w:r>
        <w:t xml:space="preserve"> API </w:t>
      </w:r>
      <w:r>
        <w:t>响应（</w:t>
      </w:r>
      <w:r>
        <w:t>snake_case → camelCase</w:t>
      </w:r>
      <w:r>
        <w:t>）到前端模型</w:t>
      </w:r>
    </w:p>
    <w:p w14:paraId="463A4821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后端不可用时自动降级到本地</w:t>
      </w:r>
      <w:r>
        <w:t xml:space="preserve"> Mock </w:t>
      </w:r>
      <w:r>
        <w:t>搜索</w:t>
      </w:r>
    </w:p>
    <w:p w14:paraId="44EDE418" w14:textId="77777777" w:rsidR="0069177D" w:rsidRDefault="00000000">
      <w:pPr>
        <w:spacing w:after="200"/>
      </w:pPr>
      <w:r>
        <w:t xml:space="preserve"> </w:t>
      </w:r>
    </w:p>
    <w:p w14:paraId="755438D8" w14:textId="77777777" w:rsidR="0069177D" w:rsidRDefault="00000000">
      <w:pPr>
        <w:spacing w:after="120"/>
      </w:pPr>
      <w:r>
        <w:rPr>
          <w:b/>
          <w:bCs/>
        </w:rPr>
        <w:t xml:space="preserve">3. ImageSearchPage </w:t>
      </w:r>
      <w:r>
        <w:rPr>
          <w:b/>
          <w:bCs/>
        </w:rPr>
        <w:t>完整重写</w:t>
      </w:r>
    </w:p>
    <w:p w14:paraId="3B15A54A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相册搜索</w:t>
      </w:r>
      <w:r>
        <w:t>：选择照片后真正上传到后端进行特征提取和相似度检索</w:t>
      </w:r>
    </w:p>
    <w:p w14:paraId="4872D43C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相机拍照</w:t>
      </w:r>
      <w:r>
        <w:t>：使用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@kit.CameraKit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cameraPicker</w:t>
      </w:r>
      <w:r>
        <w:t xml:space="preserve"> API</w:t>
      </w:r>
      <w:r>
        <w:t>，调用后置摄像头拍照并上传检索</w:t>
      </w:r>
    </w:p>
    <w:p w14:paraId="7844DF28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结果展示</w:t>
      </w:r>
      <w:r>
        <w:t>：按相似度降序排列，显示排名编号、文物封面、名称、朝代、类型、相似度进度条和百分比</w:t>
      </w:r>
    </w:p>
    <w:p w14:paraId="0531E7D0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相似度颜色标识</w:t>
      </w:r>
      <w:r>
        <w:t>：</w:t>
      </w:r>
      <w:r>
        <w:t xml:space="preserve">≥80% </w:t>
      </w:r>
      <w:r>
        <w:t>绿色（高相似）、</w:t>
      </w:r>
      <w:r>
        <w:t xml:space="preserve">50-79% </w:t>
      </w:r>
      <w:r>
        <w:t>橙色（中相似）、</w:t>
      </w:r>
      <w:r>
        <w:t xml:space="preserve">&lt;50% </w:t>
      </w:r>
      <w:r>
        <w:t>红色（低相似）</w:t>
      </w:r>
    </w:p>
    <w:p w14:paraId="6696C7CA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降级提示</w:t>
      </w:r>
      <w:r>
        <w:t>：后端或相机不可用时显示提示并展示模拟数据</w:t>
      </w:r>
    </w:p>
    <w:p w14:paraId="417B772F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UI </w:t>
      </w:r>
      <w:r>
        <w:rPr>
          <w:b/>
          <w:bCs/>
        </w:rPr>
        <w:t>修复</w:t>
      </w:r>
      <w:r>
        <w:t>：移除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@Builder</w:t>
      </w:r>
      <w:r>
        <w:t xml:space="preserve"> </w:t>
      </w:r>
      <w:r>
        <w:t>参数模式，改用内联</w:t>
      </w:r>
      <w:r>
        <w:t xml:space="preserve"> ForEach + keyGenerator</w:t>
      </w:r>
      <w:r>
        <w:t>，解决</w:t>
      </w:r>
      <w:r>
        <w:t xml:space="preserve"> API 23 </w:t>
      </w:r>
      <w:r>
        <w:t>渲染问题</w:t>
      </w:r>
    </w:p>
    <w:p w14:paraId="38982802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添加加载状态动画</w:t>
      </w:r>
    </w:p>
    <w:p w14:paraId="404397B6" w14:textId="77777777" w:rsidR="0069177D" w:rsidRDefault="00000000">
      <w:pPr>
        <w:spacing w:after="200"/>
      </w:pPr>
      <w:r>
        <w:t xml:space="preserve"> </w:t>
      </w:r>
    </w:p>
    <w:p w14:paraId="7C2009CA" w14:textId="77777777" w:rsidR="0069177D" w:rsidRDefault="0069177D">
      <w:pPr>
        <w:pBdr>
          <w:bottom w:val="single" w:sz="6" w:space="1" w:color="auto"/>
        </w:pBdr>
        <w:spacing w:after="120"/>
      </w:pPr>
    </w:p>
    <w:p w14:paraId="74248111" w14:textId="77777777" w:rsidR="0069177D" w:rsidRDefault="00000000">
      <w:pPr>
        <w:spacing w:after="200"/>
      </w:pPr>
      <w:r>
        <w:t xml:space="preserve"> </w:t>
      </w:r>
    </w:p>
    <w:p w14:paraId="37785E97" w14:textId="77777777" w:rsidR="0069177D" w:rsidRDefault="00000000">
      <w:pPr>
        <w:pStyle w:val="2"/>
        <w:spacing w:after="200"/>
      </w:pPr>
      <w:r>
        <w:t>四、技术难点与解决</w:t>
      </w:r>
    </w:p>
    <w:p w14:paraId="1FD1929C" w14:textId="77777777" w:rsidR="0069177D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00"/>
        <w:gridCol w:w="4916"/>
      </w:tblGrid>
      <w:tr w:rsidR="0069177D" w14:paraId="197B88F6" w14:textId="77777777">
        <w:trPr>
          <w:tblHeader/>
        </w:trPr>
        <w:tc>
          <w:tcPr>
            <w:tcW w:w="4255" w:type="dxa"/>
          </w:tcPr>
          <w:p w14:paraId="45F236A6" w14:textId="77777777" w:rsidR="0069177D" w:rsidRDefault="00000000">
            <w:r>
              <w:rPr>
                <w:b/>
                <w:bCs/>
              </w:rPr>
              <w:lastRenderedPageBreak/>
              <w:t>难点</w:t>
            </w:r>
          </w:p>
        </w:tc>
        <w:tc>
          <w:tcPr>
            <w:tcW w:w="5105" w:type="dxa"/>
          </w:tcPr>
          <w:p w14:paraId="78275F2F" w14:textId="77777777" w:rsidR="0069177D" w:rsidRDefault="00000000">
            <w:r>
              <w:rPr>
                <w:b/>
                <w:bCs/>
              </w:rPr>
              <w:t>解决方案</w:t>
            </w:r>
          </w:p>
        </w:tc>
      </w:tr>
      <w:tr w:rsidR="0069177D" w14:paraId="0B193C98" w14:textId="77777777">
        <w:tc>
          <w:tcPr>
            <w:tcW w:w="4255" w:type="dxa"/>
          </w:tcPr>
          <w:p w14:paraId="3341F4A6" w14:textId="77777777" w:rsidR="0069177D" w:rsidRDefault="00000000">
            <w:r>
              <w:t xml:space="preserve">ForEach </w:t>
            </w:r>
            <w:r>
              <w:t>属性修改后不重渲染</w:t>
            </w:r>
          </w:p>
        </w:tc>
        <w:tc>
          <w:tcPr>
            <w:tcW w:w="5105" w:type="dxa"/>
          </w:tcPr>
          <w:p w14:paraId="04534F63" w14:textId="77777777" w:rsidR="0069177D" w:rsidRDefault="00000000">
            <w:r>
              <w:t xml:space="preserve">keyGenerator </w:t>
            </w:r>
            <w:r>
              <w:t>包含状态属性</w:t>
            </w:r>
            <w:r>
              <w:t xml:space="preserve"> + commentsRefresh </w:t>
            </w:r>
            <w:r>
              <w:t>计数器</w:t>
            </w:r>
          </w:p>
        </w:tc>
      </w:tr>
      <w:tr w:rsidR="0069177D" w14:paraId="689F5236" w14:textId="77777777">
        <w:tc>
          <w:tcPr>
            <w:tcW w:w="4255" w:type="dxa"/>
          </w:tcPr>
          <w:p w14:paraId="62364C76" w14:textId="77777777" w:rsidR="0069177D" w:rsidRDefault="00000000">
            <w:r>
              <w:t xml:space="preserve">@Builder </w:t>
            </w:r>
            <w:r>
              <w:t>参数模式不响应参数变化</w:t>
            </w:r>
          </w:p>
        </w:tc>
        <w:tc>
          <w:tcPr>
            <w:tcW w:w="5105" w:type="dxa"/>
          </w:tcPr>
          <w:p w14:paraId="58204260" w14:textId="77777777" w:rsidR="0069177D" w:rsidRDefault="00000000">
            <w:r>
              <w:t>内联</w:t>
            </w:r>
            <w:r>
              <w:t xml:space="preserve"> UI </w:t>
            </w:r>
            <w:r>
              <w:t>代码</w:t>
            </w:r>
            <w:r>
              <w:t xml:space="preserve"> + ForEach </w:t>
            </w:r>
            <w:r>
              <w:t>直接构建</w:t>
            </w:r>
          </w:p>
        </w:tc>
      </w:tr>
      <w:tr w:rsidR="0069177D" w14:paraId="2B443F97" w14:textId="77777777">
        <w:tc>
          <w:tcPr>
            <w:tcW w:w="4255" w:type="dxa"/>
          </w:tcPr>
          <w:p w14:paraId="4321CCB1" w14:textId="77777777" w:rsidR="0069177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MultiFormDataType</w:t>
            </w:r>
            <w:r>
              <w:t xml:space="preserve"> </w:t>
            </w:r>
            <w:r>
              <w:t>不存在</w:t>
            </w:r>
          </w:p>
        </w:tc>
        <w:tc>
          <w:tcPr>
            <w:tcW w:w="5105" w:type="dxa"/>
          </w:tcPr>
          <w:p w14:paraId="02B66B6F" w14:textId="77777777" w:rsidR="0069177D" w:rsidRDefault="00000000">
            <w:r>
              <w:t xml:space="preserve">API 23 multipart </w:t>
            </w:r>
            <w:r>
              <w:t>改用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{ name, filePath, contentType }</w:t>
            </w:r>
          </w:p>
        </w:tc>
      </w:tr>
      <w:tr w:rsidR="0069177D" w14:paraId="77190119" w14:textId="77777777">
        <w:tc>
          <w:tcPr>
            <w:tcW w:w="4255" w:type="dxa"/>
          </w:tcPr>
          <w:p w14:paraId="74485B85" w14:textId="77777777" w:rsidR="0069177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PickerProfile</w:t>
            </w:r>
            <w:r>
              <w:t xml:space="preserve"> </w:t>
            </w:r>
            <w:r>
              <w:t>缺少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cameraPosition</w:t>
            </w:r>
          </w:p>
        </w:tc>
        <w:tc>
          <w:tcPr>
            <w:tcW w:w="5105" w:type="dxa"/>
          </w:tcPr>
          <w:p w14:paraId="16EC0218" w14:textId="77777777" w:rsidR="0069177D" w:rsidRDefault="00000000">
            <w:r>
              <w:t>添加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camera.CameraPosition.CAMERA_POSITION_BACK</w:t>
            </w:r>
          </w:p>
        </w:tc>
      </w:tr>
      <w:tr w:rsidR="0069177D" w14:paraId="4977DC88" w14:textId="77777777">
        <w:tc>
          <w:tcPr>
            <w:tcW w:w="4255" w:type="dxa"/>
          </w:tcPr>
          <w:p w14:paraId="154C06A2" w14:textId="77777777" w:rsidR="0069177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string</w:t>
            </w:r>
            <w:r>
              <w:t xml:space="preserve"> </w:t>
            </w:r>
            <w:r>
              <w:t>不能赋值给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Dynasty</w:t>
            </w:r>
            <w:r>
              <w:t xml:space="preserve"> enum</w:t>
            </w:r>
          </w:p>
        </w:tc>
        <w:tc>
          <w:tcPr>
            <w:tcW w:w="5105" w:type="dxa"/>
          </w:tcPr>
          <w:p w14:paraId="20A733B8" w14:textId="77777777" w:rsidR="0069177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as string as Dynasty</w:t>
            </w:r>
            <w:r>
              <w:t xml:space="preserve"> </w:t>
            </w:r>
            <w:r>
              <w:t>双重类型断言</w:t>
            </w:r>
          </w:p>
        </w:tc>
      </w:tr>
      <w:tr w:rsidR="0069177D" w14:paraId="0E05E75E" w14:textId="77777777">
        <w:tc>
          <w:tcPr>
            <w:tcW w:w="4255" w:type="dxa"/>
          </w:tcPr>
          <w:p w14:paraId="16541A36" w14:textId="77777777" w:rsidR="0069177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ForeignKey</w:t>
            </w:r>
            <w:r>
              <w:t xml:space="preserve"> charset </w:t>
            </w:r>
            <w:r>
              <w:t>不兼容</w:t>
            </w:r>
          </w:p>
        </w:tc>
        <w:tc>
          <w:tcPr>
            <w:tcW w:w="5105" w:type="dxa"/>
          </w:tcPr>
          <w:p w14:paraId="337E4410" w14:textId="77777777" w:rsidR="0069177D" w:rsidRDefault="00000000">
            <w:r>
              <w:t>移除数据库级外键，改用应用层关联</w:t>
            </w:r>
          </w:p>
        </w:tc>
      </w:tr>
      <w:tr w:rsidR="0069177D" w14:paraId="4C67149C" w14:textId="77777777">
        <w:tc>
          <w:tcPr>
            <w:tcW w:w="4255" w:type="dxa"/>
          </w:tcPr>
          <w:p w14:paraId="1389B48D" w14:textId="77777777" w:rsidR="0069177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buildSearchResults()</w:t>
            </w:r>
            <w:r>
              <w:t xml:space="preserve"> </w:t>
            </w:r>
            <w:r>
              <w:t>非</w:t>
            </w:r>
            <w:r>
              <w:t xml:space="preserve"> UI </w:t>
            </w:r>
            <w:r>
              <w:t>组件</w:t>
            </w:r>
          </w:p>
        </w:tc>
        <w:tc>
          <w:tcPr>
            <w:tcW w:w="5105" w:type="dxa"/>
          </w:tcPr>
          <w:p w14:paraId="24E04FEE" w14:textId="77777777" w:rsidR="0069177D" w:rsidRDefault="00000000">
            <w:r>
              <w:t>改为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@Builder buildSearchResults()</w:t>
            </w:r>
          </w:p>
        </w:tc>
      </w:tr>
    </w:tbl>
    <w:p w14:paraId="298E7286" w14:textId="77777777" w:rsidR="0069177D" w:rsidRDefault="00000000">
      <w:pPr>
        <w:spacing w:before="240"/>
      </w:pPr>
      <w:r>
        <w:t xml:space="preserve"> </w:t>
      </w:r>
    </w:p>
    <w:p w14:paraId="58CC4DF4" w14:textId="77777777" w:rsidR="0069177D" w:rsidRDefault="0069177D">
      <w:pPr>
        <w:pBdr>
          <w:bottom w:val="single" w:sz="6" w:space="1" w:color="auto"/>
        </w:pBdr>
        <w:spacing w:after="120"/>
      </w:pPr>
    </w:p>
    <w:p w14:paraId="30D76A39" w14:textId="77777777" w:rsidR="0069177D" w:rsidRDefault="00000000">
      <w:pPr>
        <w:spacing w:after="200"/>
      </w:pPr>
      <w:r>
        <w:t xml:space="preserve"> </w:t>
      </w:r>
    </w:p>
    <w:p w14:paraId="5312EBB7" w14:textId="77777777" w:rsidR="0069177D" w:rsidRDefault="00000000">
      <w:pPr>
        <w:pStyle w:val="2"/>
        <w:spacing w:after="200"/>
      </w:pPr>
      <w:r>
        <w:t>五、环境说明</w:t>
      </w:r>
    </w:p>
    <w:p w14:paraId="17E9B19C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后端运行地址：</w:t>
      </w:r>
      <w:r>
        <w:rPr>
          <w:rFonts w:ascii="Courier New" w:eastAsia="Courier New" w:hAnsi="Courier New" w:cs="Courier New"/>
          <w:shd w:val="clear" w:color="auto" w:fill="F1F5F9"/>
        </w:rPr>
        <w:t>http://10.4.79.214:8000</w:t>
      </w:r>
      <w:r>
        <w:t>（校园网</w:t>
      </w:r>
      <w:r>
        <w:t xml:space="preserve"> DHCP </w:t>
      </w:r>
      <w:r>
        <w:t>动态</w:t>
      </w:r>
      <w:r>
        <w:t xml:space="preserve"> IP</w:t>
      </w:r>
      <w:r>
        <w:t>，需关注变更）</w:t>
      </w:r>
    </w:p>
    <w:p w14:paraId="7B4F7740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数据库：</w:t>
      </w:r>
      <w:r>
        <w:t xml:space="preserve">MySQL 8.0 </w:t>
      </w:r>
      <w:r>
        <w:rPr>
          <w:rFonts w:ascii="Courier New" w:eastAsia="Courier New" w:hAnsi="Courier New" w:cs="Courier New"/>
          <w:shd w:val="clear" w:color="auto" w:fill="F1F5F9"/>
        </w:rPr>
        <w:t>palm_museum</w:t>
      </w:r>
      <w:r>
        <w:t xml:space="preserve"> @ localhost:3306</w:t>
      </w:r>
    </w:p>
    <w:p w14:paraId="329EBA54" w14:textId="6E4D092D" w:rsidR="0069177D" w:rsidRDefault="00000000">
      <w:pPr>
        <w:pStyle w:val="a4"/>
        <w:numPr>
          <w:ilvl w:val="0"/>
          <w:numId w:val="2"/>
        </w:numPr>
        <w:spacing w:after="100"/>
      </w:pPr>
      <w:r>
        <w:t>当前用户代码已部署在预览器模式</w:t>
      </w:r>
    </w:p>
    <w:p w14:paraId="0E5EE789" w14:textId="77777777" w:rsidR="0069177D" w:rsidRDefault="00000000">
      <w:pPr>
        <w:spacing w:after="200"/>
      </w:pPr>
      <w:r>
        <w:t xml:space="preserve"> </w:t>
      </w:r>
    </w:p>
    <w:p w14:paraId="69E51D07" w14:textId="77777777" w:rsidR="0069177D" w:rsidRDefault="0069177D">
      <w:pPr>
        <w:pBdr>
          <w:bottom w:val="single" w:sz="6" w:space="1" w:color="auto"/>
        </w:pBdr>
        <w:spacing w:after="120"/>
      </w:pPr>
    </w:p>
    <w:p w14:paraId="15978078" w14:textId="77777777" w:rsidR="0069177D" w:rsidRDefault="00000000">
      <w:pPr>
        <w:spacing w:after="200"/>
      </w:pPr>
      <w:r>
        <w:t xml:space="preserve"> </w:t>
      </w:r>
    </w:p>
    <w:p w14:paraId="702836C9" w14:textId="77777777" w:rsidR="0069177D" w:rsidRDefault="00000000">
      <w:pPr>
        <w:pStyle w:val="2"/>
        <w:spacing w:after="200"/>
      </w:pPr>
      <w:r>
        <w:t>六、功能完成清单</w:t>
      </w:r>
    </w:p>
    <w:p w14:paraId="51CAA9E4" w14:textId="77777777" w:rsidR="0069177D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469"/>
        <w:gridCol w:w="2547"/>
      </w:tblGrid>
      <w:tr w:rsidR="0069177D" w14:paraId="10500B4B" w14:textId="77777777">
        <w:trPr>
          <w:tblHeader/>
        </w:trPr>
        <w:tc>
          <w:tcPr>
            <w:tcW w:w="6720" w:type="dxa"/>
          </w:tcPr>
          <w:p w14:paraId="66E466D1" w14:textId="77777777" w:rsidR="0069177D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2640" w:type="dxa"/>
          </w:tcPr>
          <w:p w14:paraId="63495BB5" w14:textId="77777777" w:rsidR="0069177D" w:rsidRDefault="00000000">
            <w:r>
              <w:rPr>
                <w:b/>
                <w:bCs/>
              </w:rPr>
              <w:t>状态</w:t>
            </w:r>
          </w:p>
        </w:tc>
      </w:tr>
      <w:tr w:rsidR="0069177D" w14:paraId="5A776DDE" w14:textId="77777777">
        <w:tc>
          <w:tcPr>
            <w:tcW w:w="6720" w:type="dxa"/>
          </w:tcPr>
          <w:p w14:paraId="69CDFC3C" w14:textId="77777777" w:rsidR="0069177D" w:rsidRDefault="00000000">
            <w:r>
              <w:t>文物列表浏览（排序</w:t>
            </w:r>
            <w:r>
              <w:t>/</w:t>
            </w:r>
            <w:r>
              <w:t>筛选</w:t>
            </w:r>
            <w:r>
              <w:t>/</w:t>
            </w:r>
            <w:r>
              <w:t>分页）</w:t>
            </w:r>
          </w:p>
        </w:tc>
        <w:tc>
          <w:tcPr>
            <w:tcW w:w="2640" w:type="dxa"/>
          </w:tcPr>
          <w:p w14:paraId="1E526849" w14:textId="23C59760" w:rsidR="0069177D" w:rsidRDefault="00000000">
            <w:r>
              <w:t>完成</w:t>
            </w:r>
          </w:p>
        </w:tc>
      </w:tr>
      <w:tr w:rsidR="0069177D" w14:paraId="308264A7" w14:textId="77777777">
        <w:tc>
          <w:tcPr>
            <w:tcW w:w="6720" w:type="dxa"/>
          </w:tcPr>
          <w:p w14:paraId="32BEC414" w14:textId="77777777" w:rsidR="0069177D" w:rsidRDefault="00000000">
            <w:r>
              <w:t>文物详情（基本信息</w:t>
            </w:r>
            <w:r>
              <w:t>/</w:t>
            </w:r>
            <w:r>
              <w:t>历史背景</w:t>
            </w:r>
            <w:r>
              <w:t>/</w:t>
            </w:r>
            <w:r>
              <w:t>文化价值</w:t>
            </w:r>
            <w:r>
              <w:t>/</w:t>
            </w:r>
            <w:r>
              <w:t>语音导览）</w:t>
            </w:r>
          </w:p>
        </w:tc>
        <w:tc>
          <w:tcPr>
            <w:tcW w:w="2640" w:type="dxa"/>
          </w:tcPr>
          <w:p w14:paraId="5B74F25B" w14:textId="6671697C" w:rsidR="0069177D" w:rsidRDefault="00000000">
            <w:r>
              <w:t>完成</w:t>
            </w:r>
          </w:p>
        </w:tc>
      </w:tr>
      <w:tr w:rsidR="0069177D" w14:paraId="5DBD8802" w14:textId="77777777">
        <w:tc>
          <w:tcPr>
            <w:tcW w:w="6720" w:type="dxa"/>
          </w:tcPr>
          <w:p w14:paraId="155C1B1C" w14:textId="77777777" w:rsidR="0069177D" w:rsidRDefault="00000000">
            <w:r>
              <w:t>用户注册</w:t>
            </w:r>
            <w:r>
              <w:t>/</w:t>
            </w:r>
            <w:r>
              <w:t>登录（</w:t>
            </w:r>
            <w:r>
              <w:t xml:space="preserve">JWT </w:t>
            </w:r>
            <w:r>
              <w:t>认证）</w:t>
            </w:r>
          </w:p>
        </w:tc>
        <w:tc>
          <w:tcPr>
            <w:tcW w:w="2640" w:type="dxa"/>
          </w:tcPr>
          <w:p w14:paraId="0988BCBE" w14:textId="37301730" w:rsidR="0069177D" w:rsidRDefault="00000000">
            <w:r>
              <w:t>完成</w:t>
            </w:r>
          </w:p>
        </w:tc>
      </w:tr>
      <w:tr w:rsidR="0069177D" w14:paraId="2D397013" w14:textId="77777777">
        <w:tc>
          <w:tcPr>
            <w:tcW w:w="6720" w:type="dxa"/>
          </w:tcPr>
          <w:p w14:paraId="4B179D67" w14:textId="77777777" w:rsidR="0069177D" w:rsidRDefault="00000000">
            <w:r>
              <w:lastRenderedPageBreak/>
              <w:t xml:space="preserve">Token </w:t>
            </w:r>
            <w:r>
              <w:t>持久化（</w:t>
            </w:r>
            <w:r>
              <w:t xml:space="preserve">App </w:t>
            </w:r>
            <w:r>
              <w:t>重启恢复登录）</w:t>
            </w:r>
          </w:p>
        </w:tc>
        <w:tc>
          <w:tcPr>
            <w:tcW w:w="2640" w:type="dxa"/>
          </w:tcPr>
          <w:p w14:paraId="63FE48BD" w14:textId="0E40B825" w:rsidR="0069177D" w:rsidRDefault="00000000">
            <w:r>
              <w:t>完成</w:t>
            </w:r>
          </w:p>
        </w:tc>
      </w:tr>
      <w:tr w:rsidR="0069177D" w14:paraId="65832CB7" w14:textId="77777777">
        <w:tc>
          <w:tcPr>
            <w:tcW w:w="6720" w:type="dxa"/>
          </w:tcPr>
          <w:p w14:paraId="0F8D5495" w14:textId="77777777" w:rsidR="0069177D" w:rsidRDefault="00000000">
            <w:r>
              <w:t>点赞</w:t>
            </w:r>
            <w:r>
              <w:t>/</w:t>
            </w:r>
            <w:r>
              <w:t>收藏（乐观更新</w:t>
            </w:r>
            <w:r>
              <w:t xml:space="preserve"> + </w:t>
            </w:r>
            <w:r>
              <w:t>后端同步）</w:t>
            </w:r>
          </w:p>
        </w:tc>
        <w:tc>
          <w:tcPr>
            <w:tcW w:w="2640" w:type="dxa"/>
          </w:tcPr>
          <w:p w14:paraId="3BF29D23" w14:textId="5B6AE58D" w:rsidR="0069177D" w:rsidRDefault="00000000">
            <w:r>
              <w:t>完成</w:t>
            </w:r>
          </w:p>
        </w:tc>
      </w:tr>
      <w:tr w:rsidR="0069177D" w14:paraId="7F6881BB" w14:textId="77777777">
        <w:tc>
          <w:tcPr>
            <w:tcW w:w="6720" w:type="dxa"/>
          </w:tcPr>
          <w:p w14:paraId="745762FC" w14:textId="77777777" w:rsidR="0069177D" w:rsidRDefault="00000000">
            <w:r>
              <w:t>文本搜索（关键词</w:t>
            </w:r>
            <w:r>
              <w:t>/</w:t>
            </w:r>
            <w:r>
              <w:t>朝代</w:t>
            </w:r>
            <w:r>
              <w:t>/</w:t>
            </w:r>
            <w:r>
              <w:t>类型）</w:t>
            </w:r>
          </w:p>
        </w:tc>
        <w:tc>
          <w:tcPr>
            <w:tcW w:w="2640" w:type="dxa"/>
          </w:tcPr>
          <w:p w14:paraId="577D5D13" w14:textId="10A827BC" w:rsidR="0069177D" w:rsidRDefault="00000000">
            <w:r>
              <w:t>完成</w:t>
            </w:r>
          </w:p>
        </w:tc>
      </w:tr>
      <w:tr w:rsidR="0069177D" w14:paraId="615CE646" w14:textId="77777777">
        <w:tc>
          <w:tcPr>
            <w:tcW w:w="6720" w:type="dxa"/>
          </w:tcPr>
          <w:p w14:paraId="6745EF59" w14:textId="77777777" w:rsidR="0069177D" w:rsidRDefault="00000000">
            <w:r>
              <w:t>评论发布</w:t>
            </w:r>
            <w:r>
              <w:t>/</w:t>
            </w:r>
            <w:r>
              <w:t>回复</w:t>
            </w:r>
            <w:r>
              <w:t>/</w:t>
            </w:r>
            <w:r>
              <w:t>点赞</w:t>
            </w:r>
            <w:r>
              <w:t>/</w:t>
            </w:r>
            <w:r>
              <w:t>展开折叠</w:t>
            </w:r>
          </w:p>
        </w:tc>
        <w:tc>
          <w:tcPr>
            <w:tcW w:w="2640" w:type="dxa"/>
          </w:tcPr>
          <w:p w14:paraId="00FC1276" w14:textId="63E5115F" w:rsidR="0069177D" w:rsidRDefault="00000000">
            <w:r>
              <w:t>完成</w:t>
            </w:r>
          </w:p>
        </w:tc>
      </w:tr>
      <w:tr w:rsidR="0069177D" w14:paraId="38BD051C" w14:textId="77777777">
        <w:tc>
          <w:tcPr>
            <w:tcW w:w="6720" w:type="dxa"/>
          </w:tcPr>
          <w:p w14:paraId="43FAE81E" w14:textId="77777777" w:rsidR="0069177D" w:rsidRDefault="00000000">
            <w:r>
              <w:t>浏览历史记录</w:t>
            </w:r>
            <w:r>
              <w:t>/</w:t>
            </w:r>
            <w:r>
              <w:t>清空</w:t>
            </w:r>
          </w:p>
        </w:tc>
        <w:tc>
          <w:tcPr>
            <w:tcW w:w="2640" w:type="dxa"/>
          </w:tcPr>
          <w:p w14:paraId="0BA7A04B" w14:textId="65D8509C" w:rsidR="0069177D" w:rsidRDefault="00000000">
            <w:r>
              <w:t>完成</w:t>
            </w:r>
          </w:p>
        </w:tc>
      </w:tr>
      <w:tr w:rsidR="0069177D" w14:paraId="1C3587CA" w14:textId="77777777">
        <w:tc>
          <w:tcPr>
            <w:tcW w:w="6720" w:type="dxa"/>
          </w:tcPr>
          <w:p w14:paraId="4679CEED" w14:textId="77777777" w:rsidR="0069177D" w:rsidRDefault="00000000">
            <w:r>
              <w:t>以图搜图（相册上传</w:t>
            </w:r>
            <w:r>
              <w:t xml:space="preserve"> + </w:t>
            </w:r>
            <w:r>
              <w:t>后端特征提取）</w:t>
            </w:r>
          </w:p>
        </w:tc>
        <w:tc>
          <w:tcPr>
            <w:tcW w:w="2640" w:type="dxa"/>
          </w:tcPr>
          <w:p w14:paraId="4A042613" w14:textId="6C32EB9C" w:rsidR="0069177D" w:rsidRDefault="00000000">
            <w:r>
              <w:t>完成</w:t>
            </w:r>
          </w:p>
        </w:tc>
      </w:tr>
      <w:tr w:rsidR="0069177D" w14:paraId="6A6CA25E" w14:textId="77777777">
        <w:tc>
          <w:tcPr>
            <w:tcW w:w="6720" w:type="dxa"/>
          </w:tcPr>
          <w:p w14:paraId="4CA6FE8A" w14:textId="77777777" w:rsidR="0069177D" w:rsidRDefault="00000000">
            <w:r>
              <w:t>以图搜图（相机拍照</w:t>
            </w:r>
            <w:r>
              <w:t xml:space="preserve"> + </w:t>
            </w:r>
            <w:r>
              <w:t>实时检索）</w:t>
            </w:r>
          </w:p>
        </w:tc>
        <w:tc>
          <w:tcPr>
            <w:tcW w:w="2640" w:type="dxa"/>
          </w:tcPr>
          <w:p w14:paraId="3D7FC9C7" w14:textId="57B1C20B" w:rsidR="0069177D" w:rsidRDefault="00000000">
            <w:r>
              <w:t>完成</w:t>
            </w:r>
          </w:p>
        </w:tc>
      </w:tr>
      <w:tr w:rsidR="0069177D" w14:paraId="61FB8951" w14:textId="77777777">
        <w:tc>
          <w:tcPr>
            <w:tcW w:w="6720" w:type="dxa"/>
          </w:tcPr>
          <w:p w14:paraId="649DF080" w14:textId="77777777" w:rsidR="0069177D" w:rsidRDefault="00000000">
            <w:r>
              <w:t>个人资料编辑</w:t>
            </w:r>
          </w:p>
        </w:tc>
        <w:tc>
          <w:tcPr>
            <w:tcW w:w="2640" w:type="dxa"/>
          </w:tcPr>
          <w:p w14:paraId="1A203E1C" w14:textId="54B620A3" w:rsidR="0069177D" w:rsidRDefault="00000000">
            <w:r>
              <w:t>完成</w:t>
            </w:r>
          </w:p>
        </w:tc>
      </w:tr>
    </w:tbl>
    <w:p w14:paraId="09CFDDC4" w14:textId="77777777" w:rsidR="0069177D" w:rsidRDefault="00000000">
      <w:pPr>
        <w:spacing w:before="240"/>
      </w:pPr>
      <w:r>
        <w:t xml:space="preserve"> </w:t>
      </w:r>
    </w:p>
    <w:p w14:paraId="067B6CEB" w14:textId="77777777" w:rsidR="0069177D" w:rsidRDefault="0069177D">
      <w:pPr>
        <w:pBdr>
          <w:bottom w:val="single" w:sz="6" w:space="1" w:color="auto"/>
        </w:pBdr>
        <w:spacing w:after="120"/>
      </w:pPr>
    </w:p>
    <w:p w14:paraId="480E1623" w14:textId="77777777" w:rsidR="0069177D" w:rsidRDefault="00000000">
      <w:pPr>
        <w:spacing w:after="200"/>
      </w:pPr>
      <w:r>
        <w:t xml:space="preserve"> </w:t>
      </w:r>
    </w:p>
    <w:p w14:paraId="5F742158" w14:textId="77777777" w:rsidR="0069177D" w:rsidRDefault="00000000">
      <w:pPr>
        <w:pStyle w:val="2"/>
        <w:spacing w:after="200"/>
      </w:pPr>
      <w:r>
        <w:t>七、待办事项</w:t>
      </w:r>
    </w:p>
    <w:p w14:paraId="053004A4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 xml:space="preserve">GitHub </w:t>
      </w:r>
      <w:r>
        <w:t>代码推送</w:t>
      </w:r>
    </w:p>
    <w:p w14:paraId="1E2EA8A0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产品演示</w:t>
      </w:r>
      <w:r>
        <w:t xml:space="preserve"> PPT </w:t>
      </w:r>
      <w:r>
        <w:t>准备</w:t>
      </w:r>
    </w:p>
    <w:p w14:paraId="7F07B992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后端种子特征预计算（安装</w:t>
      </w:r>
      <w:r>
        <w:t xml:space="preserve"> Pillow </w:t>
      </w:r>
      <w:r>
        <w:t>后运行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python -m app.scripts.seed_features</w:t>
      </w:r>
      <w:r>
        <w:t>）</w:t>
      </w:r>
    </w:p>
    <w:p w14:paraId="6666FFC3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真机完整回归测试</w:t>
      </w:r>
    </w:p>
    <w:p w14:paraId="186EC112" w14:textId="77777777" w:rsidR="0069177D" w:rsidRDefault="00000000">
      <w:pPr>
        <w:pStyle w:val="a4"/>
        <w:numPr>
          <w:ilvl w:val="0"/>
          <w:numId w:val="2"/>
        </w:numPr>
        <w:spacing w:after="100"/>
      </w:pPr>
      <w:r>
        <w:t>用户反馈收集</w:t>
      </w:r>
    </w:p>
    <w:p w14:paraId="2A0056E5" w14:textId="7094E22F" w:rsidR="0069177D" w:rsidRDefault="00000000" w:rsidP="006A1881">
      <w:pPr>
        <w:pStyle w:val="a4"/>
        <w:numPr>
          <w:ilvl w:val="0"/>
          <w:numId w:val="2"/>
        </w:numPr>
        <w:spacing w:after="100"/>
        <w:rPr>
          <w:rFonts w:hint="eastAsia"/>
        </w:rPr>
      </w:pPr>
      <w:r>
        <w:t>设计报告根据反馈修订</w:t>
      </w:r>
    </w:p>
    <w:p w14:paraId="6A1263B5" w14:textId="77777777" w:rsidR="0069177D" w:rsidRDefault="00000000">
      <w:pPr>
        <w:spacing w:after="200"/>
      </w:pPr>
      <w:r>
        <w:t xml:space="preserve"> </w:t>
      </w:r>
    </w:p>
    <w:p w14:paraId="5E8812C2" w14:textId="77777777" w:rsidR="0069177D" w:rsidRDefault="00000000">
      <w:pPr>
        <w:spacing w:after="120"/>
      </w:pPr>
      <w:r>
        <w:rPr>
          <w:b/>
          <w:bCs/>
        </w:rPr>
        <w:t>下次会议时间</w:t>
      </w:r>
      <w:r>
        <w:t>：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</w:t>
      </w:r>
      <w:r>
        <w:br/>
      </w:r>
      <w:r>
        <w:rPr>
          <w:b/>
          <w:bCs/>
        </w:rPr>
        <w:t>下次会议主题</w:t>
      </w:r>
      <w:r>
        <w:t>：集成测试、</w:t>
      </w:r>
      <w:r>
        <w:t xml:space="preserve">Bug </w:t>
      </w:r>
      <w:r>
        <w:t>修复、演示准备</w:t>
      </w:r>
    </w:p>
    <w:sectPr w:rsidR="006917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43F9"/>
    <w:multiLevelType w:val="hybridMultilevel"/>
    <w:tmpl w:val="E7009BA0"/>
    <w:lvl w:ilvl="0" w:tplc="B02E85B6">
      <w:start w:val="1"/>
      <w:numFmt w:val="bullet"/>
      <w:lvlText w:val="●"/>
      <w:lvlJc w:val="left"/>
      <w:pPr>
        <w:ind w:left="720" w:hanging="360"/>
      </w:pPr>
    </w:lvl>
    <w:lvl w:ilvl="1" w:tplc="07A46B06">
      <w:start w:val="1"/>
      <w:numFmt w:val="bullet"/>
      <w:lvlText w:val="○"/>
      <w:lvlJc w:val="left"/>
      <w:pPr>
        <w:ind w:left="1440" w:hanging="360"/>
      </w:pPr>
    </w:lvl>
    <w:lvl w:ilvl="2" w:tplc="3DCE95C0">
      <w:start w:val="1"/>
      <w:numFmt w:val="bullet"/>
      <w:lvlText w:val="■"/>
      <w:lvlJc w:val="left"/>
      <w:pPr>
        <w:ind w:left="2160" w:hanging="360"/>
      </w:pPr>
    </w:lvl>
    <w:lvl w:ilvl="3" w:tplc="7F9AD300">
      <w:start w:val="1"/>
      <w:numFmt w:val="bullet"/>
      <w:lvlText w:val="●"/>
      <w:lvlJc w:val="left"/>
      <w:pPr>
        <w:ind w:left="2880" w:hanging="360"/>
      </w:pPr>
    </w:lvl>
    <w:lvl w:ilvl="4" w:tplc="28F0DEF0">
      <w:start w:val="1"/>
      <w:numFmt w:val="bullet"/>
      <w:lvlText w:val="○"/>
      <w:lvlJc w:val="left"/>
      <w:pPr>
        <w:ind w:left="3600" w:hanging="360"/>
      </w:pPr>
    </w:lvl>
    <w:lvl w:ilvl="5" w:tplc="41B63D7E">
      <w:start w:val="1"/>
      <w:numFmt w:val="bullet"/>
      <w:lvlText w:val="■"/>
      <w:lvlJc w:val="left"/>
      <w:pPr>
        <w:ind w:left="4320" w:hanging="360"/>
      </w:pPr>
    </w:lvl>
    <w:lvl w:ilvl="6" w:tplc="5A247366">
      <w:start w:val="1"/>
      <w:numFmt w:val="bullet"/>
      <w:lvlText w:val="●"/>
      <w:lvlJc w:val="left"/>
      <w:pPr>
        <w:ind w:left="5040" w:hanging="360"/>
      </w:pPr>
    </w:lvl>
    <w:lvl w:ilvl="7" w:tplc="8066376E">
      <w:start w:val="1"/>
      <w:numFmt w:val="bullet"/>
      <w:lvlText w:val="●"/>
      <w:lvlJc w:val="left"/>
      <w:pPr>
        <w:ind w:left="5760" w:hanging="360"/>
      </w:pPr>
    </w:lvl>
    <w:lvl w:ilvl="8" w:tplc="E0FA9A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01C60"/>
    <w:multiLevelType w:val="hybridMultilevel"/>
    <w:tmpl w:val="8EA248E2"/>
    <w:lvl w:ilvl="0" w:tplc="63648DF8">
      <w:start w:val="1"/>
      <w:numFmt w:val="bullet"/>
      <w:suff w:val="space"/>
      <w:lvlText w:val="●"/>
      <w:lvlJc w:val="left"/>
      <w:pPr>
        <w:ind w:left="240" w:hanging="180"/>
      </w:pPr>
    </w:lvl>
    <w:lvl w:ilvl="1" w:tplc="E692EB36">
      <w:start w:val="1"/>
      <w:numFmt w:val="bullet"/>
      <w:suff w:val="space"/>
      <w:lvlText w:val="○"/>
      <w:lvlJc w:val="left"/>
      <w:pPr>
        <w:ind w:left="660" w:hanging="180"/>
      </w:pPr>
    </w:lvl>
    <w:lvl w:ilvl="2" w:tplc="3530DF80">
      <w:start w:val="1"/>
      <w:numFmt w:val="bullet"/>
      <w:suff w:val="space"/>
      <w:lvlText w:val="■"/>
      <w:lvlJc w:val="left"/>
      <w:pPr>
        <w:ind w:left="1080" w:hanging="180"/>
      </w:pPr>
    </w:lvl>
    <w:lvl w:ilvl="3" w:tplc="C2EEB52E">
      <w:start w:val="1"/>
      <w:numFmt w:val="bullet"/>
      <w:suff w:val="space"/>
      <w:lvlText w:val="●"/>
      <w:lvlJc w:val="left"/>
      <w:pPr>
        <w:ind w:left="1500" w:hanging="180"/>
      </w:pPr>
    </w:lvl>
    <w:lvl w:ilvl="4" w:tplc="40AA3E72">
      <w:start w:val="1"/>
      <w:numFmt w:val="bullet"/>
      <w:suff w:val="space"/>
      <w:lvlText w:val="○"/>
      <w:lvlJc w:val="left"/>
      <w:pPr>
        <w:ind w:left="1920" w:hanging="180"/>
      </w:pPr>
    </w:lvl>
    <w:lvl w:ilvl="5" w:tplc="25A2FC0A">
      <w:start w:val="1"/>
      <w:numFmt w:val="bullet"/>
      <w:suff w:val="space"/>
      <w:lvlText w:val="■"/>
      <w:lvlJc w:val="left"/>
      <w:pPr>
        <w:ind w:left="2340" w:hanging="180"/>
      </w:pPr>
    </w:lvl>
    <w:lvl w:ilvl="6" w:tplc="AB8CB0D8">
      <w:start w:val="1"/>
      <w:numFmt w:val="bullet"/>
      <w:suff w:val="space"/>
      <w:lvlText w:val="●"/>
      <w:lvlJc w:val="left"/>
      <w:pPr>
        <w:ind w:left="2760" w:hanging="180"/>
      </w:pPr>
    </w:lvl>
    <w:lvl w:ilvl="7" w:tplc="DEF853C8">
      <w:start w:val="1"/>
      <w:numFmt w:val="bullet"/>
      <w:suff w:val="space"/>
      <w:lvlText w:val="○"/>
      <w:lvlJc w:val="left"/>
      <w:pPr>
        <w:ind w:left="3180" w:hanging="180"/>
      </w:pPr>
    </w:lvl>
    <w:lvl w:ilvl="8" w:tplc="7C2AE4C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23118077">
    <w:abstractNumId w:val="0"/>
    <w:lvlOverride w:ilvl="0">
      <w:startOverride w:val="1"/>
    </w:lvlOverride>
  </w:num>
  <w:num w:numId="2" w16cid:durableId="13070555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77D"/>
    <w:rsid w:val="0069177D"/>
    <w:rsid w:val="006A1881"/>
    <w:rsid w:val="00CC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7968D"/>
  <w15:docId w15:val="{49913B7E-A0A6-48D4-BA7C-5EA089D2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1412</Words>
  <Characters>2415</Characters>
  <Application>Microsoft Office Word</Application>
  <DocSecurity>0</DocSecurity>
  <Lines>142</Lines>
  <Paragraphs>147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qx w</cp:lastModifiedBy>
  <cp:revision>2</cp:revision>
  <dcterms:created xsi:type="dcterms:W3CDTF">2026-05-18T07:16:00Z</dcterms:created>
  <dcterms:modified xsi:type="dcterms:W3CDTF">2026-05-18T07:19:00Z</dcterms:modified>
</cp:coreProperties>
</file>