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887CD">
      <w:pPr>
        <w:rPr>
          <w:rFonts w:hint="eastAsia"/>
        </w:rPr>
      </w:pPr>
      <w:r>
        <w:t>用户交互模块设计说明书评审暨开发启动会议纪要</w:t>
      </w:r>
    </w:p>
    <w:p w14:paraId="227E9A04">
      <w:pPr>
        <w:rPr>
          <w:rFonts w:hint="eastAsia"/>
        </w:rPr>
      </w:pPr>
      <w:r>
        <w:t>会议基本信息</w:t>
      </w:r>
    </w:p>
    <w:p w14:paraId="6DE75D6C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会议主题</w:t>
      </w:r>
      <w:r>
        <w:t>：用户交互模块设计说明书评审与开发任务拆解</w:t>
      </w:r>
    </w:p>
    <w:p w14:paraId="5FF7ED7F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会议时间</w:t>
      </w:r>
      <w:r>
        <w:t>：2026 年 05 月 08 日 15:00-16:15</w:t>
      </w:r>
    </w:p>
    <w:p w14:paraId="455F0551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参会人员</w:t>
      </w:r>
      <w:r>
        <w:t>：用户交互模块负责人、文物浏览模块负责人、语音导览模块负责人、以图搜图模块负责人、个人信息管理模块负责人、后端组、项目组长</w:t>
      </w:r>
    </w:p>
    <w:p w14:paraId="695BC8A5"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会议地点</w:t>
      </w:r>
      <w:r>
        <w:t>：线下会议室 + 线上同步</w:t>
      </w:r>
    </w:p>
    <w:p w14:paraId="012D4214">
      <w:pPr>
        <w:numPr>
          <w:ilvl w:val="0"/>
          <w:numId w:val="1"/>
        </w:numPr>
        <w:rPr>
          <w:rFonts w:hint="eastAsia"/>
        </w:rPr>
      </w:pPr>
      <w:bookmarkStart w:id="0" w:name="_GoBack"/>
      <w:r>
        <w:rPr>
          <w:b/>
          <w:bCs/>
        </w:rPr>
        <w:t>记录人</w:t>
      </w:r>
      <w:r>
        <w:t>：用户交互模块负责人</w:t>
      </w:r>
    </w:p>
    <w:bookmarkEnd w:id="0"/>
    <w:p w14:paraId="404CAE77">
      <w:pPr>
        <w:rPr>
          <w:rFonts w:hint="eastAsia"/>
        </w:rPr>
      </w:pPr>
      <w:r>
        <w:t>一、会议背景</w:t>
      </w:r>
    </w:p>
    <w:p w14:paraId="58CDE3B9">
      <w:pPr>
        <w:rPr>
          <w:rFonts w:hint="eastAsia"/>
        </w:rPr>
      </w:pPr>
      <w:r>
        <w:t>项目已进入第 10 周核心开发阶段，用户交互模块设计说明书初稿已完成。本次会议旨在组织全组评审设计方案的合理性与可行性，确认最终开发标准，拆解具体开发任务，明确跨模块对接与后端接口交付时间节点，确保模块开发按项目整体进度推进。</w:t>
      </w:r>
    </w:p>
    <w:p w14:paraId="6DA60300">
      <w:pPr>
        <w:rPr>
          <w:rFonts w:hint="eastAsia"/>
        </w:rPr>
      </w:pPr>
      <w:r>
        <w:t>二、核心讨论内容</w:t>
      </w:r>
    </w:p>
    <w:p w14:paraId="14CE0C31">
      <w:pPr>
        <w:rPr>
          <w:rFonts w:hint="eastAsia"/>
        </w:rPr>
      </w:pPr>
      <w:r>
        <w:t>1. 设计说明书评审与调整</w:t>
      </w:r>
    </w:p>
    <w:p w14:paraId="3FB66A93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通过项</w:t>
      </w:r>
      <w:r>
        <w:t>：全体一致认可模块 MVVM 架构设计、核心业务流程、数据库表结构及接口规范，确认符合项目整体技术栈与需求规格要求</w:t>
      </w:r>
    </w:p>
    <w:p w14:paraId="54235AC6"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调整项</w:t>
      </w:r>
      <w:r>
        <w:t>：</w:t>
      </w:r>
    </w:p>
    <w:p w14:paraId="6B5E41CF">
      <w:pPr>
        <w:numPr>
          <w:ilvl w:val="1"/>
          <w:numId w:val="2"/>
        </w:numPr>
        <w:rPr>
          <w:rFonts w:hint="eastAsia"/>
        </w:rPr>
      </w:pPr>
      <w:r>
        <w:t>评论敏感词预校验：前端仅保留基础敏感词库（约 500 个高频违规词），完整审核逻辑由后端统一实现，减少前端维护成本</w:t>
      </w:r>
    </w:p>
    <w:p w14:paraId="1A0F80E9">
      <w:pPr>
        <w:numPr>
          <w:ilvl w:val="1"/>
          <w:numId w:val="2"/>
        </w:numPr>
        <w:rPr>
          <w:rFonts w:hint="eastAsia"/>
        </w:rPr>
      </w:pPr>
      <w:r>
        <w:t>本地缓存策略：取消 RelationalStore 结构化本地存储，改用 Preferences 存储轻量离线数据，待上传文件信息暂存本地文件系统</w:t>
      </w:r>
    </w:p>
    <w:p w14:paraId="5FD134E6">
      <w:pPr>
        <w:numPr>
          <w:ilvl w:val="1"/>
          <w:numId w:val="2"/>
        </w:numPr>
        <w:rPr>
          <w:rFonts w:hint="eastAsia"/>
        </w:rPr>
      </w:pPr>
      <w:r>
        <w:t>上传压缩规则：统一调整为 JPG/PNG 格式压缩至 1.5MB 以内，WEBP 格式压缩至 1MB 以内，优先保留图片清晰度</w:t>
      </w:r>
    </w:p>
    <w:p w14:paraId="77E7359E">
      <w:pPr>
        <w:numPr>
          <w:ilvl w:val="1"/>
          <w:numId w:val="2"/>
        </w:numPr>
        <w:rPr>
          <w:rFonts w:hint="eastAsia"/>
        </w:rPr>
      </w:pPr>
      <w:r>
        <w:t>评论置顶规则：仅展示点赞数前 2 的一级评论置顶，避免占用过多页面空间</w:t>
      </w:r>
    </w:p>
    <w:p w14:paraId="7C00D4F9">
      <w:pPr>
        <w:rPr>
          <w:rFonts w:hint="eastAsia"/>
        </w:rPr>
      </w:pPr>
      <w:r>
        <w:t>2. 开发任务拆解与时间节点</w:t>
      </w:r>
    </w:p>
    <w:p w14:paraId="46F747EC">
      <w:pPr>
        <w:rPr>
          <w:rFonts w:hint="eastAsia"/>
        </w:rPr>
      </w:pPr>
      <w:r>
        <w:t>将模块开发拆解为 4 个迭代，明确每日交付目标：</w:t>
      </w:r>
    </w:p>
    <w:p w14:paraId="178EFF21">
      <w:pPr>
        <w:rPr>
          <w:rFonts w:hint="eastAsia"/>
        </w:rPr>
      </w:pPr>
      <w:r>
        <w:t>表格</w:t>
      </w:r>
    </w:p>
    <w:tbl>
      <w:tblPr>
        <w:tblStyle w:val="13"/>
        <w:tblW w:w="8832" w:type="dxa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6"/>
        <w:gridCol w:w="1946"/>
        <w:gridCol w:w="1519"/>
        <w:gridCol w:w="4461"/>
      </w:tblGrid>
      <w:tr w14:paraId="432F45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  <w:tblHeader/>
          <w:tblCellSpacing w:w="15" w:type="dxa"/>
        </w:trPr>
        <w:tc>
          <w:tcPr>
            <w:tcW w:w="0" w:type="auto"/>
            <w:vAlign w:val="center"/>
          </w:tcPr>
          <w:p w14:paraId="63DE5905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迭代周期</w:t>
            </w:r>
          </w:p>
        </w:tc>
        <w:tc>
          <w:tcPr>
            <w:tcW w:w="0" w:type="auto"/>
            <w:vAlign w:val="center"/>
          </w:tcPr>
          <w:p w14:paraId="640A1252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任务内容</w:t>
            </w:r>
          </w:p>
        </w:tc>
        <w:tc>
          <w:tcPr>
            <w:tcW w:w="0" w:type="auto"/>
            <w:vAlign w:val="center"/>
          </w:tcPr>
          <w:p w14:paraId="716DB724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负责人</w:t>
            </w:r>
          </w:p>
        </w:tc>
        <w:tc>
          <w:tcPr>
            <w:tcW w:w="0" w:type="auto"/>
            <w:vAlign w:val="center"/>
          </w:tcPr>
          <w:p w14:paraId="1917DABD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交付标准</w:t>
            </w:r>
          </w:p>
        </w:tc>
      </w:tr>
      <w:tr w14:paraId="1F3126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  <w:tblCellSpacing w:w="15" w:type="dxa"/>
        </w:trPr>
        <w:tc>
          <w:tcPr>
            <w:tcW w:w="0" w:type="auto"/>
            <w:vAlign w:val="center"/>
          </w:tcPr>
          <w:p w14:paraId="0789115F">
            <w:pPr>
              <w:rPr>
                <w:rFonts w:hint="eastAsia"/>
              </w:rPr>
            </w:pPr>
            <w:r>
              <w:t>5.09-5.11</w:t>
            </w:r>
          </w:p>
        </w:tc>
        <w:tc>
          <w:tcPr>
            <w:tcW w:w="0" w:type="auto"/>
            <w:vAlign w:val="center"/>
          </w:tcPr>
          <w:p w14:paraId="306C17E5">
            <w:pPr>
              <w:rPr>
                <w:rFonts w:hint="eastAsia"/>
              </w:rPr>
            </w:pPr>
            <w:r>
              <w:t>基础框架搭建 + 点赞功能</w:t>
            </w:r>
          </w:p>
        </w:tc>
        <w:tc>
          <w:tcPr>
            <w:tcW w:w="0" w:type="auto"/>
            <w:vAlign w:val="center"/>
          </w:tcPr>
          <w:p w14:paraId="3DDD7060">
            <w:pPr>
              <w:rPr>
                <w:rFonts w:hint="eastAsia"/>
              </w:rPr>
            </w:pPr>
            <w:r>
              <w:t>用户交互模块负责人</w:t>
            </w:r>
          </w:p>
        </w:tc>
        <w:tc>
          <w:tcPr>
            <w:tcW w:w="0" w:type="auto"/>
            <w:vAlign w:val="center"/>
          </w:tcPr>
          <w:p w14:paraId="732CF7F3">
            <w:pPr>
              <w:rPr>
                <w:rFonts w:hint="eastAsia"/>
              </w:rPr>
            </w:pPr>
            <w:r>
              <w:t>完成模块目录结构、网络请求封装、点赞 / 取消点赞全流程</w:t>
            </w:r>
          </w:p>
        </w:tc>
      </w:tr>
      <w:tr w14:paraId="58C66D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  <w:tblCellSpacing w:w="15" w:type="dxa"/>
        </w:trPr>
        <w:tc>
          <w:tcPr>
            <w:tcW w:w="0" w:type="auto"/>
            <w:vAlign w:val="center"/>
          </w:tcPr>
          <w:p w14:paraId="3BA88F28">
            <w:pPr>
              <w:rPr>
                <w:rFonts w:hint="eastAsia"/>
              </w:rPr>
            </w:pPr>
            <w:r>
              <w:t>5.12-5.14</w:t>
            </w:r>
          </w:p>
        </w:tc>
        <w:tc>
          <w:tcPr>
            <w:tcW w:w="0" w:type="auto"/>
            <w:vAlign w:val="center"/>
          </w:tcPr>
          <w:p w14:paraId="4C88D197">
            <w:pPr>
              <w:rPr>
                <w:rFonts w:hint="eastAsia"/>
              </w:rPr>
            </w:pPr>
            <w:r>
              <w:t>收藏与收藏夹管理功能</w:t>
            </w:r>
          </w:p>
        </w:tc>
        <w:tc>
          <w:tcPr>
            <w:tcW w:w="0" w:type="auto"/>
            <w:vAlign w:val="center"/>
          </w:tcPr>
          <w:p w14:paraId="37DD6273">
            <w:pPr>
              <w:rPr>
                <w:rFonts w:hint="eastAsia"/>
              </w:rPr>
            </w:pPr>
            <w:r>
              <w:t>用户交互模块负责人</w:t>
            </w:r>
          </w:p>
        </w:tc>
        <w:tc>
          <w:tcPr>
            <w:tcW w:w="0" w:type="auto"/>
            <w:vAlign w:val="center"/>
          </w:tcPr>
          <w:p w14:paraId="4316B264">
            <w:pPr>
              <w:rPr>
                <w:rFonts w:hint="eastAsia"/>
              </w:rPr>
            </w:pPr>
            <w:r>
              <w:t>支持创建 / 删除收藏夹、单条 / 批量收藏、收藏列表展示</w:t>
            </w:r>
          </w:p>
        </w:tc>
      </w:tr>
      <w:tr w14:paraId="16D062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  <w:tblCellSpacing w:w="15" w:type="dxa"/>
        </w:trPr>
        <w:tc>
          <w:tcPr>
            <w:tcW w:w="0" w:type="auto"/>
            <w:vAlign w:val="center"/>
          </w:tcPr>
          <w:p w14:paraId="4F5B63E2">
            <w:pPr>
              <w:rPr>
                <w:rFonts w:hint="eastAsia"/>
              </w:rPr>
            </w:pPr>
            <w:r>
              <w:t>5.15-5.18</w:t>
            </w:r>
          </w:p>
        </w:tc>
        <w:tc>
          <w:tcPr>
            <w:tcW w:w="0" w:type="auto"/>
            <w:vAlign w:val="center"/>
          </w:tcPr>
          <w:p w14:paraId="0013B131">
            <w:pPr>
              <w:rPr>
                <w:rFonts w:hint="eastAsia"/>
              </w:rPr>
            </w:pPr>
            <w:r>
              <w:t>留言评论功能</w:t>
            </w:r>
          </w:p>
        </w:tc>
        <w:tc>
          <w:tcPr>
            <w:tcW w:w="0" w:type="auto"/>
            <w:vAlign w:val="center"/>
          </w:tcPr>
          <w:p w14:paraId="0E816159">
            <w:pPr>
              <w:rPr>
                <w:rFonts w:hint="eastAsia"/>
              </w:rPr>
            </w:pPr>
            <w:r>
              <w:t>用户交互模块负责人</w:t>
            </w:r>
          </w:p>
        </w:tc>
        <w:tc>
          <w:tcPr>
            <w:tcW w:w="0" w:type="auto"/>
            <w:vAlign w:val="center"/>
          </w:tcPr>
          <w:p w14:paraId="14803DD2">
            <w:pPr>
              <w:rPr>
                <w:rFonts w:hint="eastAsia"/>
              </w:rPr>
            </w:pPr>
            <w:r>
              <w:t>支持发布评论、二级回复、评论列表分页加载、审核状态展示</w:t>
            </w:r>
          </w:p>
        </w:tc>
      </w:tr>
      <w:tr w14:paraId="20F456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  <w:tblCellSpacing w:w="15" w:type="dxa"/>
        </w:trPr>
        <w:tc>
          <w:tcPr>
            <w:tcW w:w="0" w:type="auto"/>
            <w:vAlign w:val="center"/>
          </w:tcPr>
          <w:p w14:paraId="534E35F3">
            <w:pPr>
              <w:rPr>
                <w:rFonts w:hint="eastAsia"/>
              </w:rPr>
            </w:pPr>
            <w:r>
              <w:t>5.19-5.23</w:t>
            </w:r>
          </w:p>
        </w:tc>
        <w:tc>
          <w:tcPr>
            <w:tcW w:w="0" w:type="auto"/>
            <w:vAlign w:val="center"/>
          </w:tcPr>
          <w:p w14:paraId="7A789FE2">
            <w:pPr>
              <w:rPr>
                <w:rFonts w:hint="eastAsia"/>
              </w:rPr>
            </w:pPr>
            <w:r>
              <w:t>用户照片上传功能</w:t>
            </w:r>
          </w:p>
        </w:tc>
        <w:tc>
          <w:tcPr>
            <w:tcW w:w="0" w:type="auto"/>
            <w:vAlign w:val="center"/>
          </w:tcPr>
          <w:p w14:paraId="009A8B5B">
            <w:pPr>
              <w:rPr>
                <w:rFonts w:hint="eastAsia"/>
              </w:rPr>
            </w:pPr>
            <w:r>
              <w:t>用户交互模块负责人</w:t>
            </w:r>
          </w:p>
        </w:tc>
        <w:tc>
          <w:tcPr>
            <w:tcW w:w="0" w:type="auto"/>
            <w:vAlign w:val="center"/>
          </w:tcPr>
          <w:p w14:paraId="43E0C50D">
            <w:pPr>
              <w:rPr>
                <w:rFonts w:hint="eastAsia"/>
              </w:rPr>
            </w:pPr>
            <w:r>
              <w:t>支持相册选择 / 拍照、图片压缩、断点续传、上传进度展示</w:t>
            </w:r>
          </w:p>
        </w:tc>
      </w:tr>
    </w:tbl>
    <w:p w14:paraId="58B665F5">
      <w:pPr>
        <w:rPr>
          <w:rFonts w:hint="eastAsia"/>
        </w:rPr>
      </w:pPr>
      <w:r>
        <w:t>3. 跨模块对接确认</w:t>
      </w:r>
    </w:p>
    <w:p w14:paraId="68724EE1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与个人信息管理模块</w:t>
      </w:r>
    </w:p>
    <w:p w14:paraId="0448F6A4">
      <w:pPr>
        <w:numPr>
          <w:ilvl w:val="1"/>
          <w:numId w:val="3"/>
        </w:numPr>
        <w:rPr>
          <w:rFonts w:hint="eastAsia"/>
        </w:rPr>
      </w:pPr>
      <w:r>
        <w:t>5 月 9 日前交付用户认证接口测试环境地址，提供 token 获取与刷新机制</w:t>
      </w:r>
    </w:p>
    <w:p w14:paraId="7E2AB071">
      <w:pPr>
        <w:numPr>
          <w:ilvl w:val="1"/>
          <w:numId w:val="3"/>
        </w:numPr>
        <w:rPr>
          <w:rFonts w:hint="eastAsia"/>
        </w:rPr>
      </w:pPr>
      <w:r>
        <w:t>5 月 20 日前完成个人主页 "我的收藏 / 评论 / 上传" 页面与本模块数据接口的联调</w:t>
      </w:r>
    </w:p>
    <w:p w14:paraId="46BFC81A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与文物浏览模块</w:t>
      </w:r>
    </w:p>
    <w:p w14:paraId="466C5A66">
      <w:pPr>
        <w:numPr>
          <w:ilvl w:val="1"/>
          <w:numId w:val="3"/>
        </w:numPr>
        <w:rPr>
          <w:rFonts w:hint="eastAsia"/>
        </w:rPr>
      </w:pPr>
      <w:r>
        <w:t>5 月 12 日前完成文物详情页点赞 / 收藏按钮的集成，统一按钮样式与交互逻辑</w:t>
      </w:r>
    </w:p>
    <w:p w14:paraId="45D4C36F">
      <w:pPr>
        <w:numPr>
          <w:ilvl w:val="1"/>
          <w:numId w:val="3"/>
        </w:numPr>
        <w:rPr>
          <w:rFonts w:hint="eastAsia"/>
        </w:rPr>
      </w:pPr>
      <w:r>
        <w:t>5 月 20 日前完成文物详情页评论区与用户相册板块的嵌入，适配不同屏幕尺寸</w:t>
      </w:r>
    </w:p>
    <w:p w14:paraId="0E5A6500"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与后端组</w:t>
      </w:r>
    </w:p>
    <w:p w14:paraId="3CE16527">
      <w:pPr>
        <w:numPr>
          <w:ilvl w:val="1"/>
          <w:numId w:val="3"/>
        </w:numPr>
        <w:rPr>
          <w:rFonts w:hint="eastAsia"/>
        </w:rPr>
      </w:pPr>
      <w:r>
        <w:t>5 月 9 日前交付点赞、收藏基础接口</w:t>
      </w:r>
    </w:p>
    <w:p w14:paraId="2DF24CD4">
      <w:pPr>
        <w:numPr>
          <w:ilvl w:val="1"/>
          <w:numId w:val="3"/>
        </w:numPr>
        <w:rPr>
          <w:rFonts w:hint="eastAsia"/>
        </w:rPr>
      </w:pPr>
      <w:r>
        <w:t>5 月 13 日前交付评论、收藏夹管理接口</w:t>
      </w:r>
    </w:p>
    <w:p w14:paraId="437A3BAE">
      <w:pPr>
        <w:numPr>
          <w:ilvl w:val="1"/>
          <w:numId w:val="3"/>
        </w:numPr>
        <w:rPr>
          <w:rFonts w:hint="eastAsia"/>
        </w:rPr>
      </w:pPr>
      <w:r>
        <w:t>5 月 18 日前交付文件上传签名、用户内容提交与审核回调接口</w:t>
      </w:r>
    </w:p>
    <w:p w14:paraId="435053CF">
      <w:pPr>
        <w:numPr>
          <w:ilvl w:val="1"/>
          <w:numId w:val="3"/>
        </w:numPr>
        <w:rPr>
          <w:rFonts w:hint="eastAsia"/>
        </w:rPr>
      </w:pPr>
      <w:r>
        <w:t>所有接口需附带 Swagger 文档与测试用例</w:t>
      </w:r>
    </w:p>
    <w:p w14:paraId="7BABFE9E">
      <w:pPr>
        <w:rPr>
          <w:rFonts w:hint="eastAsia"/>
        </w:rPr>
      </w:pPr>
      <w:r>
        <w:t>4. 测试与联调计划</w:t>
      </w:r>
    </w:p>
    <w:p w14:paraId="1053EC1C">
      <w:pPr>
        <w:numPr>
          <w:ilvl w:val="0"/>
          <w:numId w:val="4"/>
        </w:numPr>
        <w:rPr>
          <w:rFonts w:hint="eastAsia"/>
        </w:rPr>
      </w:pPr>
      <w:r>
        <w:t>单元测试：随开发同步进行，每个功能完成后 3 日内完成单元测试，覆盖率不低于 80%</w:t>
      </w:r>
    </w:p>
    <w:p w14:paraId="7E95B99F">
      <w:pPr>
        <w:numPr>
          <w:ilvl w:val="0"/>
          <w:numId w:val="4"/>
        </w:numPr>
        <w:rPr>
          <w:rFonts w:hint="eastAsia"/>
        </w:rPr>
      </w:pPr>
      <w:r>
        <w:t>模块内部联调：5 月 24 日 - 5 月 25 日，完成本模块所有功能的自测试</w:t>
      </w:r>
    </w:p>
    <w:p w14:paraId="50FF0597">
      <w:pPr>
        <w:numPr>
          <w:ilvl w:val="0"/>
          <w:numId w:val="4"/>
        </w:numPr>
        <w:rPr>
          <w:rFonts w:hint="eastAsia"/>
        </w:rPr>
      </w:pPr>
      <w:r>
        <w:t>跨模块联调：5 月 26 日 - 5 月 28 日，与文物浏览、个人中心模块完成集成测试</w:t>
      </w:r>
    </w:p>
    <w:p w14:paraId="6286635F">
      <w:pPr>
        <w:numPr>
          <w:ilvl w:val="0"/>
          <w:numId w:val="4"/>
        </w:numPr>
        <w:rPr>
          <w:rFonts w:hint="eastAsia"/>
        </w:rPr>
      </w:pPr>
      <w:r>
        <w:t>系统联调：5 月 29 日 - 5 月 31 日，参与项目整体系统测试</w:t>
      </w:r>
    </w:p>
    <w:p w14:paraId="589F1478">
      <w:pPr>
        <w:rPr>
          <w:rFonts w:hint="eastAsia"/>
        </w:rPr>
      </w:pPr>
      <w:r>
        <w:t>5. 风险预案讨论</w:t>
      </w:r>
    </w:p>
    <w:p w14:paraId="69E11B14"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后端接口延迟交付</w:t>
      </w:r>
      <w:r>
        <w:t>：前端提前编写 Mock 接口，模拟各种返回场景，确保开发进度不受影响；接口交付后 24 小时内完成替换与联调</w:t>
      </w:r>
    </w:p>
    <w:p w14:paraId="7BD8C626"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内容审核服务不稳定</w:t>
      </w:r>
      <w:r>
        <w:t>：前端增加 "审核中" 状态超时处理，超过 24 小时未审核的内容提示用户 "审核延迟，请稍后查看"</w:t>
      </w:r>
    </w:p>
    <w:p w14:paraId="4636919F"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大文件上传失败率高</w:t>
      </w:r>
      <w:r>
        <w:t>：实现分块上传（每块 1MB），失败自动重试 3 次；支持后台上传，退出页面后继续上传</w:t>
      </w:r>
    </w:p>
    <w:p w14:paraId="367D574E">
      <w:pPr>
        <w:rPr>
          <w:rFonts w:hint="eastAsia"/>
        </w:rPr>
      </w:pPr>
      <w:r>
        <w:t>三、待解决事项</w:t>
      </w:r>
    </w:p>
    <w:p w14:paraId="018B1D50">
      <w:pPr>
        <w:numPr>
          <w:ilvl w:val="0"/>
          <w:numId w:val="6"/>
        </w:numPr>
        <w:rPr>
          <w:rFonts w:hint="eastAsia"/>
        </w:rPr>
      </w:pPr>
      <w:r>
        <w:t>后端组需在 5 月 9 日前提供华为云 OBS 存储的接入文档与临时测试密钥</w:t>
      </w:r>
    </w:p>
    <w:p w14:paraId="50F02E99">
      <w:pPr>
        <w:numPr>
          <w:ilvl w:val="0"/>
          <w:numId w:val="6"/>
        </w:numPr>
        <w:rPr>
          <w:rFonts w:hint="eastAsia"/>
        </w:rPr>
      </w:pPr>
      <w:r>
        <w:t>项目组需在 5 月 10 日前确定违规内容举报的处理流程与前端展示原型（负责人：项目组长）</w:t>
      </w:r>
    </w:p>
    <w:p w14:paraId="293887B0">
      <w:pPr>
        <w:numPr>
          <w:ilvl w:val="0"/>
          <w:numId w:val="6"/>
        </w:numPr>
        <w:rPr>
          <w:rFonts w:hint="eastAsia"/>
        </w:rPr>
      </w:pPr>
      <w:r>
        <w:t>设计组需在 5 月 12 日前提供用户上传页面、评论区的最终 UI 设计稿（负责人：UI 设计师）</w:t>
      </w:r>
    </w:p>
    <w:p w14:paraId="78BA43A6">
      <w:pPr>
        <w:rPr>
          <w:rFonts w:hint="eastAsia"/>
        </w:rPr>
      </w:pPr>
      <w:r>
        <w:t>四、下一步行动</w:t>
      </w:r>
    </w:p>
    <w:p w14:paraId="1CC239E8">
      <w:pPr>
        <w:numPr>
          <w:ilvl w:val="0"/>
          <w:numId w:val="7"/>
        </w:numPr>
        <w:rPr>
          <w:rFonts w:hint="eastAsia"/>
        </w:rPr>
      </w:pPr>
      <w:r>
        <w:t>用户交互模块负责人：根据评审意见修改设计说明书，5 月 9 日提交最终版；按任务拆解启动开发</w:t>
      </w:r>
    </w:p>
    <w:p w14:paraId="623443D5">
      <w:pPr>
        <w:numPr>
          <w:ilvl w:val="0"/>
          <w:numId w:val="7"/>
        </w:numPr>
        <w:rPr>
          <w:rFonts w:hint="eastAsia"/>
        </w:rPr>
      </w:pPr>
      <w:r>
        <w:t>后端组：按接口交付时间表推进后端开发，每日同步接口进度</w:t>
      </w:r>
    </w:p>
    <w:p w14:paraId="0A1B3852">
      <w:pPr>
        <w:numPr>
          <w:ilvl w:val="0"/>
          <w:numId w:val="7"/>
        </w:numPr>
        <w:rPr>
          <w:rFonts w:hint="eastAsia"/>
        </w:rPr>
      </w:pPr>
      <w:r>
        <w:t>文物浏览模块、个人信息管理模块负责人：按对接时间节点准备各自模块的集成环境</w:t>
      </w:r>
    </w:p>
    <w:p w14:paraId="514C5185">
      <w:pPr>
        <w:numPr>
          <w:ilvl w:val="0"/>
          <w:numId w:val="7"/>
        </w:numPr>
        <w:rPr>
          <w:rFonts w:hint="eastAsia"/>
        </w:rPr>
      </w:pPr>
      <w:r>
        <w:t>全体成员：每日在项目群内提交当日开发进度，遇到阻塞问题及时反馈</w:t>
      </w:r>
    </w:p>
    <w:p w14:paraId="77E029D7">
      <w:pPr>
        <w:rPr>
          <w:rFonts w:hint="eastAsia"/>
        </w:rPr>
      </w:pPr>
      <w:r>
        <w:t>五、会议结论</w:t>
      </w:r>
    </w:p>
    <w:p w14:paraId="6DB204BB">
      <w:pPr>
        <w:numPr>
          <w:ilvl w:val="0"/>
          <w:numId w:val="8"/>
        </w:numPr>
        <w:rPr>
          <w:rFonts w:hint="eastAsia"/>
        </w:rPr>
      </w:pPr>
      <w:r>
        <w:t>用户交互模块设计说明书通过评审，按本次会议调整意见修改后作为最终开发依据</w:t>
      </w:r>
    </w:p>
    <w:p w14:paraId="616C5BDD">
      <w:pPr>
        <w:numPr>
          <w:ilvl w:val="0"/>
          <w:numId w:val="8"/>
        </w:numPr>
        <w:rPr>
          <w:rFonts w:hint="eastAsia"/>
        </w:rPr>
      </w:pPr>
      <w:r>
        <w:t>全体成员确认开发任务与时间节点，严格按照计划推进，确保 5 月 23 日前完成所有核心功能开发</w:t>
      </w:r>
    </w:p>
    <w:p w14:paraId="150D16B6">
      <w:pPr>
        <w:numPr>
          <w:ilvl w:val="0"/>
          <w:numId w:val="8"/>
        </w:numPr>
        <w:rPr>
          <w:rFonts w:hint="eastAsia"/>
        </w:rPr>
      </w:pPr>
      <w:r>
        <w:t>建立每日进度同步机制，每周五下午 16:00 召开周会，集中解决开发中遇到的问题</w:t>
      </w:r>
    </w:p>
    <w:p w14:paraId="322D0D66">
      <w:pPr>
        <w:numPr>
          <w:ilvl w:val="0"/>
          <w:numId w:val="8"/>
        </w:numPr>
        <w:rPr>
          <w:rFonts w:hint="eastAsia"/>
        </w:rPr>
      </w:pPr>
      <w:r>
        <w:t>优先保障核心功能交付，音频 / 视频上传等选做功能根据项目整体进度另行安排</w:t>
      </w:r>
    </w:p>
    <w:p w14:paraId="557D7F5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2F29AD"/>
    <w:multiLevelType w:val="multilevel"/>
    <w:tmpl w:val="002F29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3C705F7"/>
    <w:multiLevelType w:val="multilevel"/>
    <w:tmpl w:val="03C705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2A865CC"/>
    <w:multiLevelType w:val="multilevel"/>
    <w:tmpl w:val="12A865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B122CB2"/>
    <w:multiLevelType w:val="multilevel"/>
    <w:tmpl w:val="1B122C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B0261BD"/>
    <w:multiLevelType w:val="multilevel"/>
    <w:tmpl w:val="4B0261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5C53444"/>
    <w:multiLevelType w:val="multilevel"/>
    <w:tmpl w:val="55C534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11E6C51"/>
    <w:multiLevelType w:val="multilevel"/>
    <w:tmpl w:val="711E6C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4261A4D"/>
    <w:multiLevelType w:val="multilevel"/>
    <w:tmpl w:val="74261A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6"/>
  </w:num>
  <w:num w:numId="5">
    <w:abstractNumId w:val="5"/>
  </w:num>
  <w:num w:numId="6">
    <w:abstractNumId w:val="2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401"/>
    <w:rsid w:val="003B59E7"/>
    <w:rsid w:val="006619C0"/>
    <w:rsid w:val="0074277A"/>
    <w:rsid w:val="008B0401"/>
    <w:rsid w:val="0099233A"/>
    <w:rsid w:val="00DE087E"/>
    <w:rsid w:val="31E94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1701</Words>
  <Characters>1839</Characters>
  <Lines>63</Lines>
  <Paragraphs>79</Paragraphs>
  <TotalTime>2</TotalTime>
  <ScaleCrop>false</ScaleCrop>
  <LinksUpToDate>false</LinksUpToDate>
  <CharactersWithSpaces>1983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2026-05-07T08:52:00Z</dcterms:created>
  <dc:creator>DH Y</dc:creator>
  <cp:lastModifiedBy>王鑫</cp:lastModifiedBy>
  <dcterms:modified xsi:type="dcterms:W3CDTF">2026-05-09T09:29:10Z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AB8995F2EA7E43B083C154E2EC993DF3_13</vt:lpwstr>
  </property>
</Properties>
</file>