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Calibri" w:hAnsi="Calibri" w:cs="B Nazanin"/>
          <w:b/>
          <w:i w:val="0"/>
          <w:sz w:val="36"/>
          <w:rtl w:val="1"/>
          <w:cs/>
          <w:lang w:val="en-US" w:bidi="fa-IR"/>
        </w:rPr>
        <w:t>آزمون ویزارد آرایه و ساختار ماتریسی در ورد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در این بخش ماتریس‌ها و آرایه‌های لاتک تولید شده توسط ویزارد به فرمول‌های استاندارد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OMML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ورد تبدیل می‌شوند:‏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  <m:e>
                <m: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mr>
            <m:m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mr>
          </m:m>
          <m:r>
            <m:t>)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و همچنین جدول مقادیر و ضرایب خطی با خطوط جداکننده:‏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</w:p>
        </w:tc>
      </w:tr>
    </w:tbl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و ماتریس بدون خط افقی (ماتریس فشرده):‏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[</m:t>
          </m:r>
          <m:m>
            <m:mPr>
              <m:baseJc m:val="center"/>
              <m:plcHide m:val="on"/>
              <m:mcs>
                <m:mc>
                  <m:mcPr>
                    <m:count m:val="3"/>
                    <m:mcJc m:val="center"/>
                  </m:mcPr>
                </m:mc>
              </m:mcs>
            </m:mPr>
            <m:mr>
              <m:e>
                <m:r>
                  <m:t>1</m:t>
                </m:r>
              </m:e>
              <m:e>
                <m:r>
                  <m:t>2</m:t>
                </m:r>
              </m:e>
              <m:e>
                <m:r>
                  <m:t>3</m:t>
                </m:r>
              </m:e>
            </m:mr>
            <m:mr>
              <m:e>
                <m:r>
                  <m:t>4</m:t>
                </m:r>
              </m:e>
              <m:e>
                <m:r>
                  <m:t>5</m:t>
                </m:r>
              </m:e>
              <m:e>
                <m:r>
                  <m:t>6</m:t>
                </m:r>
              </m:e>
            </m:mr>
          </m:m>
          <m:r>
            <m:t>]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