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chemical bonding</w:t>
      </w:r>
      <w:r>
        <w:t xml:space="preserve"> </w:t>
      </w:r>
      <w:r>
        <w:rPr>
          <w:b/>
          <w:bCs/>
        </w:rPr>
        <w:t xml:space="preserve">Learning objective:</w:t>
      </w:r>
      <w:r>
        <w:t xml:space="preserve"> </w:t>
      </w:r>
      <w:r>
        <w:t xml:space="preserve">Types of Chemical Bonds,Electronegativity, Element Valences, Lewis Structures or Electron Dot Structures</w:t>
      </w:r>
      <w:r>
        <w:t xml:space="preserve"> </w:t>
      </w:r>
      <w:r>
        <w:rPr>
          <w:b/>
          <w:bCs/>
        </w:rPr>
        <w:t xml:space="preserve">Difficulty:</w:t>
      </w:r>
      <w:r>
        <w:t xml:space="preserve"> </w:t>
      </w:r>
      <w:r>
        <w:t xml:space="preserve">hard</w:t>
      </w:r>
      <w:r>
        <w:t xml:space="preserve"> </w:t>
      </w:r>
      <w:r>
        <w:rPr>
          <w:b/>
          <w:bCs/>
        </w:rPr>
        <w:t xml:space="preserve">Count:</w:t>
      </w:r>
      <w:r>
        <w:t xml:space="preserve"> </w:t>
      </w:r>
      <w:r>
        <w:t xml:space="preserve">5</w:t>
      </w:r>
    </w:p>
    <w:bookmarkStart w:id="9" w:name="question-1"/>
    <w:p>
      <w:pPr>
        <w:pStyle w:val="Heading2"/>
      </w:pPr>
      <w:r>
        <w:t xml:space="preserve">Question 1</w:t>
      </w:r>
    </w:p>
    <w:p>
      <w:pPr>
        <w:pStyle w:val="FirstParagraph"/>
      </w:pPr>
      <w:r>
        <w:rPr>
          <w:b/>
          <w:bCs/>
        </w:rPr>
        <w:t xml:space="preserve">Status:</w:t>
      </w:r>
      <w:r>
        <w:t xml:space="preserve"> </w:t>
      </w:r>
      <w:r>
        <w:t xml:space="preserve">Not approved (max revisions reached)</w:t>
      </w:r>
      <w:r>
        <w:br/>
      </w:r>
      <w:r>
        <w:rPr>
          <w:b/>
          <w:bCs/>
        </w:rPr>
        <w:t xml:space="preserve">Revision rounds:</w:t>
      </w:r>
      <w:r>
        <w:t xml:space="preserve"> </w:t>
      </w:r>
      <w:r>
        <w:t xml:space="preserve">3</w:t>
      </w:r>
      <w:r>
        <w:br/>
      </w:r>
      <w:r>
        <w:rPr>
          <w:b/>
          <w:bCs/>
        </w:rPr>
        <w:t xml:space="preserve">Cognitive level:</w:t>
      </w:r>
      <w:r>
        <w:t xml:space="preserve"> </w:t>
      </w:r>
      <w:r>
        <w:t xml:space="preserve">analysis</w:t>
      </w:r>
    </w:p>
    <w:p>
      <w:pPr>
        <w:pStyle w:val="BodyText"/>
      </w:pPr>
      <w:r>
        <w:t xml:space="preserve">Which Lewis structure for the chlorate ion, ClO3−, is the best resonance contributor?</w:t>
      </w:r>
    </w:p>
    <w:p>
      <w:pPr>
        <w:pStyle w:val="Compact"/>
        <w:numPr>
          <w:ilvl w:val="0"/>
          <w:numId w:val="1001"/>
        </w:numPr>
      </w:pPr>
      <w:r>
        <w:rPr>
          <w:b/>
          <w:bCs/>
        </w:rPr>
        <w:t xml:space="preserve">A.</w:t>
      </w:r>
      <w:r>
        <w:t xml:space="preserve"> </w:t>
      </w:r>
      <w:r>
        <w:t xml:space="preserve">Cl central with three single Cl–O bonds, one lone pair on Cl, and formal charges of Cl = +2 and each O = −1</w:t>
      </w:r>
    </w:p>
    <w:p>
      <w:pPr>
        <w:pStyle w:val="Compact"/>
        <w:numPr>
          <w:ilvl w:val="0"/>
          <w:numId w:val="1001"/>
        </w:numPr>
      </w:pPr>
      <w:r>
        <w:rPr>
          <w:b/>
          <w:bCs/>
        </w:rPr>
        <w:t xml:space="preserve">B.</w:t>
      </w:r>
      <w:r>
        <w:t xml:space="preserve"> </w:t>
      </w:r>
      <w:r>
        <w:t xml:space="preserve">Cl central with one Cl=O double bond, two Cl–O single bonds, and one lone pair on Cl; formal charges are Cl = +1, the double-bonded O = 0, and each single-bonded O = −1 ✓</w:t>
      </w:r>
    </w:p>
    <w:p>
      <w:pPr>
        <w:pStyle w:val="Compact"/>
        <w:numPr>
          <w:ilvl w:val="0"/>
          <w:numId w:val="1001"/>
        </w:numPr>
      </w:pPr>
      <w:r>
        <w:rPr>
          <w:b/>
          <w:bCs/>
        </w:rPr>
        <w:t xml:space="preserve">C.</w:t>
      </w:r>
      <w:r>
        <w:t xml:space="preserve"> </w:t>
      </w:r>
      <w:r>
        <w:t xml:space="preserve">Cl central with two Cl=O double bonds and one Cl–O single bond, one lone pair on Cl; formal charges are Cl = 0, each double-bonded O = 0, and the single-bonded O = −1</w:t>
      </w:r>
    </w:p>
    <w:p>
      <w:pPr>
        <w:pStyle w:val="Compact"/>
        <w:numPr>
          <w:ilvl w:val="0"/>
          <w:numId w:val="1001"/>
        </w:numPr>
      </w:pPr>
      <w:r>
        <w:rPr>
          <w:b/>
          <w:bCs/>
        </w:rPr>
        <w:t xml:space="preserve">D.</w:t>
      </w:r>
      <w:r>
        <w:t xml:space="preserve"> </w:t>
      </w:r>
      <w:r>
        <w:t xml:space="preserve">Cl central with three Cl=O double bonds, no lone pairs on Cl, and all formal charges equal to 0</w:t>
      </w:r>
    </w:p>
    <w:p>
      <w:pPr>
        <w:pStyle w:val="FirstParagraph"/>
      </w:pPr>
      <w:r>
        <w:rPr>
          <w:b/>
          <w:bCs/>
        </w:rPr>
        <w:t xml:space="preserve">Explanation:</w:t>
      </w:r>
      <w:r>
        <w:t xml:space="preserve"> </w:t>
      </w:r>
      <w:r>
        <w:t xml:space="preserve">B is the best resonance contributor among the choices because it gives chlorine one lone pair, one double bond, and two single bonds, which is a reasonable Lewis structure for ClO3− with a relatively small formal-charge separation. It also keeps the negative charges on oxygen, the more electronegative atom, rather than placing extra negative charge on chlorine. A has larger formal-charge separation than B. C places too much bonding electron density around chlorine and uses an unfavorable formal-charge pattern for the ion. D is not a valid Lewis structure for ClO3− because it assigns chlorine too many bonds and does not match the ion’s total valence-electron count.</w:t>
      </w:r>
    </w:p>
    <w:p>
      <w:pPr>
        <w:pStyle w:val="BodyText"/>
      </w:pPr>
      <w:r>
        <w:rPr>
          <w:b/>
          <w:bCs/>
        </w:rPr>
        <w:t xml:space="preserve">Evaluator feedback:</w:t>
      </w:r>
      <w:r>
        <w:t xml:space="preserve"> </w:t>
      </w:r>
      <w:r>
        <w:t xml:space="preserve">The item is conceptually aligned with Lewis structures, formal charges, electronegativity, and resonance, but it is not ready as written. The stem asks for the</w:t>
      </w:r>
      <w:r>
        <w:t xml:space="preserve"> </w:t>
      </w:r>
      <w:r>
        <w:t xml:space="preserve">“best resonance contributor,”</w:t>
      </w:r>
      <w:r>
        <w:t xml:space="preserve"> </w:t>
      </w:r>
      <w:r>
        <w:t xml:space="preserve">which is an appropriate hard-level task, yet the response set is not cleanly constructed: one option is obviously invalid, while two others may seem plausible depending on whether students were taught that chlorine can expand its octet and how to weigh formal charges versus octet satisfaction. That creates avoidable ambiguity and weakens discrimination. The explanation also overstates B as the best answer without explicitly addressing why the other valid-looking resonance forms are inferior under standard resonance rules. [Max revision rounds (3) reached.]</w:t>
      </w:r>
    </w:p>
    <w:p>
      <w:r>
        <w:pict>
          <v:rect style="width:0;height:1.5pt" o:hralign="center" o:hrstd="t" o:hr="t"/>
        </w:pict>
      </w:r>
    </w:p>
    <w:bookmarkEnd w:id="9"/>
    <w:bookmarkStart w:id="10" w:name="question-2"/>
    <w:p>
      <w:pPr>
        <w:pStyle w:val="Heading2"/>
      </w:pPr>
      <w:r>
        <w:t xml:space="preserve">Question 2</w:t>
      </w:r>
    </w:p>
    <w:p>
      <w:pPr>
        <w:pStyle w:val="FirstParagraph"/>
      </w:pPr>
      <w:r>
        <w:rPr>
          <w:b/>
          <w:bCs/>
        </w:rPr>
        <w:t xml:space="preserve">Status:</w:t>
      </w:r>
      <w:r>
        <w:t xml:space="preserve"> </w:t>
      </w:r>
      <w:r>
        <w:t xml:space="preserve">Not approved (max revisions reached)</w:t>
      </w:r>
      <w:r>
        <w:br/>
      </w:r>
      <w:r>
        <w:rPr>
          <w:b/>
          <w:bCs/>
        </w:rPr>
        <w:t xml:space="preserve">Revision rounds:</w:t>
      </w:r>
      <w:r>
        <w:t xml:space="preserve"> </w:t>
      </w:r>
      <w:r>
        <w:t xml:space="preserve">3</w:t>
      </w:r>
      <w:r>
        <w:br/>
      </w:r>
      <w:r>
        <w:rPr>
          <w:b/>
          <w:bCs/>
        </w:rPr>
        <w:t xml:space="preserve">Cognitive level:</w:t>
      </w:r>
      <w:r>
        <w:t xml:space="preserve"> </w:t>
      </w:r>
      <w:r>
        <w:t xml:space="preserve">application</w:t>
      </w:r>
    </w:p>
    <w:p>
      <w:pPr>
        <w:pStyle w:val="BodyText"/>
      </w:pPr>
      <w:r>
        <w:t xml:space="preserve">Which species has a central atom with an AX2E2 electron-domain arrangement in its Lewis structure, meaning the central atom is bonded to two atoms and has two lone pairs?</w:t>
      </w:r>
    </w:p>
    <w:p>
      <w:pPr>
        <w:pStyle w:val="Compact"/>
        <w:numPr>
          <w:ilvl w:val="0"/>
          <w:numId w:val="1002"/>
        </w:numPr>
      </w:pPr>
      <w:r>
        <w:rPr>
          <w:b/>
          <w:bCs/>
        </w:rPr>
        <w:t xml:space="preserve">A.</w:t>
      </w:r>
      <w:r>
        <w:t xml:space="preserve"> </w:t>
      </w:r>
      <w:r>
        <w:t xml:space="preserve">H2O ✓</w:t>
      </w:r>
    </w:p>
    <w:p>
      <w:pPr>
        <w:pStyle w:val="Compact"/>
        <w:numPr>
          <w:ilvl w:val="0"/>
          <w:numId w:val="1002"/>
        </w:numPr>
      </w:pPr>
      <w:r>
        <w:rPr>
          <w:b/>
          <w:bCs/>
        </w:rPr>
        <w:t xml:space="preserve">B.</w:t>
      </w:r>
      <w:r>
        <w:t xml:space="preserve"> </w:t>
      </w:r>
      <w:r>
        <w:t xml:space="preserve">CO2</w:t>
      </w:r>
    </w:p>
    <w:p>
      <w:pPr>
        <w:pStyle w:val="Compact"/>
        <w:numPr>
          <w:ilvl w:val="0"/>
          <w:numId w:val="1002"/>
        </w:numPr>
      </w:pPr>
      <w:r>
        <w:rPr>
          <w:b/>
          <w:bCs/>
        </w:rPr>
        <w:t xml:space="preserve">C.</w:t>
      </w:r>
      <w:r>
        <w:t xml:space="preserve"> </w:t>
      </w:r>
      <w:r>
        <w:t xml:space="preserve">BF3</w:t>
      </w:r>
    </w:p>
    <w:p>
      <w:pPr>
        <w:pStyle w:val="Compact"/>
        <w:numPr>
          <w:ilvl w:val="0"/>
          <w:numId w:val="1002"/>
        </w:numPr>
      </w:pPr>
      <w:r>
        <w:rPr>
          <w:b/>
          <w:bCs/>
        </w:rPr>
        <w:t xml:space="preserve">D.</w:t>
      </w:r>
      <w:r>
        <w:t xml:space="preserve"> </w:t>
      </w:r>
      <w:r>
        <w:t xml:space="preserve">NH4+</w:t>
      </w:r>
    </w:p>
    <w:p>
      <w:pPr>
        <w:pStyle w:val="FirstParagraph"/>
      </w:pPr>
      <w:r>
        <w:rPr>
          <w:b/>
          <w:bCs/>
        </w:rPr>
        <w:t xml:space="preserve">Explanation:</w:t>
      </w:r>
      <w:r>
        <w:t xml:space="preserve"> </w:t>
      </w:r>
      <w:r>
        <w:t xml:space="preserve">H2O has two O–H bonds and two lone pairs on oxygen, so its Lewis structure corresponds to AX2E2. CO2 is AX2E0, BF3 is AX3E0, and NH4+ is AX4E0. This item tests Lewis-structure and VSEPR notation recognition without any mismatch between the stem and the correct choice.</w:t>
      </w:r>
    </w:p>
    <w:p>
      <w:pPr>
        <w:pStyle w:val="BodyText"/>
      </w:pPr>
      <w:r>
        <w:rPr>
          <w:b/>
          <w:bCs/>
        </w:rPr>
        <w:t xml:space="preserve">Evaluator feedback:</w:t>
      </w:r>
      <w:r>
        <w:t xml:space="preserve"> </w:t>
      </w:r>
      <w:r>
        <w:t xml:space="preserve">The item is not ready for use as written. It contains a substantive content error and a mismatch between the stem and the keyed answer. The stem asks for an AX2E2 arrangement, but the provided correct answer/H2O does fit that pattern while the explanation is fine; however, the broader issue is that the item is too straightforward for the requested hard difficulty and the distractors are weak because the non-key options are obviously different VSEPR types. As written, this mainly tests recall of one Lewis/VSEPR example rather than harder reasoning aligned with the stated objective set. [Max revision rounds (3) reached.]</w:t>
      </w:r>
    </w:p>
    <w:p>
      <w:r>
        <w:pict>
          <v:rect style="width:0;height:1.5pt" o:hralign="center" o:hrstd="t" o:hr="t"/>
        </w:pict>
      </w:r>
    </w:p>
    <w:bookmarkEnd w:id="10"/>
    <w:bookmarkStart w:id="11"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0</w:t>
      </w:r>
      <w:r>
        <w:br/>
      </w:r>
      <w:r>
        <w:rPr>
          <w:b/>
          <w:bCs/>
        </w:rPr>
        <w:t xml:space="preserve">Cognitive level:</w:t>
      </w:r>
      <w:r>
        <w:t xml:space="preserve"> </w:t>
      </w:r>
      <w:r>
        <w:t xml:space="preserve">analysis</w:t>
      </w:r>
    </w:p>
    <w:p>
      <w:pPr>
        <w:pStyle w:val="BodyText"/>
      </w:pPr>
      <w:r>
        <w:t xml:space="preserve">Which Lewis electron-dot structure for the nitrite ion, NO2−, is most correct?</w:t>
      </w:r>
    </w:p>
    <w:p>
      <w:pPr>
        <w:pStyle w:val="Compact"/>
        <w:numPr>
          <w:ilvl w:val="0"/>
          <w:numId w:val="1003"/>
        </w:numPr>
      </w:pPr>
      <w:r>
        <w:rPr>
          <w:b/>
          <w:bCs/>
        </w:rPr>
        <w:t xml:space="preserve">A.</w:t>
      </w:r>
      <w:r>
        <w:t xml:space="preserve"> </w:t>
      </w:r>
      <w:r>
        <w:t xml:space="preserve">[O=N–O]− with one lone pair on N and formal charges of 0 on the double-bonded O, −1 on the single-bonded O, and 0 on N</w:t>
      </w:r>
    </w:p>
    <w:p>
      <w:pPr>
        <w:pStyle w:val="Compact"/>
        <w:numPr>
          <w:ilvl w:val="0"/>
          <w:numId w:val="1003"/>
        </w:numPr>
      </w:pPr>
      <w:r>
        <w:rPr>
          <w:b/>
          <w:bCs/>
        </w:rPr>
        <w:t xml:space="preserve">B.</w:t>
      </w:r>
      <w:r>
        <w:t xml:space="preserve"> </w:t>
      </w:r>
      <w:r>
        <w:t xml:space="preserve">[O–N=O]− with one lone pair on N and formal charges of −1 on the single-bonded O, 0 on the double-bonded O, and 0 on N ✓</w:t>
      </w:r>
    </w:p>
    <w:p>
      <w:pPr>
        <w:pStyle w:val="Compact"/>
        <w:numPr>
          <w:ilvl w:val="0"/>
          <w:numId w:val="1003"/>
        </w:numPr>
      </w:pPr>
      <w:r>
        <w:rPr>
          <w:b/>
          <w:bCs/>
        </w:rPr>
        <w:t xml:space="preserve">C.</w:t>
      </w:r>
      <w:r>
        <w:t xml:space="preserve"> </w:t>
      </w:r>
      <w:r>
        <w:t xml:space="preserve">[O=N=O]− with two lone pairs on N and formal charges of 0 on all atoms</w:t>
      </w:r>
    </w:p>
    <w:p>
      <w:pPr>
        <w:pStyle w:val="Compact"/>
        <w:numPr>
          <w:ilvl w:val="0"/>
          <w:numId w:val="1003"/>
        </w:numPr>
      </w:pPr>
      <w:r>
        <w:rPr>
          <w:b/>
          <w:bCs/>
        </w:rPr>
        <w:t xml:space="preserve">D.</w:t>
      </w:r>
      <w:r>
        <w:t xml:space="preserve"> </w:t>
      </w:r>
      <w:r>
        <w:t xml:space="preserve">[O–N–O]− with one lone pair on N and formal charges of −1 on each O and +1 on N</w:t>
      </w:r>
    </w:p>
    <w:p>
      <w:pPr>
        <w:pStyle w:val="FirstParagraph"/>
      </w:pPr>
      <w:r>
        <w:rPr>
          <w:b/>
          <w:bCs/>
        </w:rPr>
        <w:t xml:space="preserve">Explanation:</w:t>
      </w:r>
      <w:r>
        <w:t xml:space="preserve"> </w:t>
      </w:r>
      <w:r>
        <w:t xml:space="preserve">NO2− has 18 valence electrons. The best Lewis structures have N in the center with one N=O double bond, one N–O single bond, and one lone pair on N. The negative formal charge is placed on the single-bonded oxygen, and the two resonance forms are equivalent.</w:t>
      </w:r>
    </w:p>
    <w:p>
      <w:pPr>
        <w:pStyle w:val="BodyText"/>
      </w:pPr>
      <w:r>
        <w:rPr>
          <w:b/>
          <w:bCs/>
        </w:rPr>
        <w:t xml:space="preserve">Evaluator feedback:</w:t>
      </w:r>
      <w:r>
        <w:t xml:space="preserve"> </w:t>
      </w:r>
      <w:r>
        <w:t xml:space="preserve">The item is strong and aligned with the target content area. The stem is clear, the correct response is unambiguous, and the distractors are plausible for students who confuse resonance structures with the most stable Lewis structure. It appropriately assesses analysis-level understanding of Lewis structures, formal charge placement, and resonance in nitrite.</w:t>
      </w:r>
    </w:p>
    <w:p>
      <w:r>
        <w:pict>
          <v:rect style="width:0;height:1.5pt" o:hralign="center" o:hrstd="t" o:hr="t"/>
        </w:pict>
      </w:r>
    </w:p>
    <w:bookmarkEnd w:id="11"/>
    <w:bookmarkStart w:id="12" w:name="question-4"/>
    <w:p>
      <w:pPr>
        <w:pStyle w:val="Heading2"/>
      </w:pPr>
      <w:r>
        <w:t xml:space="preserve">Question 4</w:t>
      </w:r>
    </w:p>
    <w:p>
      <w:pPr>
        <w:pStyle w:val="FirstParagraph"/>
      </w:pPr>
      <w:r>
        <w:rPr>
          <w:b/>
          <w:bCs/>
        </w:rPr>
        <w:t xml:space="preserve">Status:</w:t>
      </w:r>
      <w:r>
        <w:t xml:space="preserve"> </w:t>
      </w:r>
      <w:r>
        <w:t xml:space="preserve">Not approved (max revisions reached)</w:t>
      </w:r>
      <w:r>
        <w:br/>
      </w:r>
      <w:r>
        <w:rPr>
          <w:b/>
          <w:bCs/>
        </w:rPr>
        <w:t xml:space="preserve">Revision rounds:</w:t>
      </w:r>
      <w:r>
        <w:t xml:space="preserve"> </w:t>
      </w:r>
      <w:r>
        <w:t xml:space="preserve">3</w:t>
      </w:r>
      <w:r>
        <w:br/>
      </w:r>
      <w:r>
        <w:rPr>
          <w:b/>
          <w:bCs/>
        </w:rPr>
        <w:t xml:space="preserve">Cognitive level:</w:t>
      </w:r>
      <w:r>
        <w:t xml:space="preserve"> </w:t>
      </w:r>
      <w:r>
        <w:t xml:space="preserve">analysis</w:t>
      </w:r>
    </w:p>
    <w:p>
      <w:pPr>
        <w:pStyle w:val="BodyText"/>
      </w:pPr>
      <w:r>
        <w:t xml:space="preserve">For sulfur dioxide, SO2, which Lewis resonance contributor is the best octet-satisfying structure? Assume each atom must have an octet, and choose the contributor with the smallest set of formal charges.</w:t>
      </w:r>
    </w:p>
    <w:p>
      <w:pPr>
        <w:pStyle w:val="BodyText"/>
      </w:pPr>
      <w:r>
        <w:t xml:space="preserve">A. O=S=O, with one lone pair on sulfur and no formal charges</w:t>
      </w:r>
      <w:r>
        <w:t xml:space="preserve"> </w:t>
      </w:r>
      <w:r>
        <w:t xml:space="preserve">B. O–S–O, with three lone pairs on sulfur and one lone pair on each oxygen</w:t>
      </w:r>
      <w:r>
        <w:t xml:space="preserve"> </w:t>
      </w:r>
      <w:r>
        <w:t xml:space="preserve">C. O=S–O, with one lone pair on sulfur, a +1 formal charge on sulfur, and a −1 formal charge on the singly bonded oxygen</w:t>
      </w:r>
      <w:r>
        <w:t xml:space="preserve"> </w:t>
      </w:r>
      <w:r>
        <w:t xml:space="preserve">D. O–S=O, with one lone pair on sulfur, a +1 formal charge on sulfur, and a −1 formal charge on the singly bonded oxygen</w:t>
      </w:r>
    </w:p>
    <w:p>
      <w:pPr>
        <w:pStyle w:val="Compact"/>
        <w:numPr>
          <w:ilvl w:val="0"/>
          <w:numId w:val="1004"/>
        </w:numPr>
      </w:pPr>
      <w:r>
        <w:rPr>
          <w:b/>
          <w:bCs/>
        </w:rPr>
        <w:t xml:space="preserve">A.</w:t>
      </w:r>
      <w:r>
        <w:t xml:space="preserve"> </w:t>
      </w:r>
      <w:r>
        <w:t xml:space="preserve">O=S=O, with one lone pair on sulfur and no formal charges</w:t>
      </w:r>
    </w:p>
    <w:p>
      <w:pPr>
        <w:pStyle w:val="Compact"/>
        <w:numPr>
          <w:ilvl w:val="0"/>
          <w:numId w:val="1004"/>
        </w:numPr>
      </w:pPr>
      <w:r>
        <w:rPr>
          <w:b/>
          <w:bCs/>
        </w:rPr>
        <w:t xml:space="preserve">B.</w:t>
      </w:r>
      <w:r>
        <w:t xml:space="preserve"> </w:t>
      </w:r>
      <w:r>
        <w:t xml:space="preserve">O–S–O, with three lone pairs on sulfur and one lone pair on each oxygen</w:t>
      </w:r>
    </w:p>
    <w:p>
      <w:pPr>
        <w:pStyle w:val="Compact"/>
        <w:numPr>
          <w:ilvl w:val="0"/>
          <w:numId w:val="1004"/>
        </w:numPr>
      </w:pPr>
      <w:r>
        <w:rPr>
          <w:b/>
          <w:bCs/>
        </w:rPr>
        <w:t xml:space="preserve">C.</w:t>
      </w:r>
      <w:r>
        <w:t xml:space="preserve"> </w:t>
      </w:r>
      <w:r>
        <w:t xml:space="preserve">O=S–O, with one lone pair on sulfur, a +1 formal charge on sulfur, and a −1 formal charge on the singly bonded oxygen ✓</w:t>
      </w:r>
    </w:p>
    <w:p>
      <w:pPr>
        <w:pStyle w:val="Compact"/>
        <w:numPr>
          <w:ilvl w:val="0"/>
          <w:numId w:val="1004"/>
        </w:numPr>
      </w:pPr>
      <w:r>
        <w:rPr>
          <w:b/>
          <w:bCs/>
        </w:rPr>
        <w:t xml:space="preserve">D.</w:t>
      </w:r>
      <w:r>
        <w:t xml:space="preserve"> </w:t>
      </w:r>
      <w:r>
        <w:t xml:space="preserve">O–S=O, with one lone pair on sulfur, a +1 formal charge on sulfur, and a −1 formal charge on the singly bonded oxygen</w:t>
      </w:r>
    </w:p>
    <w:p>
      <w:pPr>
        <w:pStyle w:val="FirstParagraph"/>
      </w:pPr>
      <w:r>
        <w:rPr>
          <w:b/>
          <w:bCs/>
        </w:rPr>
        <w:t xml:space="preserve">Explanation:</w:t>
      </w:r>
      <w:r>
        <w:t xml:space="preserve"> </w:t>
      </w:r>
      <w:r>
        <w:t xml:space="preserve">SO2 has 18 valence electrons. If the structure is restricted so that sulfur and both oxygens each have an octet, sulfur cannot have two double bonds because that would give sulfur more than an octet. The valid octet-satisfying resonance contributors therefore have one S=O double bond and one S–O single bond. In these contributors, sulfur has a +1 formal charge and the singly bonded oxygen has a −1 formal charge. Options C and D are equivalent resonance forms, but with a single-choice format one of them must be selected; C is marked as the keyed answer. Option A is not octet-satisfying for sulfur, and option B has incorrect electron placement and bonding.</w:t>
      </w:r>
    </w:p>
    <w:p>
      <w:pPr>
        <w:pStyle w:val="BodyText"/>
      </w:pPr>
      <w:r>
        <w:rPr>
          <w:b/>
          <w:bCs/>
        </w:rPr>
        <w:t xml:space="preserve">Evaluator feedback:</w:t>
      </w:r>
      <w:r>
        <w:t xml:space="preserve"> </w:t>
      </w:r>
      <w:r>
        <w:t xml:space="preserve">The item is not ready for use as written. The stem is conceptually ambiguous because SO2 has a well-known all-octet resonance contributor set with one single and one double bond, but the answer options mix in an expanded-octet structure (A) and two equivalent resonance forms (C and D). Because C and D are equivalent, the question has more than one correct answer under the stated conditions, which makes it invalid in single-best-answer format. The keyed choice is therefore not uniquely defensible. In addition, option B is not a plausible Lewis structure as written and is too weak a distractor, and the stem could more explicitly state whether the task is to identify the major resonance contributor among octet-only structures or the most reasonable overall Lewis structure allowing sulfur to exceed an octet. [Max revision rounds (3) reached.]</w:t>
      </w:r>
    </w:p>
    <w:p>
      <w:r>
        <w:pict>
          <v:rect style="width:0;height:1.5pt" o:hralign="center" o:hrstd="t" o:hr="t"/>
        </w:pict>
      </w:r>
    </w:p>
    <w:bookmarkEnd w:id="12"/>
    <w:bookmarkStart w:id="13" w:name="question-5"/>
    <w:p>
      <w:pPr>
        <w:pStyle w:val="Heading2"/>
      </w:pPr>
      <w:r>
        <w:t xml:space="preserve">Question 5</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p>
    <w:p>
      <w:pPr>
        <w:pStyle w:val="BodyText"/>
      </w:pPr>
      <w:r>
        <w:t xml:space="preserve">Which species below has the greatest number of valence electrons in its Lewis electron-dot structure?</w:t>
      </w:r>
    </w:p>
    <w:p>
      <w:pPr>
        <w:pStyle w:val="Compact"/>
        <w:numPr>
          <w:ilvl w:val="0"/>
          <w:numId w:val="1005"/>
        </w:numPr>
      </w:pPr>
      <w:r>
        <w:rPr>
          <w:b/>
          <w:bCs/>
        </w:rPr>
        <w:t xml:space="preserve">A.</w:t>
      </w:r>
      <w:r>
        <w:t xml:space="preserve"> </w:t>
      </w:r>
      <w:r>
        <w:t xml:space="preserve">NO2−</w:t>
      </w:r>
    </w:p>
    <w:p>
      <w:pPr>
        <w:pStyle w:val="Compact"/>
        <w:numPr>
          <w:ilvl w:val="0"/>
          <w:numId w:val="1005"/>
        </w:numPr>
      </w:pPr>
      <w:r>
        <w:rPr>
          <w:b/>
          <w:bCs/>
        </w:rPr>
        <w:t xml:space="preserve">B.</w:t>
      </w:r>
      <w:r>
        <w:t xml:space="preserve"> </w:t>
      </w:r>
      <w:r>
        <w:t xml:space="preserve">BF3</w:t>
      </w:r>
    </w:p>
    <w:p>
      <w:pPr>
        <w:pStyle w:val="Compact"/>
        <w:numPr>
          <w:ilvl w:val="0"/>
          <w:numId w:val="1005"/>
        </w:numPr>
      </w:pPr>
      <w:r>
        <w:rPr>
          <w:b/>
          <w:bCs/>
        </w:rPr>
        <w:t xml:space="preserve">C.</w:t>
      </w:r>
      <w:r>
        <w:t xml:space="preserve"> </w:t>
      </w:r>
      <w:r>
        <w:t xml:space="preserve">XeF4 ✓</w:t>
      </w:r>
    </w:p>
    <w:p>
      <w:pPr>
        <w:pStyle w:val="Compact"/>
        <w:numPr>
          <w:ilvl w:val="0"/>
          <w:numId w:val="1005"/>
        </w:numPr>
      </w:pPr>
      <w:r>
        <w:rPr>
          <w:b/>
          <w:bCs/>
        </w:rPr>
        <w:t xml:space="preserve">D.</w:t>
      </w:r>
      <w:r>
        <w:t xml:space="preserve"> </w:t>
      </w:r>
      <w:r>
        <w:t xml:space="preserve">NH4+</w:t>
      </w:r>
    </w:p>
    <w:p>
      <w:pPr>
        <w:pStyle w:val="FirstParagraph"/>
      </w:pPr>
      <w:r>
        <w:rPr>
          <w:b/>
          <w:bCs/>
        </w:rPr>
        <w:t xml:space="preserve">Explanation:</w:t>
      </w:r>
      <w:r>
        <w:t xml:space="preserve"> </w:t>
      </w:r>
      <w:r>
        <w:t xml:space="preserve">XeF4 has 36 valence electrons: Xe contributes 8 and 4 F atoms contribute 28 total. This is greater than NO2− (18), BF3 (24), and NH4+ (8).</w:t>
      </w:r>
    </w:p>
    <w:p>
      <w:pPr>
        <w:pStyle w:val="BodyText"/>
      </w:pPr>
      <w:r>
        <w:rPr>
          <w:b/>
          <w:bCs/>
        </w:rPr>
        <w:t xml:space="preserve">Evaluator feedback:</w:t>
      </w:r>
      <w:r>
        <w:t xml:space="preserve"> </w:t>
      </w:r>
      <w:r>
        <w:t xml:space="preserve">The item is generally strong and well aligned to Lewis structures/valence-electron counting at the requested hard level. The stem is clear, positive, and unambiguous, and the distractors are plausible. There are no grammatical clues or negative-wording issues. That said, it is somewhat easier than it may appear because XeF4 is the only hypervalent species and can be identified quickly by a savvy test-taker; the other options are comparatively standard octet-rule species. If the intent is to assess higher-order Lewis structure reasoning, the item may benefit from a slightly more comparable distractor set or from asking for a more discriminating comparison.</w:t>
      </w:r>
    </w:p>
    <w:p>
      <w:r>
        <w:pict>
          <v:rect style="width:0;height:1.5pt" o:hralign="center" o:hrstd="t" o:hr="t"/>
        </w:pic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2026-06-18T18:26:48Z</dcterms:created>
  <dcterms:modified xsi:type="dcterms:W3CDTF">2026-06-18T18:26:48Z</dcterms:modified>
</cp:coreProperties>
</file>

<file path=docProps/custom.xml><?xml version="1.0" encoding="utf-8"?>
<Properties xmlns="http://schemas.openxmlformats.org/officeDocument/2006/custom-properties" xmlns:vt="http://schemas.openxmlformats.org/officeDocument/2006/docPropsVTypes"/>
</file>