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generated-multiple-choice-questions"/>
    <w:p>
      <w:pPr>
        <w:pStyle w:val="Heading1"/>
      </w:pPr>
      <w:r>
        <w:t xml:space="preserve">Generated Multiple-Choice Questions</w:t>
      </w:r>
    </w:p>
    <w:p>
      <w:pPr>
        <w:pStyle w:val="FirstParagraph"/>
      </w:pPr>
      <w:r>
        <w:rPr>
          <w:b/>
          <w:bCs/>
        </w:rPr>
        <w:t xml:space="preserve">Topic:</w:t>
      </w:r>
      <w:r>
        <w:t xml:space="preserve"> </w:t>
      </w:r>
      <w:r>
        <w:t xml:space="preserve">intermolecular forces</w:t>
      </w:r>
      <w:r>
        <w:t xml:space="preserve"> </w:t>
      </w:r>
      <w:r>
        <w:rPr>
          <w:b/>
          <w:bCs/>
        </w:rPr>
        <w:t xml:space="preserve">Learning objective:</w:t>
      </w:r>
      <w:r>
        <w:t xml:space="preserve"> </w:t>
      </w:r>
      <w:r>
        <w:t xml:space="preserve">Explain how IMFs affect boiling point and melting tempreture</w:t>
      </w:r>
      <w:r>
        <w:t xml:space="preserve"> </w:t>
      </w:r>
      <w:r>
        <w:rPr>
          <w:b/>
          <w:bCs/>
        </w:rPr>
        <w:t xml:space="preserve">Difficulty:</w:t>
      </w:r>
      <w:r>
        <w:t xml:space="preserve"> </w:t>
      </w:r>
      <w:r>
        <w:t xml:space="preserve">hard</w:t>
      </w:r>
      <w:r>
        <w:t xml:space="preserve"> </w:t>
      </w:r>
      <w:r>
        <w:rPr>
          <w:b/>
          <w:bCs/>
        </w:rPr>
        <w:t xml:space="preserve">Approved count:</w:t>
      </w:r>
      <w:r>
        <w:t xml:space="preserve"> </w:t>
      </w:r>
      <w:r>
        <w:t xml:space="preserve">4</w:t>
      </w:r>
      <w:r>
        <w:t xml:space="preserve"> </w:t>
      </w:r>
      <w:r>
        <w:rPr>
          <w:b/>
          <w:bCs/>
        </w:rPr>
        <w:t xml:space="preserve">Rejected count:</w:t>
      </w:r>
      <w:r>
        <w:t xml:space="preserve"> </w:t>
      </w:r>
      <w:r>
        <w:t xml:space="preserve">1</w:t>
      </w:r>
    </w:p>
    <w:bookmarkStart w:id="10" w:name="question-1"/>
    <w:p>
      <w:pPr>
        <w:pStyle w:val="Heading2"/>
      </w:pPr>
      <w:r>
        <w:t xml:space="preserve">Question 1</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3</w:t>
      </w:r>
      <w:r>
        <w:br/>
      </w:r>
      <w:r>
        <w:rPr>
          <w:b/>
          <w:bCs/>
        </w:rPr>
        <w:t xml:space="preserve">Cognitive level:</w:t>
      </w:r>
      <w:r>
        <w:t xml:space="preserve"> </w:t>
      </w:r>
      <w:r>
        <w:t xml:space="preserve">analysis</w:t>
      </w:r>
      <w:r>
        <w:br/>
      </w:r>
      <w:r>
        <w:rPr>
          <w:b/>
          <w:bCs/>
        </w:rPr>
        <w:t xml:space="preserve">Stem media:</w:t>
      </w:r>
      <w:r>
        <w:t xml:space="preserve"> </w:t>
      </w:r>
      <w:r>
        <w:t xml:space="preserve">text</w:t>
      </w:r>
    </w:p>
    <w:bookmarkStart w:id="9" w:name="blueprint"/>
    <w:p>
      <w:pPr>
        <w:pStyle w:val="Heading3"/>
      </w:pPr>
      <w:r>
        <w:t xml:space="preserve">Blueprint</w:t>
      </w:r>
    </w:p>
    <w:p>
      <w:pPr>
        <w:pStyle w:val="Compact"/>
        <w:numPr>
          <w:ilvl w:val="0"/>
          <w:numId w:val="1001"/>
        </w:numPr>
      </w:pPr>
      <w:r>
        <w:rPr>
          <w:b/>
          <w:bCs/>
        </w:rPr>
        <w:t xml:space="preserve">Target misconception:</w:t>
      </w:r>
      <w:r>
        <w:t xml:space="preserve"> </w:t>
      </w:r>
      <w:r>
        <w:t xml:space="preserve">Confusing intramolecular covalent/ionic bond breaking with overcoming intermolecular forces during phase transitions.</w:t>
      </w:r>
    </w:p>
    <w:p>
      <w:pPr>
        <w:pStyle w:val="Compact"/>
        <w:numPr>
          <w:ilvl w:val="0"/>
          <w:numId w:val="1001"/>
        </w:numPr>
      </w:pPr>
      <w:r>
        <w:rPr>
          <w:b/>
          <w:bCs/>
        </w:rPr>
        <w:t xml:space="preserve">Correct answer concept:</w:t>
      </w:r>
      <w:r>
        <w:t xml:space="preserve"> </w:t>
      </w:r>
      <w:r>
        <w:t xml:space="preserve">Phase changes require energy to overcome IMFs, not to break intramolecular bonds; the magnitude of energy correlates directly with IMF strength.</w:t>
      </w:r>
    </w:p>
    <w:p>
      <w:pPr>
        <w:pStyle w:val="Compact"/>
        <w:numPr>
          <w:ilvl w:val="0"/>
          <w:numId w:val="1001"/>
        </w:numPr>
      </w:pPr>
      <w:r>
        <w:rPr>
          <w:b/>
          <w:bCs/>
        </w:rPr>
        <w:t xml:space="preserve">Expected reasoning:</w:t>
      </w:r>
      <w:r>
        <w:t xml:space="preserve"> </w:t>
      </w:r>
      <w:r>
        <w:t xml:space="preserve">The student must differentiate between chemical bond dissociation (intramolecular) and physical phase transition (intermolecular), then apply the relationship between IMF type/strength and the thermal energy required for vaporization or fusion.</w:t>
      </w:r>
    </w:p>
    <w:p>
      <w:pPr>
        <w:pStyle w:val="Compact"/>
        <w:numPr>
          <w:ilvl w:val="0"/>
          <w:numId w:val="1001"/>
        </w:numPr>
      </w:pPr>
      <w:r>
        <w:rPr>
          <w:b/>
          <w:bCs/>
        </w:rPr>
        <w:t xml:space="preserve">Style notes:</w:t>
      </w:r>
      <w:r>
        <w:t xml:space="preserve"> </w:t>
      </w:r>
      <w:r>
        <w:t xml:space="preserve">Text stem presenting a comparative scenario:</w:t>
      </w:r>
      <w:r>
        <w:t xml:space="preserve"> </w:t>
      </w:r>
      <w:r>
        <w:t xml:space="preserve">‘Liquid HCl and solid NaCl both require significant energy to transition to gas/liquid states. A student claims melting NaCl requires more energy than vaporizing HCl because ionic bonds are stronger than dipole-dipole forces. Evaluate this claim and explain the actual energy requirements based on the forces being overcome.’</w:t>
      </w:r>
    </w:p>
    <w:p>
      <w:pPr>
        <w:pStyle w:val="Compact"/>
        <w:numPr>
          <w:ilvl w:val="0"/>
          <w:numId w:val="1001"/>
        </w:numPr>
      </w:pPr>
      <w:r>
        <w:rPr>
          <w:b/>
          <w:bCs/>
        </w:rPr>
        <w:t xml:space="preserve">Stem media type:</w:t>
      </w:r>
      <w:r>
        <w:t xml:space="preserve"> </w:t>
      </w:r>
      <w:r>
        <w:t xml:space="preserve">text</w:t>
      </w:r>
    </w:p>
    <w:p>
      <w:pPr>
        <w:pStyle w:val="FirstParagraph"/>
      </w:pPr>
      <w:r>
        <w:t xml:space="preserve">Melting solid NaCl requires more energy than vaporizing liquid HCl. Which statement correctly explains the difference in energy requirements for these phase transitions?</w:t>
      </w:r>
    </w:p>
    <w:p>
      <w:pPr>
        <w:pStyle w:val="Compact"/>
        <w:numPr>
          <w:ilvl w:val="0"/>
          <w:numId w:val="1002"/>
        </w:numPr>
      </w:pPr>
      <w:r>
        <w:rPr>
          <w:b/>
          <w:bCs/>
        </w:rPr>
        <w:t xml:space="preserve">A.</w:t>
      </w:r>
      <w:r>
        <w:t xml:space="preserve"> </w:t>
      </w:r>
      <w:r>
        <w:t xml:space="preserve">Melting NaCl requires breaking strong ionic bonds between ions, whereas vaporizing HCl only overcomes weak dipole-dipole attractions.</w:t>
      </w:r>
    </w:p>
    <w:p>
      <w:pPr>
        <w:pStyle w:val="Compact"/>
        <w:numPr>
          <w:ilvl w:val="0"/>
          <w:numId w:val="1002"/>
        </w:numPr>
      </w:pPr>
      <w:r>
        <w:rPr>
          <w:b/>
          <w:bCs/>
        </w:rPr>
        <w:t xml:space="preserve">B.</w:t>
      </w:r>
      <w:r>
        <w:t xml:space="preserve"> </w:t>
      </w:r>
      <w:r>
        <w:t xml:space="preserve">Vaporizing HCl requires breaking strong covalent bonds between atoms, whereas melting NaCl only disrupts weak ionic attractions.</w:t>
      </w:r>
    </w:p>
    <w:p>
      <w:pPr>
        <w:pStyle w:val="Compact"/>
        <w:numPr>
          <w:ilvl w:val="0"/>
          <w:numId w:val="1002"/>
        </w:numPr>
      </w:pPr>
      <w:r>
        <w:rPr>
          <w:b/>
          <w:bCs/>
        </w:rPr>
        <w:t xml:space="preserve">C.</w:t>
      </w:r>
      <w:r>
        <w:t xml:space="preserve"> </w:t>
      </w:r>
      <w:r>
        <w:t xml:space="preserve">Melting NaCl requires overcoming strong electrostatic attractions between ions, whereas vaporizing HCl only overcomes weaker dipole-dipole forces between molecules. ✓</w:t>
      </w:r>
    </w:p>
    <w:p>
      <w:pPr>
        <w:pStyle w:val="Compact"/>
        <w:numPr>
          <w:ilvl w:val="0"/>
          <w:numId w:val="1002"/>
        </w:numPr>
      </w:pPr>
      <w:r>
        <w:rPr>
          <w:b/>
          <w:bCs/>
        </w:rPr>
        <w:t xml:space="preserve">D.</w:t>
      </w:r>
      <w:r>
        <w:t xml:space="preserve"> </w:t>
      </w:r>
      <w:r>
        <w:t xml:space="preserve">Melting NaCl requires breaking strong ionic bonds between ions, whereas vaporizing HCl requires breaking strong covalent bonds between atoms.</w:t>
      </w:r>
    </w:p>
    <w:p>
      <w:pPr>
        <w:pStyle w:val="FirstParagraph"/>
      </w:pPr>
      <w:r>
        <w:rPr>
          <w:b/>
          <w:bCs/>
        </w:rPr>
        <w:t xml:space="preserve">Explanation:</w:t>
      </w:r>
      <w:r>
        <w:t xml:space="preserve"> </w:t>
      </w:r>
      <w:r>
        <w:t xml:space="preserve">Phase transitions involve overcoming the forces holding particles together in a condensed phase, not breaking covalent or ionic bonds within individual molecules or formula units. Melting NaCl requires overcoming strong electrostatic attractions in the crystal lattice, while vaporizing HCl requires overcoming weaker dipole-dipole forces. Option C correctly identifies that these processes overcome intermolecular and lattice forces rather than breaking intramolecular bonds. Options A, B, and D incorrectly assume that intramolecular bonds are broken during phase changes.</w:t>
      </w:r>
    </w:p>
    <w:p>
      <w:pPr>
        <w:pStyle w:val="BodyText"/>
      </w:pPr>
      <w:r>
        <w:rPr>
          <w:b/>
          <w:bCs/>
        </w:rPr>
        <w:t xml:space="preserve">Content evaluation:</w:t>
      </w:r>
      <w:r>
        <w:t xml:space="preserve"> </w:t>
      </w:r>
      <w:r>
        <w:t xml:space="preserve">approved=True, score=1.0</w:t>
      </w:r>
      <w:r>
        <w:t xml:space="preserve"> </w:t>
      </w:r>
      <w:r>
        <w:t xml:space="preserve">- Issues: Option C states vaporizing HCl</w:t>
      </w:r>
      <w:r>
        <w:t xml:space="preserve"> </w:t>
      </w:r>
      <w:r>
        <w:t xml:space="preserve">‘only overcomes weaker dipole-dipole forces,’</w:t>
      </w:r>
      <w:r>
        <w:t xml:space="preserve"> </w:t>
      </w:r>
      <w:r>
        <w:t xml:space="preserve">which omits London dispersion forces. While dipole-dipole is the dominant IMF for HCl and this phrasing is standard in many curricula, it is slightly imprecise.</w:t>
      </w:r>
      <w:r>
        <w:t xml:space="preserve"> </w:t>
      </w:r>
      <w:r>
        <w:t xml:space="preserve">- Revision instructions: For maximum scientific rigor, update Option C to include dispersion forces (e.g.,</w:t>
      </w:r>
      <w:r>
        <w:t xml:space="preserve"> </w:t>
      </w:r>
      <w:r>
        <w:t xml:space="preserve">‘…overcomes weaker dipole-dipole and dispersion forces…’</w:t>
      </w:r>
      <w:r>
        <w:t xml:space="preserve">). The current version is acceptable for introductory levels, but this adjustment eliminates a minor technical inaccuracy.</w:t>
      </w:r>
    </w:p>
    <w:p>
      <w:pPr>
        <w:pStyle w:val="BodyText"/>
      </w:pPr>
      <w:r>
        <w:rPr>
          <w:b/>
          <w:bCs/>
        </w:rPr>
        <w:t xml:space="preserve">Quality evaluation:</w:t>
      </w:r>
      <w:r>
        <w:t xml:space="preserve"> </w:t>
      </w:r>
      <w:r>
        <w:t xml:space="preserve">approved=True, score=0.95</w:t>
      </w:r>
      <w:r>
        <w:t xml:space="preserve"> </w:t>
      </w:r>
      <w:r>
        <w:t xml:space="preserve">- Issues: Stem is clear but could be slightly more direct to align with best-practice questioning standards., Option C uses</w:t>
      </w:r>
      <w:r>
        <w:t xml:space="preserve"> </w:t>
      </w:r>
      <w:r>
        <w:t xml:space="preserve">‘electrostatic attractions’</w:t>
      </w:r>
      <w:r>
        <w:t xml:space="preserve"> </w:t>
      </w:r>
      <w:r>
        <w:t xml:space="preserve">while distractors use</w:t>
      </w:r>
      <w:r>
        <w:t xml:space="preserve"> </w:t>
      </w:r>
      <w:r>
        <w:t xml:space="preserve">‘ionic bonds’</w:t>
      </w:r>
      <w:r>
        <w:t xml:space="preserve">; this is intentional to target the misconception but requires explicit clarification in the instructor key to prevent student confusion.</w:t>
      </w:r>
      <w:r>
        <w:t xml:space="preserve"> </w:t>
      </w:r>
      <w:r>
        <w:t xml:space="preserve">- Revision instructions: Rephrase the stem to:</w:t>
      </w:r>
      <w:r>
        <w:t xml:space="preserve"> </w:t>
      </w:r>
      <w:r>
        <w:t xml:space="preserve">‘Which of the following best explains why melting solid NaCl requires more energy than vaporizing liquid HCl?’</w:t>
      </w:r>
      <w:r>
        <w:t xml:space="preserve"> </w:t>
      </w:r>
      <w:r>
        <w:t xml:space="preserve">Update the instructor key to explicitly note that</w:t>
      </w:r>
      <w:r>
        <w:t xml:space="preserve"> </w:t>
      </w:r>
      <w:r>
        <w:t xml:space="preserve">‘electrostatic attractions’</w:t>
      </w:r>
      <w:r>
        <w:t xml:space="preserve"> </w:t>
      </w:r>
      <w:r>
        <w:t xml:space="preserve">in option C correctly refers to the lattice forces overcome during melting, distinguishing it from the intramolecular</w:t>
      </w:r>
      <w:r>
        <w:t xml:space="preserve"> </w:t>
      </w:r>
      <w:r>
        <w:t xml:space="preserve">‘ionic bond’</w:t>
      </w:r>
      <w:r>
        <w:t xml:space="preserve"> </w:t>
      </w:r>
      <w:r>
        <w:t xml:space="preserve">breaking incorrectly proposed in options A and D.</w:t>
      </w:r>
    </w:p>
    <w:p>
      <w:pPr>
        <w:pStyle w:val="BodyText"/>
      </w:pPr>
      <w:r>
        <w:rPr>
          <w:b/>
          <w:bCs/>
        </w:rPr>
        <w:t xml:space="preserve">Duplicate check:</w:t>
      </w:r>
      <w:r>
        <w:t xml:space="preserve"> </w:t>
      </w:r>
      <w:r>
        <w:t xml:space="preserve">is_duplicate=False</w:t>
      </w:r>
      <w:r>
        <w:t xml:space="preserve"> </w:t>
      </w:r>
      <w:r>
        <w:t xml:space="preserve">- Reason: None</w:t>
      </w:r>
    </w:p>
    <w:p>
      <w:r>
        <w:pict>
          <v:rect style="width:0;height:1.5pt" o:hralign="center" o:hrstd="t" o:hr="t"/>
        </w:pict>
      </w:r>
    </w:p>
    <w:bookmarkEnd w:id="9"/>
    <w:bookmarkEnd w:id="10"/>
    <w:bookmarkStart w:id="12" w:name="question-2"/>
    <w:p>
      <w:pPr>
        <w:pStyle w:val="Heading2"/>
      </w:pPr>
      <w:r>
        <w:t xml:space="preserve">Question 2</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evaluation</w:t>
      </w:r>
      <w:r>
        <w:br/>
      </w:r>
      <w:r>
        <w:rPr>
          <w:b/>
          <w:bCs/>
        </w:rPr>
        <w:t xml:space="preserve">Stem media:</w:t>
      </w:r>
      <w:r>
        <w:t xml:space="preserve"> </w:t>
      </w:r>
      <w:r>
        <w:t xml:space="preserve">table</w:t>
      </w:r>
    </w:p>
    <w:bookmarkStart w:id="11" w:name="blueprint-1"/>
    <w:p>
      <w:pPr>
        <w:pStyle w:val="Heading3"/>
      </w:pPr>
      <w:r>
        <w:t xml:space="preserve">Blueprint</w:t>
      </w:r>
    </w:p>
    <w:p>
      <w:pPr>
        <w:pStyle w:val="Compact"/>
        <w:numPr>
          <w:ilvl w:val="0"/>
          <w:numId w:val="1003"/>
        </w:numPr>
      </w:pPr>
      <w:r>
        <w:rPr>
          <w:b/>
          <w:bCs/>
        </w:rPr>
        <w:t xml:space="preserve">Target misconception:</w:t>
      </w:r>
      <w:r>
        <w:t xml:space="preserve"> </w:t>
      </w:r>
      <w:r>
        <w:t xml:space="preserve">Assuming molar mass is the sole determinant of boiling/melting point, ignoring the qualitative impact of specific IMF types (e.g., hydrogen bonding vs. London dispersion).</w:t>
      </w:r>
    </w:p>
    <w:p>
      <w:pPr>
        <w:pStyle w:val="Compact"/>
        <w:numPr>
          <w:ilvl w:val="0"/>
          <w:numId w:val="1003"/>
        </w:numPr>
      </w:pPr>
      <w:r>
        <w:rPr>
          <w:b/>
          <w:bCs/>
        </w:rPr>
        <w:t xml:space="preserve">Correct answer concept:</w:t>
      </w:r>
      <w:r>
        <w:t xml:space="preserve"> </w:t>
      </w:r>
      <w:r>
        <w:t xml:space="preserve">Stronger specific IMFs (like hydrogen bonding) can elevate boiling points significantly above those of heavier molecules that only exhibit weaker London dispersion forces.</w:t>
      </w:r>
    </w:p>
    <w:p>
      <w:pPr>
        <w:pStyle w:val="Compact"/>
        <w:numPr>
          <w:ilvl w:val="0"/>
          <w:numId w:val="1003"/>
        </w:numPr>
      </w:pPr>
      <w:r>
        <w:rPr>
          <w:b/>
          <w:bCs/>
        </w:rPr>
        <w:t xml:space="preserve">Expected reasoning:</w:t>
      </w:r>
      <w:r>
        <w:t xml:space="preserve"> </w:t>
      </w:r>
      <w:r>
        <w:t xml:space="preserve">The student must analyze the tabulated data to identify the mass-BP trend, recognize the functional group responsible for hydrogen bonding in the lower-mass outlier, and justify why IMF type overrides molar mass in this case.</w:t>
      </w:r>
    </w:p>
    <w:p>
      <w:pPr>
        <w:pStyle w:val="Compact"/>
        <w:numPr>
          <w:ilvl w:val="0"/>
          <w:numId w:val="1003"/>
        </w:numPr>
      </w:pPr>
      <w:r>
        <w:rPr>
          <w:b/>
          <w:bCs/>
        </w:rPr>
        <w:t xml:space="preserve">Style notes:</w:t>
      </w:r>
      <w:r>
        <w:t xml:space="preserve"> </w:t>
      </w:r>
      <w:r>
        <w:t xml:space="preserve">Markdown table displaying four organic compounds with columns for: Compound Name, Molar Mass (g/mol), Primary IMF, and Experimental Boiling Point (°C). The table includes two alkanes, one alcohol, and one ether, where the alcohol has a lower molar mass than one alkane but a significantly higher boiling point.</w:t>
      </w:r>
    </w:p>
    <w:p>
      <w:pPr>
        <w:pStyle w:val="Compact"/>
        <w:numPr>
          <w:ilvl w:val="0"/>
          <w:numId w:val="1003"/>
        </w:numPr>
      </w:pPr>
      <w:r>
        <w:rPr>
          <w:b/>
          <w:bCs/>
        </w:rPr>
        <w:t xml:space="preserve">Stem media type:</w:t>
      </w:r>
      <w:r>
        <w:t xml:space="preserve"> </w:t>
      </w:r>
      <w:r>
        <w:t xml:space="preserve">table</w:t>
      </w:r>
    </w:p>
    <w:p>
      <w:pPr>
        <w:pStyle w:val="FirstParagraph"/>
      </w:pPr>
      <w:r>
        <w:t xml:space="preserve">stem”:</w:t>
      </w:r>
      <w:r>
        <w:t xml:space="preserve"> </w:t>
      </w:r>
      <w:r>
        <w:t xml:space="preserve">“Using the data in the table below, a student argues that Heptane should have a higher boiling point than 1-Butanol because it has a greater molar mass. Evaluate this argument and select the statement that best explains the actual boiling point trend.”</w:t>
      </w:r>
      <w:r>
        <w:t xml:space="preserve">,</w:t>
      </w:r>
      <w:r>
        <w:t xml:space="preserve"> </w:t>
      </w:r>
      <w:r>
        <w:t xml:space="preserve">“options”</w:t>
      </w:r>
      <w:r>
        <w:t xml:space="preserve">: {</w:t>
      </w:r>
      <w:r>
        <w:t xml:space="preserve"> </w:t>
      </w:r>
      <w:r>
        <w:t xml:space="preserve">“A”</w:t>
      </w:r>
      <w:r>
        <w:t xml:space="preserve">:</w:t>
      </w:r>
      <w:r>
        <w:t xml:space="preserve"> </w:t>
      </w:r>
      <w:r>
        <w:t xml:space="preserve">“The argument is valid because boiling point increases linearly with molar mass regardless of the type of intermolecular force present.”</w:t>
      </w:r>
      <w:r>
        <w:t xml:space="preserve">,</w:t>
      </w:r>
      <w:r>
        <w:t xml:space="preserve"> </w:t>
      </w:r>
      <w:r>
        <w:t xml:space="preserve">“B”</w:t>
      </w:r>
      <w:r>
        <w:t xml:space="preserve">:</w:t>
      </w:r>
      <w:r>
        <w:t xml:space="preserve"> </w:t>
      </w:r>
      <w:r>
        <w:t xml:space="preserve">“The argument is invalid because 1-Butanol exhibits hydrogen bonding, a much stronger specific intermolecular force that elevates its boiling point above Heptane’s despite the mass difference.”</w:t>
      </w:r>
      <w:r>
        <w:t xml:space="preserve">,</w:t>
      </w:r>
      <w:r>
        <w:t xml:space="preserve"> </w:t>
      </w:r>
      <w:r>
        <w:t xml:space="preserve">“C”</w:t>
      </w:r>
      <w:r>
        <w:t xml:space="preserve">:</w:t>
      </w:r>
      <w:r>
        <w:t xml:space="preserve"> </w:t>
      </w:r>
      <w:r>
        <w:t xml:space="preserve">“The argument is valid because Methyl propyl ether and 1-Butanol have identical molar masses, so their boiling points should be nearly identical regardless of functional groups.”</w:t>
      </w:r>
      <w:r>
        <w:t xml:space="preserve">,</w:t>
      </w:r>
      <w:r>
        <w:t xml:space="preserve"> </w:t>
      </w:r>
      <w:r>
        <w:t xml:space="preserve">“D”</w:t>
      </w:r>
      <w:r>
        <w:t xml:space="preserve">:</w:t>
      </w:r>
      <w:r>
        <w:t xml:space="preserve"> </w:t>
      </w:r>
      <w:r>
        <w:t xml:space="preserve">“The argument is invalid because London dispersion forces are negligible in all organic compounds, making hydrogen bonding the only factor that determines boiling point.”</w:t>
      </w:r>
      <w:r>
        <w:t xml:space="preserve"> </w:t>
      </w:r>
      <w:r>
        <w:t xml:space="preserve">},</w:t>
      </w:r>
      <w:r>
        <w:t xml:space="preserve"> </w:t>
      </w:r>
      <w:r>
        <w:t xml:space="preserve">“correct_answer”</w:t>
      </w:r>
      <w:r>
        <w:t xml:space="preserve">:</w:t>
      </w:r>
      <w:r>
        <w:t xml:space="preserve"> </w:t>
      </w:r>
      <w:r>
        <w:t xml:space="preserve">“B”</w:t>
      </w:r>
      <w:r>
        <w:t xml:space="preserve">,</w:t>
      </w:r>
      <w:r>
        <w:t xml:space="preserve"> </w:t>
      </w:r>
      <w:r>
        <w:t xml:space="preserve">“explanation”</w:t>
      </w:r>
      <w:r>
        <w:t xml:space="preserve">:</w:t>
      </w:r>
      <w:r>
        <w:t xml:space="preserve"> </w:t>
      </w:r>
      <w:r>
        <w:t xml:space="preserve">“While molar mass influences London dispersion forces, the type of intermolecular force is often the dominant factor. 1-Butanol can form hydrogen bonds, which are significantly stronger than the London dispersion forces in Heptane. This specific IMF requires substantially more thermal energy to overcome, resulting in a higher boiling point despite Heptane’s greater mass.”</w:t>
      </w:r>
      <w:r>
        <w:t xml:space="preserve">,</w:t>
      </w:r>
      <w:r>
        <w:t xml:space="preserve"> </w:t>
      </w:r>
      <w:r>
        <w:t xml:space="preserve">“media_content”</w:t>
      </w:r>
      <w:r>
        <w:t xml:space="preserve">:</w:t>
      </w:r>
      <w:r>
        <w:t xml:space="preserve"> </w:t>
      </w:r>
      <w:r>
        <w:t xml:space="preserve">“| Compound | Molar Mass (g/mol) | Primary IMF | Experimental Boiling Point (°C) |</w:t>
      </w:r>
      <w:r>
        <w:t xml:space="preserve">|—|—|—|—|</w:t>
      </w:r>
      <w:r>
        <w:t xml:space="preserve">| Pentane | 72.15 | London dispersion | 36.1 |</w:t>
      </w:r>
      <w:r>
        <w:t xml:space="preserve">| Heptane | 100.20 | London dispersion | 98.4 |</w:t>
      </w:r>
      <w:r>
        <w:t xml:space="preserve">| 1-Butanol | 74.12 | Hydrogen bonding | 117.7 |</w:t>
      </w:r>
      <w:r>
        <w:t xml:space="preserve">| Methyl propyl ether | 74.12 | Dipole-dipole | 38.8 |”</w:t>
      </w:r>
      <w:r>
        <w:t xml:space="preserve"> </w:t>
      </w:r>
      <w:r>
        <w:t xml:space="preserve">},</w:t>
      </w:r>
      <w:r>
        <w:t xml:space="preserve"> </w:t>
      </w:r>
      <w:r>
        <w:t xml:space="preserve">{</w:t>
      </w:r>
      <w:r>
        <w:t xml:space="preserve"> </w:t>
      </w:r>
      <w:r>
        <w:t xml:space="preserve">“stem”</w:t>
      </w:r>
      <w:r>
        <w:t xml:space="preserve">:</w:t>
      </w:r>
      <w:r>
        <w:t xml:space="preserve"> </w:t>
      </w:r>
      <w:r>
        <w:t xml:space="preserve">“Using the structural diagrams below, both n-pentane and neopentane share the molecular formula C5H12 and identical molar masses. Predict which compound has the higher boiling point and select the explanation that correctly applies the relationship between molecular geometry and intermolecular forces.”</w:t>
      </w:r>
      <w:r>
        <w:t xml:space="preserve">,</w:t>
      </w:r>
      <w:r>
        <w:t xml:space="preserve"> </w:t>
      </w:r>
      <w:r>
        <w:t xml:space="preserve">“options”</w:t>
      </w:r>
      <w:r>
        <w:t xml:space="preserve">: {</w:t>
      </w:r>
      <w:r>
        <w:t xml:space="preserve"> </w:t>
      </w:r>
      <w:r>
        <w:t xml:space="preserve">“A”</w:t>
      </w:r>
      <w:r>
        <w:t xml:space="preserve">:</w:t>
      </w:r>
      <w:r>
        <w:t xml:space="preserve"> </w:t>
      </w:r>
      <w:r>
        <w:t xml:space="preserve">“Neopentane, because its compact, spherical shape allows molecules to pack more tightly in the liquid phase, increasing boiling point.”</w:t>
      </w:r>
      <w:r>
        <w:t xml:space="preserve">,</w:t>
      </w:r>
      <w:r>
        <w:t xml:space="preserve"> </w:t>
      </w:r>
      <w:r>
        <w:t xml:space="preserve">“B”</w:t>
      </w:r>
      <w:r>
        <w:t xml:space="preserve">:</w:t>
      </w:r>
      <w:r>
        <w:t xml:space="preserve"> </w:t>
      </w:r>
      <w:r>
        <w:t xml:space="preserve">“n-Pentane, because its extended linear geometry provides greater surface area for molecular contact, enhancing London dispersion forces.”</w:t>
      </w:r>
      <w:r>
        <w:t xml:space="preserve">,</w:t>
      </w:r>
      <w:r>
        <w:t xml:space="preserve"> </w:t>
      </w:r>
      <w:r>
        <w:t xml:space="preserve">“C”</w:t>
      </w:r>
      <w:r>
        <w:t xml:space="preserve">:</w:t>
      </w:r>
      <w:r>
        <w:t xml:space="preserve"> </w:t>
      </w:r>
      <w:r>
        <w:t xml:space="preserve">“Both have identical boiling points, because London dispersion forces depend solely on molar mass and electron count, not molecular shape.”</w:t>
      </w:r>
      <w:r>
        <w:t xml:space="preserve">,</w:t>
      </w:r>
      <w:r>
        <w:t xml:space="preserve"> </w:t>
      </w:r>
      <w:r>
        <w:t xml:space="preserve">“D”</w:t>
      </w:r>
      <w:r>
        <w:t xml:space="preserve">:</w:t>
      </w:r>
      <w:r>
        <w:t xml:space="preserve"> </w:t>
      </w:r>
      <w:r>
        <w:t xml:space="preserve">“n-Pentane, because its linear shape reduces electron cloud polarizability, leading to stronger instantaneous dipoles.”</w:t>
      </w:r>
      <w:r>
        <w:t xml:space="preserve"> </w:t>
      </w:r>
      <w:r>
        <w:t xml:space="preserve">},</w:t>
      </w:r>
      <w:r>
        <w:t xml:space="preserve"> </w:t>
      </w:r>
      <w:r>
        <w:t xml:space="preserve">“correct_answer”</w:t>
      </w:r>
      <w:r>
        <w:t xml:space="preserve">:</w:t>
      </w:r>
      <w:r>
        <w:t xml:space="preserve"> </w:t>
      </w:r>
      <w:r>
        <w:t xml:space="preserve">“B”</w:t>
      </w:r>
      <w:r>
        <w:t xml:space="preserve">,</w:t>
      </w:r>
      <w:r>
        <w:t xml:space="preserve"> </w:t>
      </w:r>
      <w:r>
        <w:t xml:space="preserve">“explanation”</w:t>
      </w:r>
      <w:r>
        <w:t xml:space="preserve">:</w:t>
      </w:r>
      <w:r>
        <w:t xml:space="preserve"> </w:t>
      </w:r>
      <w:r>
        <w:t xml:space="preserve">“London dispersion forces arise from temporary fluctuations in electron distribution. A linear molecular shape allows for greater surface area contact between adjacent molecules compared to a compact, branched shape. This increased contact area amplifies instantaneous dipole-induced dipole interactions, resulting in stronger overall dispersion forces and a higher boiling point for n-pentane.”</w:t>
      </w:r>
      <w:r>
        <w:t xml:space="preserve">,</w:t>
      </w:r>
      <w:r>
        <w:t xml:space="preserve"> </w:t>
      </w:r>
      <w:r>
        <w:t xml:space="preserve">“media_content”</w:t>
      </w:r>
      <w:r>
        <w:t xml:space="preserve">:</w:t>
      </w:r>
      <w:r>
        <w:t xml:space="preserve"> </w:t>
      </w:r>
      <w:r>
        <w:t xml:space="preserve">“n-Pentane (C5H12) Neopentane (C5H12)</w:t>
      </w:r>
      <w:r>
        <w:t xml:space="preserve">-CH2-CH2-CH2-CH3 CH3</w:t>
      </w:r>
      <w:r>
        <w:t xml:space="preserve">|</w:t>
      </w:r>
      <w:r>
        <w:t xml:space="preserve">CH3-C-CH3</w:t>
      </w:r>
      <w:r>
        <w:t xml:space="preserve">|</w:t>
      </w:r>
      <w:r>
        <w:t xml:space="preserve">CH3</w:t>
      </w:r>
      <w:r>
        <w:t xml:space="preserve">(Extended linear chain) (Compact, spherical)”</w:t>
      </w:r>
      <w:r>
        <w:t xml:space="preserve"> </w:t>
      </w:r>
      <w:r>
        <w:t xml:space="preserve">},</w:t>
      </w:r>
      <w:r>
        <w:t xml:space="preserve"> </w:t>
      </w:r>
      <w:r>
        <w:t xml:space="preserve">{</w:t>
      </w:r>
      <w:r>
        <w:t xml:space="preserve"> </w:t>
      </w:r>
      <w:r>
        <w:t xml:space="preserve">“stem”</w:t>
      </w:r>
      <w:r>
        <w:t xml:space="preserve">:</w:t>
      </w:r>
      <w:r>
        <w:t xml:space="preserve"> </w:t>
      </w:r>
      <w:r>
        <w:t xml:space="preserve">“Compound A and Compound B are structural isomers with identical functional groups and therefore exhibit the same types and strengths of intermolecular forces. Compound A is highly symmetric and roughly spherical, while Compound B is asymmetric and elongated. Experimental data shows that Compound A has a higher melting point but a lower boiling point than Compound B. Analyze this observation and select the statement that best explains the divergence between their melting and boiling points.”</w:t>
      </w:r>
      <w:r>
        <w:t xml:space="preserve">,</w:t>
      </w:r>
      <w:r>
        <w:t xml:space="preserve"> </w:t>
      </w:r>
      <w:r>
        <w:t xml:space="preserve">“options”</w:t>
      </w:r>
      <w:r>
        <w:t xml:space="preserve">: {</w:t>
      </w:r>
      <w:r>
        <w:t xml:space="preserve"> </w:t>
      </w:r>
      <w:r>
        <w:t xml:space="preserve">“A”</w:t>
      </w:r>
      <w:r>
        <w:t xml:space="preserve">:</w:t>
      </w:r>
      <w:r>
        <w:t xml:space="preserve"> </w:t>
      </w:r>
      <w:r>
        <w:t xml:space="preserve">“Compound A has a higher melting point because its spherical shape maximizes London dispersion forces in the solid state, while Compound B boils at a higher temperature due to weaker dipole-dipole interactions.”</w:t>
      </w:r>
      <w:r>
        <w:t xml:space="preserve">,</w:t>
      </w:r>
      <w:r>
        <w:t xml:space="preserve"> </w:t>
      </w:r>
      <w:r>
        <w:t xml:space="preserve">“B”</w:t>
      </w:r>
      <w:r>
        <w:t xml:space="preserve">:</w:t>
      </w:r>
      <w:r>
        <w:t xml:space="preserve"> </w:t>
      </w:r>
      <w:r>
        <w:t xml:space="preserve">“Compound A has a higher melting point because its high symmetry allows efficient packing in the crystal lattice, whereas Compound B has a higher boiling point because its elongated shape increases surface area contact in the liquid phase.”</w:t>
      </w:r>
      <w:r>
        <w:t xml:space="preserve">,</w:t>
      </w:r>
      <w:r>
        <w:t xml:space="preserve"> </w:t>
      </w:r>
      <w:r>
        <w:t xml:space="preserve">“C”</w:t>
      </w:r>
      <w:r>
        <w:t xml:space="preserve">:</w:t>
      </w:r>
      <w:r>
        <w:t xml:space="preserve"> </w:t>
      </w:r>
      <w:r>
        <w:t xml:space="preserve">“Compound A has a higher boiling point because spherical molecules experience less steric hindrance during vaporization, while Compound B melts at a lower temperature due to irregular lattice formation.”</w:t>
      </w:r>
      <w:r>
        <w:t xml:space="preserve">,</w:t>
      </w:r>
      <w:r>
        <w:t xml:space="preserve"> </w:t>
      </w:r>
      <w:r>
        <w:t xml:space="preserve">“D”</w:t>
      </w:r>
      <w:r>
        <w:t xml:space="preserve">:</w:t>
      </w:r>
      <w:r>
        <w:t xml:space="preserve"> </w:t>
      </w:r>
      <w:r>
        <w:t xml:space="preserve">“Both compounds should have identical melting and boiling points because they possess the same molecular formula and identical intermolecular force types.”</w:t>
      </w:r>
      <w:r>
        <w:t xml:space="preserve"> </w:t>
      </w:r>
      <w:r>
        <w:t xml:space="preserve">},</w:t>
      </w:r>
      <w:r>
        <w:t xml:space="preserve"> </w:t>
      </w:r>
      <w:r>
        <w:t xml:space="preserve">“correct_answer”</w:t>
      </w:r>
      <w:r>
        <w:t xml:space="preserve">:</w:t>
      </w:r>
      <w:r>
        <w:t xml:space="preserve"> </w:t>
      </w:r>
      <w:r>
        <w:t xml:space="preserve">“B”</w:t>
      </w:r>
      <w:r>
        <w:t xml:space="preserve">,</w:t>
      </w:r>
      <w:r>
        <w:t xml:space="preserve"> </w:t>
      </w:r>
      <w:r>
        <w:t xml:space="preserve">“explanation”</w:t>
      </w:r>
      <w:r>
        <w:t xml:space="preserve">:</w:t>
      </w:r>
      <w:r>
        <w:t xml:space="preserve"> </w:t>
      </w:r>
      <w:r>
        <w:t xml:space="preserve">“Melting point is heavily influenced by how efficiently molecules pack into a solid crystal lattice; high symmetry allows tighter, more stable packing, requiring more energy to disrupt. Boiling point, however, depends on overcoming intermolecular forces in the liquid phase, where molecular shape and surface area dictate the strength of London dispersion forces. Thus, symmetry favors a higher melting point, while elongation favors a higher boiling point.”</w:t>
      </w:r>
      <w:r>
        <w:t xml:space="preserve">,</w:t>
      </w:r>
      <w:r>
        <w:t xml:space="preserve"> </w:t>
      </w:r>
      <w:r>
        <w:t xml:space="preserve">“media_content”</w:t>
      </w:r>
      <w:r>
        <w:t xml:space="preserve">: “”</w:t>
      </w:r>
      <w:r>
        <w:t xml:space="preserve"> </w:t>
      </w:r>
      <w:r>
        <w:t xml:space="preserve">},</w:t>
      </w:r>
      <w:r>
        <w:t xml:space="preserve"> </w:t>
      </w:r>
      <w:r>
        <w:t xml:space="preserve">{</w:t>
      </w:r>
      <w:r>
        <w:t xml:space="preserve"> </w:t>
      </w:r>
      <w:r>
        <w:t xml:space="preserve">“stem”</w:t>
      </w:r>
      <w:r>
        <w:t xml:space="preserve">:</w:t>
      </w:r>
      <w:r>
        <w:t xml:space="preserve"> </w:t>
      </w:r>
      <w:r>
        <w:t xml:space="preserve">“Molecule X is a polar organic compound with a large dipole moment but an irregular, bulky three-dimensional shape. Molecule Y is also polar but has a smaller dipole moment and a highly symmetric, planar structure. Both compounds are solids at room temperature. Evaluate the relative melting points of these molecules and select the statement that correctly justifies the outcome based on solid-state properties.”</w:t>
      </w:r>
      <w:r>
        <w:t xml:space="preserve">,</w:t>
      </w:r>
      <w:r>
        <w:t xml:space="preserve"> </w:t>
      </w:r>
      <w:r>
        <w:t xml:space="preserve">“options”</w:t>
      </w:r>
      <w:r>
        <w:t xml:space="preserve">: {</w:t>
      </w:r>
      <w:r>
        <w:t xml:space="preserve"> </w:t>
      </w:r>
      <w:r>
        <w:t xml:space="preserve">“A”</w:t>
      </w:r>
      <w:r>
        <w:t xml:space="preserve">:</w:t>
      </w:r>
      <w:r>
        <w:t xml:space="preserve"> </w:t>
      </w:r>
      <w:r>
        <w:t xml:space="preserve">“Molecule X has the higher melting point because its larger dipole moment creates stronger intermolecular attractions that require more thermal energy to overcome.”</w:t>
      </w:r>
      <w:r>
        <w:t xml:space="preserve">,</w:t>
      </w:r>
      <w:r>
        <w:t xml:space="preserve"> </w:t>
      </w:r>
      <w:r>
        <w:t xml:space="preserve">“B”</w:t>
      </w:r>
      <w:r>
        <w:t xml:space="preserve">:</w:t>
      </w:r>
      <w:r>
        <w:t xml:space="preserve"> </w:t>
      </w:r>
      <w:r>
        <w:t xml:space="preserve">“Molecule Y has the higher melting point because its high symmetry and planar geometry allow for efficient crystal lattice packing, which outweighs the effect of its weaker dipole moment.”</w:t>
      </w:r>
      <w:r>
        <w:t xml:space="preserve">,</w:t>
      </w:r>
      <w:r>
        <w:t xml:space="preserve"> </w:t>
      </w:r>
      <w:r>
        <w:t xml:space="preserve">“C”</w:t>
      </w:r>
      <w:r>
        <w:t xml:space="preserve">:</w:t>
      </w:r>
      <w:r>
        <w:t xml:space="preserve"> </w:t>
      </w:r>
      <w:r>
        <w:t xml:space="preserve">“Both molecules have identical melting points because melting point depends exclusively on the magnitude of the molecular dipole moment.”</w:t>
      </w:r>
      <w:r>
        <w:t xml:space="preserve">,</w:t>
      </w:r>
      <w:r>
        <w:t xml:space="preserve"> </w:t>
      </w:r>
      <w:r>
        <w:t xml:space="preserve">“D”</w:t>
      </w:r>
      <w:r>
        <w:t xml:space="preserve">:</w:t>
      </w:r>
      <w:r>
        <w:t xml:space="preserve"> </w:t>
      </w:r>
      <w:r>
        <w:t xml:space="preserve">“Molecule X has the higher melting point because its bulky shape increases London dispersion forces, compensating for its irregular packing in the solid state.”</w:t>
      </w:r>
      <w:r>
        <w:t xml:space="preserve"> </w:t>
      </w:r>
      <w:r>
        <w:t xml:space="preserve">},</w:t>
      </w:r>
      <w:r>
        <w:t xml:space="preserve"> </w:t>
      </w:r>
      <w:r>
        <w:t xml:space="preserve">“correct_answer”</w:t>
      </w:r>
      <w:r>
        <w:t xml:space="preserve">:</w:t>
      </w:r>
      <w:r>
        <w:t xml:space="preserve"> </w:t>
      </w:r>
      <w:r>
        <w:t xml:space="preserve">“B”</w:t>
      </w:r>
      <w:r>
        <w:t xml:space="preserve">,</w:t>
      </w:r>
      <w:r>
        <w:t xml:space="preserve"> </w:t>
      </w:r>
      <w:r>
        <w:t xml:space="preserve">“explanation”</w:t>
      </w:r>
      <w:r>
        <w:t xml:space="preserve">:</w:t>
      </w:r>
      <w:r>
        <w:t xml:space="preserve"> </w:t>
      </w:r>
      <w:r>
        <w:t xml:space="preserve">“While stronger dipole-dipole interactions generally raise melting points, solid-state packing efficiency is often the dominant factor. Molecule Y’s high symmetry and planar structure enable molecules to align and pack tightly into a stable crystal lattice. This efficient packing requires more thermal energy to disrupt than the weaker but less efficiently packed lattice of Molecule X, resulting in a higher melting point for Y.”</w:t>
      </w:r>
      <w:r>
        <w:t xml:space="preserve">,</w:t>
      </w:r>
      <w:r>
        <w:t xml:space="preserve"> </w:t>
      </w:r>
      <w:r>
        <w:t xml:space="preserve">“media_content”</w:t>
      </w:r>
      <w:r>
        <w:t xml:space="preserve">: “”</w:t>
      </w:r>
      <w:r>
        <w:t xml:space="preserve"> </w:t>
      </w:r>
      <w:r>
        <w:t xml:space="preserve">}</w:t>
      </w:r>
      <w:r>
        <w:t xml:space="preserve"> </w:t>
      </w:r>
      <w:r>
        <w:t xml:space="preserve">]</w:t>
      </w:r>
      <w:r>
        <w:t xml:space="preserve"> </w:t>
      </w:r>
      <w:r>
        <w:t xml:space="preserve">}```json{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Compound</w:t>
            </w:r>
          </w:p>
        </w:tc>
        <w:tc>
          <w:tcPr/>
          <w:p>
            <w:pPr>
              <w:pStyle w:val="Compact"/>
            </w:pPr>
            <w:r>
              <w:t xml:space="preserve">Molar Mass (g/mol)</w:t>
            </w:r>
          </w:p>
        </w:tc>
        <w:tc>
          <w:tcPr/>
          <w:p>
            <w:pPr>
              <w:pStyle w:val="Compact"/>
            </w:pPr>
            <w:r>
              <w:t xml:space="preserve">Primary IMF</w:t>
            </w:r>
          </w:p>
        </w:tc>
        <w:tc>
          <w:tcPr/>
          <w:p>
            <w:pPr>
              <w:pStyle w:val="Compact"/>
            </w:pPr>
            <w:r>
              <w:t xml:space="preserve">Experimental Boiling Point (°C)</w:t>
            </w:r>
          </w:p>
        </w:tc>
      </w:tr>
      <w:tr>
        <w:tc>
          <w:tcPr/>
          <w:p>
            <w:pPr>
              <w:pStyle w:val="Compact"/>
            </w:pPr>
            <w:r>
              <w:t xml:space="preserve">Pentane</w:t>
            </w:r>
          </w:p>
        </w:tc>
        <w:tc>
          <w:tcPr/>
          <w:p>
            <w:pPr>
              <w:pStyle w:val="Compact"/>
            </w:pPr>
            <w:r>
              <w:t xml:space="preserve">72.15</w:t>
            </w:r>
          </w:p>
        </w:tc>
        <w:tc>
          <w:tcPr/>
          <w:p>
            <w:pPr>
              <w:pStyle w:val="Compact"/>
            </w:pPr>
            <w:r>
              <w:t xml:space="preserve">London dispersion</w:t>
            </w:r>
          </w:p>
        </w:tc>
        <w:tc>
          <w:tcPr/>
          <w:p>
            <w:pPr>
              <w:pStyle w:val="Compact"/>
            </w:pPr>
            <w:r>
              <w:t xml:space="preserve">36.1</w:t>
            </w:r>
          </w:p>
        </w:tc>
      </w:tr>
      <w:tr>
        <w:tc>
          <w:tcPr/>
          <w:p>
            <w:pPr>
              <w:pStyle w:val="Compact"/>
            </w:pPr>
            <w:r>
              <w:t xml:space="preserve">Heptane</w:t>
            </w:r>
          </w:p>
        </w:tc>
        <w:tc>
          <w:tcPr/>
          <w:p>
            <w:pPr>
              <w:pStyle w:val="Compact"/>
            </w:pPr>
            <w:r>
              <w:t xml:space="preserve">100.20</w:t>
            </w:r>
          </w:p>
        </w:tc>
        <w:tc>
          <w:tcPr/>
          <w:p>
            <w:pPr>
              <w:pStyle w:val="Compact"/>
            </w:pPr>
            <w:r>
              <w:t xml:space="preserve">London dispersion</w:t>
            </w:r>
          </w:p>
        </w:tc>
        <w:tc>
          <w:tcPr/>
          <w:p>
            <w:pPr>
              <w:pStyle w:val="Compact"/>
            </w:pPr>
            <w:r>
              <w:t xml:space="preserve">98.4</w:t>
            </w:r>
          </w:p>
        </w:tc>
      </w:tr>
      <w:tr>
        <w:tc>
          <w:tcPr/>
          <w:p>
            <w:pPr>
              <w:pStyle w:val="Compact"/>
            </w:pPr>
            <w:r>
              <w:t xml:space="preserve">1-Butanol</w:t>
            </w:r>
          </w:p>
        </w:tc>
        <w:tc>
          <w:tcPr/>
          <w:p>
            <w:pPr>
              <w:pStyle w:val="Compact"/>
            </w:pPr>
            <w:r>
              <w:t xml:space="preserve">74.12</w:t>
            </w:r>
          </w:p>
        </w:tc>
        <w:tc>
          <w:tcPr/>
          <w:p>
            <w:pPr>
              <w:pStyle w:val="Compact"/>
            </w:pPr>
            <w:r>
              <w:t xml:space="preserve">Hydrogen bonding</w:t>
            </w:r>
          </w:p>
        </w:tc>
        <w:tc>
          <w:tcPr/>
          <w:p>
            <w:pPr>
              <w:pStyle w:val="Compact"/>
            </w:pPr>
            <w:r>
              <w:t xml:space="preserve">117.7</w:t>
            </w:r>
          </w:p>
        </w:tc>
      </w:tr>
      <w:tr>
        <w:tc>
          <w:tcPr/>
          <w:p>
            <w:pPr>
              <w:pStyle w:val="Compact"/>
            </w:pPr>
            <w:r>
              <w:t xml:space="preserve">Methyl propyl ether</w:t>
            </w:r>
          </w:p>
        </w:tc>
        <w:tc>
          <w:tcPr/>
          <w:p>
            <w:pPr>
              <w:pStyle w:val="Compact"/>
            </w:pPr>
            <w:r>
              <w:t xml:space="preserve">74.12</w:t>
            </w:r>
          </w:p>
        </w:tc>
        <w:tc>
          <w:tcPr/>
          <w:p>
            <w:pPr>
              <w:pStyle w:val="Compact"/>
            </w:pPr>
            <w:r>
              <w:t xml:space="preserve">Dipole-dipole</w:t>
            </w:r>
          </w:p>
        </w:tc>
        <w:tc>
          <w:tcPr/>
          <w:p>
            <w:pPr>
              <w:pStyle w:val="Compact"/>
            </w:pPr>
            <w:r>
              <w:t xml:space="preserve">38.8</w:t>
            </w:r>
          </w:p>
        </w:tc>
      </w:tr>
    </w:tbl>
    <w:p>
      <w:pPr>
        <w:pStyle w:val="Compact"/>
        <w:numPr>
          <w:ilvl w:val="0"/>
          <w:numId w:val="1004"/>
        </w:numPr>
      </w:pPr>
      <w:r>
        <w:rPr>
          <w:b/>
          <w:bCs/>
        </w:rPr>
        <w:t xml:space="preserve">A.</w:t>
      </w:r>
      <w:r>
        <w:t xml:space="preserve"> </w:t>
      </w:r>
      <w:r>
        <w:t xml:space="preserve">The argument is valid because boiling point increases linearly with molar mass regardless of the type of intermolecular force present.</w:t>
      </w:r>
    </w:p>
    <w:p>
      <w:pPr>
        <w:pStyle w:val="Compact"/>
        <w:numPr>
          <w:ilvl w:val="0"/>
          <w:numId w:val="1004"/>
        </w:numPr>
      </w:pPr>
      <w:r>
        <w:rPr>
          <w:b/>
          <w:bCs/>
        </w:rPr>
        <w:t xml:space="preserve">B.</w:t>
      </w:r>
      <w:r>
        <w:t xml:space="preserve"> </w:t>
      </w:r>
      <w:r>
        <w:t xml:space="preserve">The argument is invalid because 1-Butanol exhibits hydrogen bonding, a much stronger specific intermolecular force that elevates its boiling point above Heptane’s despite the mass difference. ✓</w:t>
      </w:r>
    </w:p>
    <w:p>
      <w:pPr>
        <w:pStyle w:val="Compact"/>
        <w:numPr>
          <w:ilvl w:val="0"/>
          <w:numId w:val="1004"/>
        </w:numPr>
      </w:pPr>
      <w:r>
        <w:rPr>
          <w:b/>
          <w:bCs/>
        </w:rPr>
        <w:t xml:space="preserve">C.</w:t>
      </w:r>
      <w:r>
        <w:t xml:space="preserve"> </w:t>
      </w:r>
      <w:r>
        <w:t xml:space="preserve">The argument is valid because Methyl propyl ether and 1-Butanol have identical molar masses, so their boiling points should be nearly identical regardless of functional groups.</w:t>
      </w:r>
    </w:p>
    <w:p>
      <w:pPr>
        <w:pStyle w:val="Compact"/>
        <w:numPr>
          <w:ilvl w:val="0"/>
          <w:numId w:val="1004"/>
        </w:numPr>
      </w:pPr>
      <w:r>
        <w:rPr>
          <w:b/>
          <w:bCs/>
        </w:rPr>
        <w:t xml:space="preserve">D.</w:t>
      </w:r>
      <w:r>
        <w:t xml:space="preserve"> </w:t>
      </w:r>
      <w:r>
        <w:t xml:space="preserve">The argument is invalid because London dispersion forces are negligible in all organic compounds, making hydrogen bonding the only factor that determines boiling point.</w:t>
      </w:r>
    </w:p>
    <w:p>
      <w:pPr>
        <w:pStyle w:val="FirstParagraph"/>
      </w:pPr>
      <w:r>
        <w:rPr>
          <w:b/>
          <w:bCs/>
        </w:rPr>
        <w:t xml:space="preserve">Explanation:</w:t>
      </w:r>
      <w:r>
        <w:t xml:space="preserve"> </w:t>
      </w:r>
      <w:r>
        <w:t xml:space="preserve">While molar mass influences London dispersion forces, the type of intermolecular force is often the dominant factor. 1-Butanol can form hydrogen bonds, which are significantly stronger than the London dispersion forces in Heptane. This specific IMF requires substantially more thermal energy to overcome, resulting in a higher boiling point despite Heptane’s greater mass.</w:t>
      </w:r>
    </w:p>
    <w:p>
      <w:pPr>
        <w:pStyle w:val="BodyText"/>
      </w:pPr>
      <w:r>
        <w:rPr>
          <w:b/>
          <w:bCs/>
        </w:rPr>
        <w:t xml:space="preserve">Content evaluation:</w:t>
      </w:r>
      <w:r>
        <w:t xml:space="preserve"> </w:t>
      </w:r>
      <w:r>
        <w:t xml:space="preserve">approved=True, score=1.0</w:t>
      </w:r>
      <w:r>
        <w:t xml:space="preserve"> </w:t>
      </w:r>
      <w:r>
        <w:t xml:space="preserve">- Issues: Minor typo in the learning objective:</w:t>
      </w:r>
      <w:r>
        <w:t xml:space="preserve"> </w:t>
      </w:r>
      <w:r>
        <w:t xml:space="preserve">‘tempreture’</w:t>
      </w:r>
      <w:r>
        <w:t xml:space="preserve"> </w:t>
      </w:r>
      <w:r>
        <w:t xml:space="preserve">should be</w:t>
      </w:r>
      <w:r>
        <w:t xml:space="preserve"> </w:t>
      </w:r>
      <w:r>
        <w:t xml:space="preserve">‘temperature’</w:t>
      </w:r>
      <w:r>
        <w:t xml:space="preserve">. Does not impact the scientific validity or clarity of the question.</w:t>
      </w:r>
      <w:r>
        <w:t xml:space="preserve"> </w:t>
      </w:r>
      <w:r>
        <w:t xml:space="preserve">- Revision instructions: Correct the spelling of</w:t>
      </w:r>
      <w:r>
        <w:t xml:space="preserve"> </w:t>
      </w:r>
      <w:r>
        <w:t xml:space="preserve">‘temperature’</w:t>
      </w:r>
      <w:r>
        <w:t xml:space="preserve"> </w:t>
      </w:r>
      <w:r>
        <w:t xml:space="preserve">in the learning objective field for professional consistency.</w:t>
      </w:r>
    </w:p>
    <w:p>
      <w:pPr>
        <w:pStyle w:val="BodyText"/>
      </w:pPr>
      <w:r>
        <w:rPr>
          <w:b/>
          <w:bCs/>
        </w:rPr>
        <w:t xml:space="preserve">Quality evaluation:</w:t>
      </w:r>
      <w:r>
        <w:t xml:space="preserve"> </w:t>
      </w:r>
      <w:r>
        <w:t xml:space="preserve">approved=True, score=0.95</w:t>
      </w:r>
      <w:r>
        <w:t xml:space="preserve"> </w:t>
      </w:r>
      <w:r>
        <w:t xml:space="preserve">- Issues: The stem contains slight redundancy (</w:t>
      </w:r>
      <w:r>
        <w:t xml:space="preserve">‘Evaluate this argument and select the statement that best explains…’</w:t>
      </w:r>
      <w:r>
        <w:t xml:space="preserve">), which adds unnecessary cognitive load before the options are even read.</w:t>
      </w:r>
      <w:r>
        <w:t xml:space="preserve"> </w:t>
      </w:r>
      <w:r>
        <w:t xml:space="preserve">- Revision instructions: Tighten the stem for directness:</w:t>
      </w:r>
      <w:r>
        <w:t xml:space="preserve"> </w:t>
      </w:r>
      <w:r>
        <w:t xml:space="preserve">‘A student argues that Heptane should have a higher boiling point than 1-Butanol because it has a greater molar mass. Which statement best evaluates this argument and explains the actual boiling point trend?’</w:t>
      </w:r>
    </w:p>
    <w:p>
      <w:pPr>
        <w:pStyle w:val="BodyText"/>
      </w:pPr>
      <w:r>
        <w:rPr>
          <w:b/>
          <w:bCs/>
        </w:rPr>
        <w:t xml:space="preserve">Duplicate check:</w:t>
      </w:r>
      <w:r>
        <w:t xml:space="preserve"> </w:t>
      </w:r>
      <w:r>
        <w:t xml:space="preserve">is_duplicate=False</w:t>
      </w:r>
      <w:r>
        <w:t xml:space="preserve"> </w:t>
      </w:r>
      <w:r>
        <w:t xml:space="preserve">- Reason: The candidate question evaluates boiling point trends by contrasting molar mass with specific intermolecular forces (hydrogen bonding vs. London dispersion). The completed question addresses a fundamentally different concept regarding phase change energies, specifically distinguishing between overcoming intermolecular forces and breaking intramolecular bonds. There is no overlap in target misconception, stem pattern, or conceptual focus.</w:t>
      </w:r>
    </w:p>
    <w:p>
      <w:r>
        <w:pict>
          <v:rect style="width:0;height:1.5pt" o:hralign="center" o:hrstd="t" o:hr="t"/>
        </w:pict>
      </w:r>
    </w:p>
    <w:bookmarkEnd w:id="11"/>
    <w:bookmarkEnd w:id="12"/>
    <w:bookmarkStart w:id="14" w:name="question-3"/>
    <w:p>
      <w:pPr>
        <w:pStyle w:val="Heading2"/>
      </w:pPr>
      <w:r>
        <w:t xml:space="preserve">Question 3</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2</w:t>
      </w:r>
      <w:r>
        <w:br/>
      </w:r>
      <w:r>
        <w:rPr>
          <w:b/>
          <w:bCs/>
        </w:rPr>
        <w:t xml:space="preserve">Cognitive level:</w:t>
      </w:r>
      <w:r>
        <w:t xml:space="preserve"> </w:t>
      </w:r>
      <w:r>
        <w:t xml:space="preserve">application</w:t>
      </w:r>
      <w:r>
        <w:br/>
      </w:r>
      <w:r>
        <w:rPr>
          <w:b/>
          <w:bCs/>
        </w:rPr>
        <w:t xml:space="preserve">Stem media:</w:t>
      </w:r>
      <w:r>
        <w:t xml:space="preserve"> </w:t>
      </w:r>
      <w:r>
        <w:t xml:space="preserve">figure</w:t>
      </w:r>
    </w:p>
    <w:bookmarkStart w:id="13" w:name="blueprint-2"/>
    <w:p>
      <w:pPr>
        <w:pStyle w:val="Heading3"/>
      </w:pPr>
      <w:r>
        <w:t xml:space="preserve">Blueprint</w:t>
      </w:r>
    </w:p>
    <w:p>
      <w:pPr>
        <w:pStyle w:val="Compact"/>
        <w:numPr>
          <w:ilvl w:val="0"/>
          <w:numId w:val="1005"/>
        </w:numPr>
      </w:pPr>
      <w:r>
        <w:rPr>
          <w:b/>
          <w:bCs/>
        </w:rPr>
        <w:t xml:space="preserve">Target misconception:</w:t>
      </w:r>
      <w:r>
        <w:t xml:space="preserve"> </w:t>
      </w:r>
      <w:r>
        <w:t xml:space="preserve">Believing that molecular shape and surface area do not significantly affect London dispersion forces or boiling point when electron count and molar mass are identical.</w:t>
      </w:r>
    </w:p>
    <w:p>
      <w:pPr>
        <w:pStyle w:val="Compact"/>
        <w:numPr>
          <w:ilvl w:val="0"/>
          <w:numId w:val="1005"/>
        </w:numPr>
      </w:pPr>
      <w:r>
        <w:rPr>
          <w:b/>
          <w:bCs/>
        </w:rPr>
        <w:t xml:space="preserve">Correct answer concept:</w:t>
      </w:r>
      <w:r>
        <w:t xml:space="preserve"> </w:t>
      </w:r>
      <w:r>
        <w:t xml:space="preserve">Linear molecular geometries allow for greater surface area contact between adjacent molecules compared to branched geometries, resulting in stronger London dispersion forces and a higher boiling point.</w:t>
      </w:r>
    </w:p>
    <w:p>
      <w:pPr>
        <w:pStyle w:val="Compact"/>
        <w:numPr>
          <w:ilvl w:val="0"/>
          <w:numId w:val="1005"/>
        </w:numPr>
      </w:pPr>
      <w:r>
        <w:rPr>
          <w:b/>
          <w:bCs/>
        </w:rPr>
        <w:t xml:space="preserve">Expected reasoning:</w:t>
      </w:r>
      <w:r>
        <w:t xml:space="preserve"> </w:t>
      </w:r>
      <w:r>
        <w:t xml:space="preserve">The student must interpret the structural diagrams to compare molecular shapes, relate shape to effective contact surface area, and predict how increased surface area amplifies instantaneous dipole-induced dipole interactions, thereby raising the boiling point.</w:t>
      </w:r>
    </w:p>
    <w:p>
      <w:pPr>
        <w:pStyle w:val="Compact"/>
        <w:numPr>
          <w:ilvl w:val="0"/>
          <w:numId w:val="1005"/>
        </w:numPr>
      </w:pPr>
      <w:r>
        <w:rPr>
          <w:b/>
          <w:bCs/>
        </w:rPr>
        <w:t xml:space="preserve">Style notes:</w:t>
      </w:r>
      <w:r>
        <w:t xml:space="preserve"> </w:t>
      </w:r>
      <w:r>
        <w:t xml:space="preserve">Text-native figure showing the skeletal structures of n-pentane and neopentane (2,2-dimethylpropane). Labels indicate identical molecular formulas (C5H12) and molar masses. The figure highlights the extended linear chain of n-pentane versus the compact, spherical branching of neopentane.</w:t>
      </w:r>
    </w:p>
    <w:p>
      <w:pPr>
        <w:pStyle w:val="Compact"/>
        <w:numPr>
          <w:ilvl w:val="0"/>
          <w:numId w:val="1005"/>
        </w:numPr>
      </w:pPr>
      <w:r>
        <w:rPr>
          <w:b/>
          <w:bCs/>
        </w:rPr>
        <w:t xml:space="preserve">Stem media type:</w:t>
      </w:r>
      <w:r>
        <w:t xml:space="preserve"> </w:t>
      </w:r>
      <w:r>
        <w:t xml:space="preserve">figure</w:t>
      </w:r>
    </w:p>
    <w:p>
      <w:pPr>
        <w:pStyle w:val="FirstParagraph"/>
      </w:pPr>
      <w:r>
        <w:t xml:space="preserve">Based on the structural diagrams, which compound has the higher boiling point, and what is the correct explanation?</w:t>
      </w:r>
    </w:p>
    <w:p>
      <w:pPr>
        <w:pStyle w:val="BodyText"/>
      </w:pPr>
      <w:r>
        <w:t xml:space="preserve">n-Pentane (C5H12) Neopentane (C5H12)</w:t>
      </w:r>
      <w:r>
        <w:t xml:space="preserve"> </w:t>
      </w:r>
      <w:r>
        <w:t xml:space="preserve">CH3-CH2-CH2-CH2-CH3 CH3</w:t>
      </w:r>
      <w:r>
        <w:t xml:space="preserve"> </w:t>
      </w:r>
      <w:r>
        <w:t xml:space="preserve">|</w:t>
      </w:r>
      <w:r>
        <w:t xml:space="preserve"> </w:t>
      </w:r>
      <w:r>
        <w:t xml:space="preserve">CH3-C-CH3</w:t>
      </w:r>
      <w:r>
        <w:t xml:space="preserve"> </w:t>
      </w:r>
      <w:r>
        <w:t xml:space="preserve">|</w:t>
      </w:r>
      <w:r>
        <w:t xml:space="preserve"> </w:t>
      </w:r>
      <w:r>
        <w:t xml:space="preserve">CH3</w:t>
      </w:r>
      <w:r>
        <w:t xml:space="preserve"> </w:t>
      </w:r>
      <w:r>
        <w:t xml:space="preserve">(Extended linear chain) (Compact, spherical)</w:t>
      </w:r>
    </w:p>
    <w:p>
      <w:pPr>
        <w:pStyle w:val="Compact"/>
        <w:numPr>
          <w:ilvl w:val="0"/>
          <w:numId w:val="1006"/>
        </w:numPr>
      </w:pPr>
      <w:r>
        <w:rPr>
          <w:b/>
          <w:bCs/>
        </w:rPr>
        <w:t xml:space="preserve">A.</w:t>
      </w:r>
      <w:r>
        <w:t xml:space="preserve"> </w:t>
      </w:r>
      <w:r>
        <w:t xml:space="preserve">Neopentane, because its compact shape allows tighter molecular packing, increasing the boiling point.</w:t>
      </w:r>
    </w:p>
    <w:p>
      <w:pPr>
        <w:pStyle w:val="Compact"/>
        <w:numPr>
          <w:ilvl w:val="0"/>
          <w:numId w:val="1006"/>
        </w:numPr>
      </w:pPr>
      <w:r>
        <w:rPr>
          <w:b/>
          <w:bCs/>
        </w:rPr>
        <w:t xml:space="preserve">B.</w:t>
      </w:r>
      <w:r>
        <w:t xml:space="preserve"> </w:t>
      </w:r>
      <w:r>
        <w:t xml:space="preserve">n-Pentane, because its linear shape provides greater surface contact, strengthening London dispersion forces. ✓</w:t>
      </w:r>
    </w:p>
    <w:p>
      <w:pPr>
        <w:pStyle w:val="Compact"/>
        <w:numPr>
          <w:ilvl w:val="0"/>
          <w:numId w:val="1006"/>
        </w:numPr>
      </w:pPr>
      <w:r>
        <w:rPr>
          <w:b/>
          <w:bCs/>
        </w:rPr>
        <w:t xml:space="preserve">C.</w:t>
      </w:r>
      <w:r>
        <w:t xml:space="preserve"> </w:t>
      </w:r>
      <w:r>
        <w:t xml:space="preserve">Both have identical boiling points, because London dispersion forces depend only on molar mass, not shape.</w:t>
      </w:r>
    </w:p>
    <w:p>
      <w:pPr>
        <w:pStyle w:val="Compact"/>
        <w:numPr>
          <w:ilvl w:val="0"/>
          <w:numId w:val="1006"/>
        </w:numPr>
      </w:pPr>
      <w:r>
        <w:rPr>
          <w:b/>
          <w:bCs/>
        </w:rPr>
        <w:t xml:space="preserve">D.</w:t>
      </w:r>
      <w:r>
        <w:t xml:space="preserve"> </w:t>
      </w:r>
      <w:r>
        <w:t xml:space="preserve">n-Pentane, because its linear shape strengthens the covalent bonds between carbon atoms, requiring more energy to boil.</w:t>
      </w:r>
    </w:p>
    <w:p>
      <w:pPr>
        <w:pStyle w:val="FirstParagraph"/>
      </w:pPr>
      <w:r>
        <w:rPr>
          <w:b/>
          <w:bCs/>
        </w:rPr>
        <w:t xml:space="preserve">Explanation:</w:t>
      </w:r>
      <w:r>
        <w:t xml:space="preserve"> </w:t>
      </w:r>
      <w:r>
        <w:t xml:space="preserve">London dispersion forces arise from temporary fluctuations in electron distribution. A linear molecular shape allows for greater surface area contact between adjacent molecules compared to a compact, branched shape. This increased contact area amplifies instantaneous dipole-induced dipole interactions, resulting in stronger overall dispersion forces and a higher boiling point for n-pentane.</w:t>
      </w:r>
    </w:p>
    <w:p>
      <w:pPr>
        <w:pStyle w:val="BodyText"/>
      </w:pPr>
      <w:r>
        <w:rPr>
          <w:b/>
          <w:bCs/>
        </w:rPr>
        <w:t xml:space="preserve">Content evaluation:</w:t>
      </w:r>
      <w:r>
        <w:t xml:space="preserve"> </w:t>
      </w:r>
      <w:r>
        <w:t xml:space="preserve">approved=True, score=1.0</w:t>
      </w:r>
      <w:r>
        <w:t xml:space="preserve"> </w:t>
      </w:r>
      <w:r>
        <w:t xml:space="preserve">- Issues: Minor typo in the learning objective field:</w:t>
      </w:r>
      <w:r>
        <w:t xml:space="preserve"> </w:t>
      </w:r>
      <w:r>
        <w:t xml:space="preserve">‘tempreture’</w:t>
      </w:r>
      <w:r>
        <w:t xml:space="preserve"> </w:t>
      </w:r>
      <w:r>
        <w:t xml:space="preserve">should be</w:t>
      </w:r>
      <w:r>
        <w:t xml:space="preserve"> </w:t>
      </w:r>
      <w:r>
        <w:t xml:space="preserve">‘temperature’</w:t>
      </w:r>
      <w:r>
        <w:t xml:space="preserve">.</w:t>
      </w:r>
      <w:r>
        <w:t xml:space="preserve"> </w:t>
      </w:r>
      <w:r>
        <w:t xml:space="preserve">- Revision instructions: Correct the spelling of</w:t>
      </w:r>
      <w:r>
        <w:t xml:space="preserve"> </w:t>
      </w:r>
      <w:r>
        <w:t xml:space="preserve">‘temperature’</w:t>
      </w:r>
      <w:r>
        <w:t xml:space="preserve"> </w:t>
      </w:r>
      <w:r>
        <w:t xml:space="preserve">in the learning objective field. The rest of the item is scientifically sound, well-structured, and effectively targets the intended misconception.</w:t>
      </w:r>
    </w:p>
    <w:p>
      <w:pPr>
        <w:pStyle w:val="BodyText"/>
      </w:pPr>
      <w:r>
        <w:rPr>
          <w:b/>
          <w:bCs/>
        </w:rPr>
        <w:t xml:space="preserve">Quality evaluation:</w:t>
      </w:r>
      <w:r>
        <w:t xml:space="preserve"> </w:t>
      </w:r>
      <w:r>
        <w:t xml:space="preserve">approved=True, score=0.95</w:t>
      </w:r>
      <w:r>
        <w:t xml:space="preserve"> </w:t>
      </w:r>
      <w:r>
        <w:t xml:space="preserve">- Issues: Typo in the learning objective:</w:t>
      </w:r>
      <w:r>
        <w:t xml:space="preserve"> </w:t>
      </w:r>
      <w:r>
        <w:t xml:space="preserve">‘tempreture’</w:t>
      </w:r>
      <w:r>
        <w:t xml:space="preserve"> </w:t>
      </w:r>
      <w:r>
        <w:t xml:space="preserve">should be</w:t>
      </w:r>
      <w:r>
        <w:t xml:space="preserve"> </w:t>
      </w:r>
      <w:r>
        <w:t xml:space="preserve">‘temperature’</w:t>
      </w:r>
      <w:r>
        <w:t xml:space="preserve">., Option D is slightly longer (22 words) than Options A-C (18-20 words), creating a minor parallelism inconsistency., The difficulty is labeled</w:t>
      </w:r>
      <w:r>
        <w:t xml:space="preserve"> </w:t>
      </w:r>
      <w:r>
        <w:t xml:space="preserve">‘hard’</w:t>
      </w:r>
      <w:r>
        <w:t xml:space="preserve">, but the concept (shape-dependent London dispersion forces) is typically</w:t>
      </w:r>
      <w:r>
        <w:t xml:space="preserve"> </w:t>
      </w:r>
      <w:r>
        <w:t xml:space="preserve">‘medium’</w:t>
      </w:r>
      <w:r>
        <w:t xml:space="preserve"> </w:t>
      </w:r>
      <w:r>
        <w:t xml:space="preserve">difficulty in general chemistry; it may be appropriate for advanced organic chemistry.</w:t>
      </w:r>
      <w:r>
        <w:t xml:space="preserve"> </w:t>
      </w:r>
      <w:r>
        <w:t xml:space="preserve">- Revision instructions: Correct the spelling in the learning objective to</w:t>
      </w:r>
      <w:r>
        <w:t xml:space="preserve"> </w:t>
      </w:r>
      <w:r>
        <w:t xml:space="preserve">‘temperature’</w:t>
      </w:r>
      <w:r>
        <w:t xml:space="preserve">. Tighten Option D to match the exact length and grammatical structure of the other options (e.g.,</w:t>
      </w:r>
      <w:r>
        <w:t xml:space="preserve"> </w:t>
      </w:r>
      <w:r>
        <w:t xml:space="preserve">‘n-Pentane, because its linear shape strengthens covalent bonds, requiring more energy to boil.’</w:t>
      </w:r>
      <w:r>
        <w:t xml:space="preserve">). Verify that the</w:t>
      </w:r>
      <w:r>
        <w:t xml:space="preserve"> </w:t>
      </w:r>
      <w:r>
        <w:t xml:space="preserve">‘hard’</w:t>
      </w:r>
      <w:r>
        <w:t xml:space="preserve"> </w:t>
      </w:r>
      <w:r>
        <w:t xml:space="preserve">difficulty rating aligns with the target student population; adjust to</w:t>
      </w:r>
      <w:r>
        <w:t xml:space="preserve"> </w:t>
      </w:r>
      <w:r>
        <w:t xml:space="preserve">‘medium’</w:t>
      </w:r>
      <w:r>
        <w:t xml:space="preserve"> </w:t>
      </w:r>
      <w:r>
        <w:t xml:space="preserve">if this is for introductory chemistry.</w:t>
      </w:r>
    </w:p>
    <w:p>
      <w:pPr>
        <w:pStyle w:val="BodyText"/>
      </w:pPr>
      <w:r>
        <w:rPr>
          <w:b/>
          <w:bCs/>
        </w:rPr>
        <w:t xml:space="preserve">Duplicate check:</w:t>
      </w:r>
      <w:r>
        <w:t xml:space="preserve"> </w:t>
      </w:r>
      <w:r>
        <w:t xml:space="preserve">is_duplicate=False</w:t>
      </w:r>
      <w:r>
        <w:t xml:space="preserve"> </w:t>
      </w:r>
      <w:r>
        <w:t xml:space="preserve">- Reason: The candidate question specifically targets how molecular branching and surface area affect London dispersion forces and boiling points for structural isomers with identical molar mass. This differs from ID 1 (which focuses on intramolecular vs. intermolecular forces in phase changes) and ID 2 (which focuses on how specific IMF types like hydrogen bonding can override molar mass effects). The concepts, stems, and targeted misconceptions are distinct.</w:t>
      </w:r>
    </w:p>
    <w:p>
      <w:r>
        <w:pict>
          <v:rect style="width:0;height:1.5pt" o:hralign="center" o:hrstd="t" o:hr="t"/>
        </w:pict>
      </w:r>
    </w:p>
    <w:bookmarkEnd w:id="13"/>
    <w:bookmarkEnd w:id="14"/>
    <w:bookmarkStart w:id="16" w:name="question-4"/>
    <w:p>
      <w:pPr>
        <w:pStyle w:val="Heading2"/>
      </w:pPr>
      <w:r>
        <w:t xml:space="preserve">Question 4</w:t>
      </w:r>
    </w:p>
    <w:p>
      <w:pPr>
        <w:pStyle w:val="FirstParagraph"/>
      </w:pPr>
      <w:r>
        <w:rPr>
          <w:b/>
          <w:bCs/>
        </w:rPr>
        <w:t xml:space="preserve">Status:</w:t>
      </w:r>
      <w:r>
        <w:t xml:space="preserve"> </w:t>
      </w:r>
      <w:r>
        <w:t xml:space="preserve">Approved</w:t>
      </w:r>
      <w:r>
        <w:br/>
      </w:r>
      <w:r>
        <w:rPr>
          <w:b/>
          <w:bCs/>
        </w:rPr>
        <w:t xml:space="preserve">Revision rounds:</w:t>
      </w:r>
      <w:r>
        <w:t xml:space="preserve"> </w:t>
      </w:r>
      <w:r>
        <w:t xml:space="preserve">1</w:t>
      </w:r>
      <w:r>
        <w:br/>
      </w:r>
      <w:r>
        <w:rPr>
          <w:b/>
          <w:bCs/>
        </w:rPr>
        <w:t xml:space="preserve">Cognitive level:</w:t>
      </w:r>
      <w:r>
        <w:t xml:space="preserve"> </w:t>
      </w:r>
      <w:r>
        <w:t xml:space="preserve">analysis</w:t>
      </w:r>
      <w:r>
        <w:br/>
      </w:r>
      <w:r>
        <w:rPr>
          <w:b/>
          <w:bCs/>
        </w:rPr>
        <w:t xml:space="preserve">Stem media:</w:t>
      </w:r>
      <w:r>
        <w:t xml:space="preserve"> </w:t>
      </w:r>
      <w:r>
        <w:t xml:space="preserve">text</w:t>
      </w:r>
    </w:p>
    <w:bookmarkStart w:id="15" w:name="blueprint-3"/>
    <w:p>
      <w:pPr>
        <w:pStyle w:val="Heading3"/>
      </w:pPr>
      <w:r>
        <w:t xml:space="preserve">Blueprint</w:t>
      </w:r>
    </w:p>
    <w:p>
      <w:pPr>
        <w:pStyle w:val="Compact"/>
        <w:numPr>
          <w:ilvl w:val="0"/>
          <w:numId w:val="1007"/>
        </w:numPr>
      </w:pPr>
      <w:r>
        <w:rPr>
          <w:b/>
          <w:bCs/>
        </w:rPr>
        <w:t xml:space="preserve">Target misconception:</w:t>
      </w:r>
      <w:r>
        <w:t xml:space="preserve"> </w:t>
      </w:r>
      <w:r>
        <w:t xml:space="preserve">Assuming that melting point trends always parallel boiling point trends across different compound classes, failing to account for crystal lattice packing efficiency versus volatility.</w:t>
      </w:r>
    </w:p>
    <w:p>
      <w:pPr>
        <w:pStyle w:val="Compact"/>
        <w:numPr>
          <w:ilvl w:val="0"/>
          <w:numId w:val="1007"/>
        </w:numPr>
      </w:pPr>
      <w:r>
        <w:rPr>
          <w:b/>
          <w:bCs/>
        </w:rPr>
        <w:t xml:space="preserve">Correct answer concept:</w:t>
      </w:r>
      <w:r>
        <w:t xml:space="preserve"> </w:t>
      </w:r>
      <w:r>
        <w:t xml:space="preserve">Boiling point is governed primarily by the strength of IMFs in the liquid phase, whereas melting point is heavily influenced by molecular symmetry and packing efficiency in the solid crystal lattice, which can cause MP and BP trends to diverge.</w:t>
      </w:r>
    </w:p>
    <w:p>
      <w:pPr>
        <w:pStyle w:val="Compact"/>
        <w:numPr>
          <w:ilvl w:val="0"/>
          <w:numId w:val="1007"/>
        </w:numPr>
      </w:pPr>
      <w:r>
        <w:rPr>
          <w:b/>
          <w:bCs/>
        </w:rPr>
        <w:t xml:space="preserve">Expected reasoning:</w:t>
      </w:r>
      <w:r>
        <w:t xml:space="preserve"> </w:t>
      </w:r>
      <w:r>
        <w:t xml:space="preserve">The student must separate the physical requirements for melting (disrupting an ordered lattice) from boiling (overcoming all IMFs to enter the gas phase), then apply this distinction to explain why a highly symmetric molecule might have a higher MP but lower BP than a less symmetric isomer.</w:t>
      </w:r>
    </w:p>
    <w:p>
      <w:pPr>
        <w:pStyle w:val="Compact"/>
        <w:numPr>
          <w:ilvl w:val="0"/>
          <w:numId w:val="1007"/>
        </w:numPr>
      </w:pPr>
      <w:r>
        <w:rPr>
          <w:b/>
          <w:bCs/>
        </w:rPr>
        <w:t xml:space="preserve">Style notes:</w:t>
      </w:r>
      <w:r>
        <w:t xml:space="preserve"> </w:t>
      </w:r>
      <w:r>
        <w:t xml:space="preserve">Text stem describing two structural isomers with identical IMF types and strengths. Compound A is highly symmetric and spherical; Compound B is asymmetric and elongated. The stem asks why Compound A has a higher melting point but a lower boiling point than Compound B, requiring an explanation of how symmetry affects solid-state packing versus liquid-state volatility.</w:t>
      </w:r>
    </w:p>
    <w:p>
      <w:pPr>
        <w:pStyle w:val="Compact"/>
        <w:numPr>
          <w:ilvl w:val="0"/>
          <w:numId w:val="1007"/>
        </w:numPr>
      </w:pPr>
      <w:r>
        <w:rPr>
          <w:b/>
          <w:bCs/>
        </w:rPr>
        <w:t xml:space="preserve">Stem media type:</w:t>
      </w:r>
      <w:r>
        <w:t xml:space="preserve"> </w:t>
      </w:r>
      <w:r>
        <w:t xml:space="preserve">text</w:t>
      </w:r>
    </w:p>
    <w:p>
      <w:pPr>
        <w:pStyle w:val="FirstParagraph"/>
      </w:pPr>
      <w:r>
        <w:t xml:space="preserve">stem”:</w:t>
      </w:r>
      <w:r>
        <w:t xml:space="preserve"> </w:t>
      </w:r>
      <w:r>
        <w:t xml:space="preserve">“Compound A and Compound B are structural isomers with identical functional groups and therefore exhibit the same types and strengths of intermolecular forces. Compound A is highly symmetric and roughly spherical, while Compound B is asymmetric and elongated. Experimental data shows that Compound A has a higher melting point but a lower boiling point than Compound B. Analyze this observation and select the statement that best explains the divergence between their melting and boiling points.”</w:t>
      </w:r>
      <w:r>
        <w:t xml:space="preserve">,</w:t>
      </w:r>
      <w:r>
        <w:t xml:space="preserve"> </w:t>
      </w:r>
      <w:r>
        <w:t xml:space="preserve">“options”</w:t>
      </w:r>
      <w:r>
        <w:t xml:space="preserve">: {</w:t>
      </w:r>
      <w:r>
        <w:t xml:space="preserve"> </w:t>
      </w:r>
      <w:r>
        <w:t xml:space="preserve">“A”</w:t>
      </w:r>
      <w:r>
        <w:t xml:space="preserve">:</w:t>
      </w:r>
      <w:r>
        <w:t xml:space="preserve"> </w:t>
      </w:r>
      <w:r>
        <w:t xml:space="preserve">“Compound A has a higher melting point because its spherical shape maximizes London dispersion forces in the solid state, while Compound B boils at a higher temperature due to weaker dipole-dipole interactions.”</w:t>
      </w:r>
      <w:r>
        <w:t xml:space="preserve">,</w:t>
      </w:r>
      <w:r>
        <w:t xml:space="preserve"> </w:t>
      </w:r>
      <w:r>
        <w:t xml:space="preserve">“B”</w:t>
      </w:r>
      <w:r>
        <w:t xml:space="preserve">:</w:t>
      </w:r>
      <w:r>
        <w:t xml:space="preserve"> </w:t>
      </w:r>
      <w:r>
        <w:t xml:space="preserve">“Compound A has a higher melting point because its high symmetry allows efficient packing in the crystal lattice, whereas Compound B has a higher boiling point because its elongated shape increases surface area contact in the liquid phase.”</w:t>
      </w:r>
      <w:r>
        <w:t xml:space="preserve">,</w:t>
      </w:r>
      <w:r>
        <w:t xml:space="preserve"> </w:t>
      </w:r>
      <w:r>
        <w:t xml:space="preserve">“C”</w:t>
      </w:r>
      <w:r>
        <w:t xml:space="preserve">:</w:t>
      </w:r>
      <w:r>
        <w:t xml:space="preserve"> </w:t>
      </w:r>
      <w:r>
        <w:t xml:space="preserve">“Compound A has a higher boiling point because spherical molecules experience less steric hindrance during vaporization, while Compound B melts at a lower temperature due to irregular lattice formation.”</w:t>
      </w:r>
      <w:r>
        <w:t xml:space="preserve">,</w:t>
      </w:r>
      <w:r>
        <w:t xml:space="preserve"> </w:t>
      </w:r>
      <w:r>
        <w:t xml:space="preserve">“D”</w:t>
      </w:r>
      <w:r>
        <w:t xml:space="preserve">:</w:t>
      </w:r>
      <w:r>
        <w:t xml:space="preserve"> </w:t>
      </w:r>
      <w:r>
        <w:t xml:space="preserve">“Both compounds should have identical melting and boiling points because they possess the same molecular formula and identical intermolecular force types.”</w:t>
      </w:r>
      <w:r>
        <w:t xml:space="preserve"> </w:t>
      </w:r>
      <w:r>
        <w:t xml:space="preserve">},</w:t>
      </w:r>
    </w:p>
    <w:p>
      <w:pPr>
        <w:pStyle w:val="Compact"/>
        <w:numPr>
          <w:ilvl w:val="0"/>
          <w:numId w:val="1008"/>
        </w:numPr>
      </w:pPr>
      <w:r>
        <w:rPr>
          <w:b/>
          <w:bCs/>
        </w:rPr>
        <w:t xml:space="preserve">A.</w:t>
      </w:r>
      <w:r>
        <w:t xml:space="preserve"> </w:t>
      </w:r>
      <w:r>
        <w:t xml:space="preserve">Compound A has a higher melting point because its spherical shape maximizes London dispersion forces in the solid state, while Compound B boils at a higher temperature due to weaker dipole-dipole interactions.</w:t>
      </w:r>
    </w:p>
    <w:p>
      <w:pPr>
        <w:pStyle w:val="Compact"/>
        <w:numPr>
          <w:ilvl w:val="0"/>
          <w:numId w:val="1008"/>
        </w:numPr>
      </w:pPr>
      <w:r>
        <w:rPr>
          <w:b/>
          <w:bCs/>
        </w:rPr>
        <w:t xml:space="preserve">B.</w:t>
      </w:r>
      <w:r>
        <w:t xml:space="preserve"> </w:t>
      </w:r>
      <w:r>
        <w:t xml:space="preserve">Compound A has a higher melting point because its high symmetry allows efficient packing in the crystal lattice, whereas Compound B has a higher boiling point because its elongated shape increases surface area contact in the liquid phase. ✓</w:t>
      </w:r>
    </w:p>
    <w:p>
      <w:pPr>
        <w:pStyle w:val="Compact"/>
        <w:numPr>
          <w:ilvl w:val="0"/>
          <w:numId w:val="1008"/>
        </w:numPr>
      </w:pPr>
      <w:r>
        <w:rPr>
          <w:b/>
          <w:bCs/>
        </w:rPr>
        <w:t xml:space="preserve">C.</w:t>
      </w:r>
      <w:r>
        <w:t xml:space="preserve"> </w:t>
      </w:r>
      <w:r>
        <w:t xml:space="preserve">Compound A has a higher boiling point because spherical molecules experience less steric hindrance during vaporization, while Compound B melts at a lower temperature due to irregular lattice formation.</w:t>
      </w:r>
    </w:p>
    <w:p>
      <w:pPr>
        <w:pStyle w:val="Compact"/>
        <w:numPr>
          <w:ilvl w:val="0"/>
          <w:numId w:val="1008"/>
        </w:numPr>
      </w:pPr>
      <w:r>
        <w:rPr>
          <w:b/>
          <w:bCs/>
        </w:rPr>
        <w:t xml:space="preserve">D.</w:t>
      </w:r>
      <w:r>
        <w:t xml:space="preserve"> </w:t>
      </w:r>
      <w:r>
        <w:t xml:space="preserve">Both compounds should have identical melting and boiling points because they possess the same molecular formula and identical intermolecular force types.</w:t>
      </w:r>
    </w:p>
    <w:p>
      <w:pPr>
        <w:pStyle w:val="FirstParagraph"/>
      </w:pPr>
      <w:r>
        <w:rPr>
          <w:b/>
          <w:bCs/>
        </w:rPr>
        <w:t xml:space="preserve">Explanation:</w:t>
      </w:r>
      <w:r>
        <w:t xml:space="preserve"> </w:t>
      </w:r>
      <w:r>
        <w:t xml:space="preserve">Melting point is heavily influenced by how efficiently molecules pack into a solid crystal lattice; high symmetry allows tighter, more stable packing, requiring more energy to disrupt. Boiling point, however, depends on overcoming intermolecular forces in the liquid phase, where molecular shape and surface area dictate the strength of London dispersion forces. Thus, symmetry favors a higher melting point, while elongation favors a higher boiling point.</w:t>
      </w:r>
    </w:p>
    <w:p>
      <w:pPr>
        <w:pStyle w:val="BodyText"/>
      </w:pPr>
      <w:r>
        <w:rPr>
          <w:b/>
          <w:bCs/>
        </w:rPr>
        <w:t xml:space="preserve">Content evaluation:</w:t>
      </w:r>
      <w:r>
        <w:t xml:space="preserve"> </w:t>
      </w:r>
      <w:r>
        <w:t xml:space="preserve">approved=True, score=1.0</w:t>
      </w:r>
      <w:r>
        <w:t xml:space="preserve"> </w:t>
      </w:r>
      <w:r>
        <w:t xml:space="preserve">- Issues: None</w:t>
      </w:r>
      <w:r>
        <w:t xml:space="preserve"> </w:t>
      </w:r>
      <w:r>
        <w:t xml:space="preserve">- Revision instructions: None</w:t>
      </w:r>
    </w:p>
    <w:p>
      <w:pPr>
        <w:pStyle w:val="BodyText"/>
      </w:pPr>
      <w:r>
        <w:rPr>
          <w:b/>
          <w:bCs/>
        </w:rPr>
        <w:t xml:space="preserve">Quality evaluation:</w:t>
      </w:r>
      <w:r>
        <w:t xml:space="preserve"> </w:t>
      </w:r>
      <w:r>
        <w:t xml:space="preserve">approved=True, score=0.95</w:t>
      </w:r>
      <w:r>
        <w:t xml:space="preserve"> </w:t>
      </w:r>
      <w:r>
        <w:t xml:space="preserve">- Issues: Option A contains a physical contradiction (</w:t>
      </w:r>
      <w:r>
        <w:t xml:space="preserve">‘weaker dipole-dipole interactions’</w:t>
      </w:r>
      <w:r>
        <w:t xml:space="preserve"> </w:t>
      </w:r>
      <w:r>
        <w:t xml:space="preserve">leading to a higher boiling point) and conflicts with the stem’s explicit premise that both isomers have identical IMF types and strengths. This reduces distractor plausibility and may allow test-wise students to eliminate it quickly.</w:t>
      </w:r>
      <w:r>
        <w:t xml:space="preserve"> </w:t>
      </w:r>
      <w:r>
        <w:t xml:space="preserve">- Revision instructions: Rewrite Option A to maintain internal consistency and align with the stem’s premise. For example, attribute the boiling point difference to a plausible but incorrect misconception, such as</w:t>
      </w:r>
      <w:r>
        <w:t xml:space="preserve"> </w:t>
      </w:r>
      <w:r>
        <w:t xml:space="preserve">‘Compound B boils higher because its elongated shape increases dipole-dipole interactions,’</w:t>
      </w:r>
      <w:r>
        <w:t xml:space="preserve"> </w:t>
      </w:r>
      <w:r>
        <w:t xml:space="preserve">or reference molecular weight/packing in the liquid phase incorrectly. Ensure all distractors present coherent (though wrong) reasoning paths.</w:t>
      </w:r>
    </w:p>
    <w:p>
      <w:pPr>
        <w:pStyle w:val="BodyText"/>
      </w:pPr>
      <w:r>
        <w:rPr>
          <w:b/>
          <w:bCs/>
        </w:rPr>
        <w:t xml:space="preserve">Duplicate check:</w:t>
      </w:r>
      <w:r>
        <w:t xml:space="preserve"> </w:t>
      </w:r>
      <w:r>
        <w:t xml:space="preserve">is_duplicate=False</w:t>
      </w:r>
      <w:r>
        <w:t xml:space="preserve"> </w:t>
      </w:r>
      <w:r>
        <w:t xml:space="preserve">- Reason: The candidate question specifically targets the divergence between melting and boiling point trends for structural isomers, contrasting crystal lattice packing efficiency (driven by symmetry) with liquid-phase surface area contact (driven by elongation). While ID 3 also involves molecular shape and isomers, it focuses exclusively on boiling point trends and the effect of surface area on London dispersion forces, without addressing melting point behavior or crystal packing. The candidate’s core concept, stem pattern (comparing MP vs BP divergence), and target misconception (MP/BP trends always parallel) are distinct from ID 3’s focus on shape-dependent LDF strength for boiling points alone.</w:t>
      </w:r>
    </w:p>
    <w:p>
      <w:r>
        <w:pict>
          <v:rect style="width:0;height:1.5pt" o:hralign="center" o:hrstd="t" o:hr="t"/>
        </w:pict>
      </w:r>
    </w:p>
    <w:bookmarkEnd w:id="15"/>
    <w:bookmarkEnd w:id="16"/>
    <w:bookmarkEnd w:id="17"/>
    <w:bookmarkStart w:id="20" w:name="rejected-questions"/>
    <w:p>
      <w:pPr>
        <w:pStyle w:val="Heading1"/>
      </w:pPr>
      <w:r>
        <w:t xml:space="preserve">Rejected Questions</w:t>
      </w:r>
    </w:p>
    <w:bookmarkStart w:id="19" w:name="rejected-1"/>
    <w:p>
      <w:pPr>
        <w:pStyle w:val="Heading2"/>
      </w:pPr>
      <w:r>
        <w:t xml:space="preserve">Rejected 1</w:t>
      </w:r>
    </w:p>
    <w:p>
      <w:pPr>
        <w:pStyle w:val="FirstParagraph"/>
      </w:pPr>
      <w:r>
        <w:rPr>
          <w:b/>
          <w:bCs/>
        </w:rPr>
        <w:t xml:space="preserve">Reason:</w:t>
      </w:r>
      <w:r>
        <w:t xml:space="preserve"> </w:t>
      </w:r>
      <w:r>
        <w:t xml:space="preserve">content accuracy failed; MCQ quality failed; duplicate: The candidate question and ID 4 are near-duplicates. Both test the identical core concept: that melting point trends in molecular solids are governed primarily by molecular symmetry and crystal packing efficiency rather than by dipole moment or intermolecular force strength. Both use the same comparative stem structure (a molecule with stronger dipoles/IMFs but lower MP vs. a molecule with weaker dipoles/IMFs but higher MP due to symmetry) and target the exact same misconception (overgeneralizing that stronger IMFs always yield higher melting points, ignoring packing efficiency).</w:t>
      </w:r>
      <w:r>
        <w:br/>
      </w:r>
      <w:r>
        <w:rPr>
          <w:b/>
          <w:bCs/>
        </w:rPr>
        <w:t xml:space="preserve">Revision rounds:</w:t>
      </w:r>
      <w:r>
        <w:t xml:space="preserve"> </w:t>
      </w:r>
      <w:r>
        <w:t xml:space="preserve">3</w:t>
      </w:r>
    </w:p>
    <w:bookmarkStart w:id="18" w:name="blueprint-4"/>
    <w:p>
      <w:pPr>
        <w:pStyle w:val="Heading3"/>
      </w:pPr>
      <w:r>
        <w:t xml:space="preserve">Blueprint</w:t>
      </w:r>
    </w:p>
    <w:p>
      <w:pPr>
        <w:pStyle w:val="Compact"/>
        <w:numPr>
          <w:ilvl w:val="0"/>
          <w:numId w:val="1009"/>
        </w:numPr>
      </w:pPr>
      <w:r>
        <w:rPr>
          <w:b/>
          <w:bCs/>
        </w:rPr>
        <w:t xml:space="preserve">Target misconception:</w:t>
      </w:r>
      <w:r>
        <w:t xml:space="preserve"> </w:t>
      </w:r>
      <w:r>
        <w:t xml:space="preserve">Overgeneralizing that stronger intermolecular forces always yield higher melting points, ignoring the dominant role of molecular symmetry and packing efficiency in the solid state.</w:t>
      </w:r>
    </w:p>
    <w:p>
      <w:pPr>
        <w:pStyle w:val="Compact"/>
        <w:numPr>
          <w:ilvl w:val="0"/>
          <w:numId w:val="1009"/>
        </w:numPr>
      </w:pPr>
      <w:r>
        <w:rPr>
          <w:b/>
          <w:bCs/>
        </w:rPr>
        <w:t xml:space="preserve">Correct answer concept:</w:t>
      </w:r>
      <w:r>
        <w:t xml:space="preserve"> </w:t>
      </w:r>
      <w:r>
        <w:t xml:space="preserve">While stronger IMFs generally increase both MP and BP, melting point is disproportionately sensitive to how well molecules pack into a crystal lattice; high symmetry can override weaker IMF strength to produce a higher melting point.</w:t>
      </w:r>
    </w:p>
    <w:p>
      <w:pPr>
        <w:pStyle w:val="FirstParagraph"/>
      </w:pPr>
      <w:r>
        <w:t xml:space="preserve">Molecule X is a polar organic compound with a large dipole moment but an irregular, bulky three-dimensional shape. Molecule Y is also polar but has a smaller dipole moment and a highly symmetric, planar structure. Both compounds are solids at room temperature. Molecule Y exhibits a higher melting point than Molecule X. Which statement correctly justifies the relative melting points of these molecules based on solid-state properties?</w:t>
      </w:r>
    </w:p>
    <w:p>
      <w:pPr>
        <w:pStyle w:val="Compact"/>
        <w:numPr>
          <w:ilvl w:val="0"/>
          <w:numId w:val="1010"/>
        </w:numPr>
      </w:pPr>
      <w:r>
        <w:rPr>
          <w:b/>
          <w:bCs/>
        </w:rPr>
        <w:t xml:space="preserve">A.</w:t>
      </w:r>
      <w:r>
        <w:t xml:space="preserve"> </w:t>
      </w:r>
      <w:r>
        <w:t xml:space="preserve">Molecule Y has the higher melting point because its smaller dipole moment reduces intermolecular repulsion, allowing molecules to pack more tightly.</w:t>
      </w:r>
    </w:p>
    <w:p>
      <w:pPr>
        <w:pStyle w:val="Compact"/>
        <w:numPr>
          <w:ilvl w:val="0"/>
          <w:numId w:val="1010"/>
        </w:numPr>
      </w:pPr>
      <w:r>
        <w:rPr>
          <w:b/>
          <w:bCs/>
        </w:rPr>
        <w:t xml:space="preserve">B.</w:t>
      </w:r>
      <w:r>
        <w:t xml:space="preserve"> </w:t>
      </w:r>
      <w:r>
        <w:t xml:space="preserve">Molecule Y has the higher melting point because its high symmetry and planar geometry allow for efficient crystal lattice packing, which outweighs the effect of its weaker dipole moment. ✓</w:t>
      </w:r>
    </w:p>
    <w:p>
      <w:pPr>
        <w:pStyle w:val="Compact"/>
        <w:numPr>
          <w:ilvl w:val="0"/>
          <w:numId w:val="1010"/>
        </w:numPr>
      </w:pPr>
      <w:r>
        <w:rPr>
          <w:b/>
          <w:bCs/>
        </w:rPr>
        <w:t xml:space="preserve">C.</w:t>
      </w:r>
      <w:r>
        <w:t xml:space="preserve"> </w:t>
      </w:r>
      <w:r>
        <w:t xml:space="preserve">Both molecules have similar melting points because dipole moment is the primary determinant of solid-state stability.</w:t>
      </w:r>
    </w:p>
    <w:p>
      <w:pPr>
        <w:pStyle w:val="Compact"/>
        <w:numPr>
          <w:ilvl w:val="0"/>
          <w:numId w:val="1010"/>
        </w:numPr>
      </w:pPr>
      <w:r>
        <w:rPr>
          <w:b/>
          <w:bCs/>
        </w:rPr>
        <w:t xml:space="preserve">D.</w:t>
      </w:r>
      <w:r>
        <w:t xml:space="preserve"> </w:t>
      </w:r>
      <w:r>
        <w:t xml:space="preserve">Molecule Y has the higher melting point because its irregular, bulky shape increases molecular surface area, enhancing London dispersion forces in the solid state.</w:t>
      </w:r>
    </w:p>
    <w:p>
      <w:pPr>
        <w:pStyle w:val="FirstParagraph"/>
      </w:pPr>
      <w:r>
        <w:rPr>
          <w:b/>
          <w:bCs/>
        </w:rPr>
        <w:t xml:space="preserve">Explanation:</w:t>
      </w:r>
      <w:r>
        <w:t xml:space="preserve"> </w:t>
      </w:r>
      <w:r>
        <w:t xml:space="preserve">Melting point in molecular solids is heavily influenced by how efficiently molecules pack into a crystal lattice. Molecule Y’s high symmetry and planar geometry enable tight, ordered packing, which significantly increases lattice energy and raises the melting point, overriding the effect of its weaker dipole moment. Option A incorrectly attributes tighter packing to reduced dipole repulsion rather than geometric symmetry. Option C is incorrect because dipole moment is not the sole or primary determinant of melting point; packing efficiency often plays a larger role. Option D incorrectly claims that an irregular, bulky shape enhances packing and dispersion forces; in reality, irregular shapes disrupt efficient lattice formation, lowering the melting point.</w:t>
      </w:r>
    </w:p>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2026-08-28T19:08:44Z</dcterms:created>
  <dcterms:modified xsi:type="dcterms:W3CDTF">2026-08-28T19:08:44Z</dcterms:modified>
</cp:coreProperties>
</file>

<file path=docProps/custom.xml><?xml version="1.0" encoding="utf-8"?>
<Properties xmlns="http://schemas.openxmlformats.org/officeDocument/2006/custom-properties" xmlns:vt="http://schemas.openxmlformats.org/officeDocument/2006/docPropsVTypes"/>
</file>