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45B3" w:rsidRDefault="00E045B3" w:rsidP="00E045B3">
      <w:pPr>
        <w:rPr>
          <w:b/>
          <w:bCs/>
          <w:color w:val="2E5090"/>
          <w:sz w:val="40"/>
          <w:szCs w:val="40"/>
        </w:rPr>
      </w:pPr>
      <w:r>
        <w:rPr>
          <w:b/>
          <w:bCs/>
          <w:noProof/>
          <w:color w:val="2E5090"/>
          <w:sz w:val="40"/>
          <w:szCs w:val="4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-382780</wp:posOffset>
            </wp:positionV>
            <wp:extent cx="1381125" cy="1381125"/>
            <wp:effectExtent l="114300" t="76200" r="104775" b="8858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deoCapture_20250418-175920_portrait-me-red(2)1x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8112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54B03" w:rsidRPr="00E045B3" w:rsidRDefault="00E045B3">
      <w:pPr>
        <w:jc w:val="center"/>
        <w:rPr>
          <w:sz w:val="24"/>
          <w:szCs w:val="24"/>
        </w:rPr>
      </w:pPr>
      <w:r w:rsidRPr="00E045B3">
        <w:rPr>
          <w:b/>
          <w:bCs/>
          <w:color w:val="2E5090"/>
          <w:sz w:val="40"/>
          <w:szCs w:val="40"/>
        </w:rPr>
        <w:t xml:space="preserve">Amir </w:t>
      </w:r>
      <w:proofErr w:type="spellStart"/>
      <w:r w:rsidRPr="00E045B3">
        <w:rPr>
          <w:b/>
          <w:bCs/>
          <w:color w:val="2E5090"/>
          <w:sz w:val="40"/>
          <w:szCs w:val="40"/>
        </w:rPr>
        <w:t>Ghorbani</w:t>
      </w:r>
      <w:proofErr w:type="spellEnd"/>
    </w:p>
    <w:p w:rsidR="00E54B03" w:rsidRDefault="00E045B3">
      <w:pPr>
        <w:spacing w:after="120"/>
        <w:jc w:val="center"/>
        <w:rPr>
          <w:sz w:val="24"/>
          <w:szCs w:val="24"/>
        </w:rPr>
      </w:pPr>
      <w:r w:rsidRPr="00E045B3">
        <w:rPr>
          <w:sz w:val="24"/>
          <w:szCs w:val="24"/>
        </w:rPr>
        <w:t>+98910</w:t>
      </w:r>
      <w:r>
        <w:rPr>
          <w:sz w:val="24"/>
          <w:szCs w:val="24"/>
        </w:rPr>
        <w:t>-</w:t>
      </w:r>
      <w:proofErr w:type="gramStart"/>
      <w:r w:rsidRPr="00E045B3">
        <w:rPr>
          <w:sz w:val="24"/>
          <w:szCs w:val="24"/>
        </w:rPr>
        <w:t>9011183  |</w:t>
      </w:r>
      <w:proofErr w:type="gramEnd"/>
      <w:r w:rsidRPr="00E045B3">
        <w:rPr>
          <w:sz w:val="24"/>
          <w:szCs w:val="24"/>
        </w:rPr>
        <w:t xml:space="preserve">  </w:t>
      </w:r>
      <w:hyperlink r:id="rId6" w:history="1">
        <w:r w:rsidRPr="008124D8">
          <w:rPr>
            <w:rStyle w:val="Hyperlink"/>
            <w:sz w:val="24"/>
            <w:szCs w:val="24"/>
          </w:rPr>
          <w:t>amir4vx@gmail.com</w:t>
        </w:r>
      </w:hyperlink>
    </w:p>
    <w:p w:rsidR="00E045B3" w:rsidRPr="00E045B3" w:rsidRDefault="00E045B3">
      <w:pPr>
        <w:spacing w:after="120"/>
        <w:jc w:val="center"/>
        <w:rPr>
          <w:sz w:val="24"/>
          <w:szCs w:val="24"/>
        </w:rPr>
      </w:pPr>
    </w:p>
    <w:p w:rsidR="00E54B03" w:rsidRPr="00E045B3" w:rsidRDefault="00E045B3">
      <w:pPr>
        <w:spacing w:after="80"/>
        <w:rPr>
          <w:sz w:val="24"/>
          <w:szCs w:val="24"/>
        </w:rPr>
      </w:pPr>
      <w:r w:rsidRPr="00E045B3">
        <w:rPr>
          <w:sz w:val="24"/>
          <w:szCs w:val="24"/>
        </w:rPr>
        <w:t xml:space="preserve">Certified English teacher (TESOL) with </w:t>
      </w:r>
      <w:r>
        <w:rPr>
          <w:sz w:val="24"/>
          <w:szCs w:val="24"/>
        </w:rPr>
        <w:t>3</w:t>
      </w:r>
      <w:r w:rsidRPr="00E045B3">
        <w:rPr>
          <w:sz w:val="24"/>
          <w:szCs w:val="24"/>
        </w:rPr>
        <w:t xml:space="preserve"> years</w:t>
      </w:r>
      <w:r w:rsidR="00A14EC3">
        <w:rPr>
          <w:sz w:val="24"/>
          <w:szCs w:val="24"/>
        </w:rPr>
        <w:t xml:space="preserve"> of</w:t>
      </w:r>
      <w:bookmarkStart w:id="0" w:name="_GoBack"/>
      <w:bookmarkEnd w:id="0"/>
      <w:r w:rsidRPr="00E045B3">
        <w:rPr>
          <w:sz w:val="24"/>
          <w:szCs w:val="24"/>
        </w:rPr>
        <w:t xml:space="preserve"> classroom and online experience across all CEFR levels. Specialized in Communicative Language Teaching, post-method pedagogy, and inclusive (DEIB) classroom practice. Skilled in curriculum design, scaffolding (ICQs/CCQs), and learner assessment, with a track record of 95%+ course completion, 89–95% attendance, and 4.3+/5.0 student satisfaction across 500+ students.</w:t>
      </w:r>
    </w:p>
    <w:p w:rsidR="00E54B03" w:rsidRPr="00E045B3" w:rsidRDefault="00E045B3">
      <w:pPr>
        <w:pStyle w:val="Heading2"/>
        <w:pBdr>
          <w:bottom w:val="single" w:sz="4" w:space="0" w:color="999999"/>
        </w:pBdr>
        <w:spacing w:before="240" w:after="80"/>
        <w:rPr>
          <w:sz w:val="32"/>
          <w:szCs w:val="32"/>
        </w:rPr>
      </w:pPr>
      <w:r w:rsidRPr="00E045B3">
        <w:rPr>
          <w:b/>
          <w:bCs/>
          <w:color w:val="2E5090"/>
          <w:sz w:val="32"/>
          <w:szCs w:val="32"/>
        </w:rPr>
        <w:t>Experience</w:t>
      </w:r>
    </w:p>
    <w:p w:rsidR="00E54B03" w:rsidRPr="00E045B3" w:rsidRDefault="00E045B3">
      <w:pPr>
        <w:tabs>
          <w:tab w:val="right" w:pos="9350"/>
        </w:tabs>
        <w:spacing w:before="160" w:after="20"/>
        <w:rPr>
          <w:sz w:val="24"/>
          <w:szCs w:val="24"/>
        </w:rPr>
      </w:pPr>
      <w:r w:rsidRPr="00E045B3">
        <w:rPr>
          <w:b/>
          <w:bCs/>
          <w:sz w:val="24"/>
          <w:szCs w:val="24"/>
        </w:rPr>
        <w:t>English Language Teacher — XM English (Online)</w:t>
      </w:r>
      <w:r w:rsidRPr="00E045B3">
        <w:rPr>
          <w:i/>
          <w:iCs/>
          <w:sz w:val="24"/>
          <w:szCs w:val="24"/>
        </w:rPr>
        <w:tab/>
        <w:t>May 2026 – Present</w:t>
      </w:r>
    </w:p>
    <w:p w:rsidR="00E54B03" w:rsidRPr="00E045B3" w:rsidRDefault="00E045B3">
      <w:pPr>
        <w:tabs>
          <w:tab w:val="right" w:pos="9350"/>
        </w:tabs>
        <w:spacing w:before="160" w:after="20"/>
        <w:rPr>
          <w:sz w:val="24"/>
          <w:szCs w:val="24"/>
        </w:rPr>
      </w:pPr>
      <w:r w:rsidRPr="00E045B3">
        <w:rPr>
          <w:b/>
          <w:bCs/>
          <w:sz w:val="24"/>
          <w:szCs w:val="24"/>
        </w:rPr>
        <w:t xml:space="preserve">English Language Teacher — </w:t>
      </w:r>
      <w:proofErr w:type="spellStart"/>
      <w:r w:rsidRPr="00E045B3">
        <w:rPr>
          <w:b/>
          <w:bCs/>
          <w:sz w:val="24"/>
          <w:szCs w:val="24"/>
        </w:rPr>
        <w:t>AmazingTalker</w:t>
      </w:r>
      <w:proofErr w:type="spellEnd"/>
      <w:r w:rsidRPr="00E045B3">
        <w:rPr>
          <w:b/>
          <w:bCs/>
          <w:sz w:val="24"/>
          <w:szCs w:val="24"/>
        </w:rPr>
        <w:t xml:space="preserve"> (Online)</w:t>
      </w:r>
      <w:r w:rsidRPr="00E045B3">
        <w:rPr>
          <w:i/>
          <w:iCs/>
          <w:sz w:val="24"/>
          <w:szCs w:val="24"/>
        </w:rPr>
        <w:tab/>
        <w:t>Apr 2025 – May 2026</w:t>
      </w:r>
    </w:p>
    <w:p w:rsidR="00E54B03" w:rsidRPr="00E045B3" w:rsidRDefault="00E045B3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E045B3">
        <w:rPr>
          <w:sz w:val="24"/>
          <w:szCs w:val="24"/>
        </w:rPr>
        <w:t>Deliver 1-on-1 online CEFR-aligned instruction to a global student base, adapting materials and pacing to individual learner goals.</w:t>
      </w:r>
    </w:p>
    <w:p w:rsidR="00E54B03" w:rsidRPr="00E045B3" w:rsidRDefault="00E045B3">
      <w:pPr>
        <w:tabs>
          <w:tab w:val="right" w:pos="9350"/>
        </w:tabs>
        <w:spacing w:before="160" w:after="20"/>
        <w:rPr>
          <w:sz w:val="24"/>
          <w:szCs w:val="24"/>
        </w:rPr>
      </w:pPr>
      <w:r w:rsidRPr="00E045B3">
        <w:rPr>
          <w:b/>
          <w:bCs/>
          <w:sz w:val="24"/>
          <w:szCs w:val="24"/>
        </w:rPr>
        <w:t xml:space="preserve">English Language Teacher — </w:t>
      </w:r>
      <w:proofErr w:type="spellStart"/>
      <w:r w:rsidRPr="00E045B3">
        <w:rPr>
          <w:b/>
          <w:bCs/>
          <w:sz w:val="24"/>
          <w:szCs w:val="24"/>
        </w:rPr>
        <w:t>Bayane</w:t>
      </w:r>
      <w:proofErr w:type="spellEnd"/>
      <w:r w:rsidRPr="00E045B3">
        <w:rPr>
          <w:b/>
          <w:bCs/>
          <w:sz w:val="24"/>
          <w:szCs w:val="24"/>
        </w:rPr>
        <w:t xml:space="preserve"> </w:t>
      </w:r>
      <w:proofErr w:type="spellStart"/>
      <w:r w:rsidRPr="00E045B3">
        <w:rPr>
          <w:b/>
          <w:bCs/>
          <w:sz w:val="24"/>
          <w:szCs w:val="24"/>
        </w:rPr>
        <w:t>Bartar</w:t>
      </w:r>
      <w:proofErr w:type="spellEnd"/>
      <w:r w:rsidRPr="00E045B3">
        <w:rPr>
          <w:b/>
          <w:bCs/>
          <w:sz w:val="24"/>
          <w:szCs w:val="24"/>
        </w:rPr>
        <w:t xml:space="preserve"> (Iran)</w:t>
      </w:r>
      <w:r w:rsidRPr="00E045B3">
        <w:rPr>
          <w:i/>
          <w:iCs/>
          <w:sz w:val="24"/>
          <w:szCs w:val="24"/>
        </w:rPr>
        <w:tab/>
        <w:t>Mar 2024 – Mar 2025</w:t>
      </w:r>
    </w:p>
    <w:p w:rsidR="00E54B03" w:rsidRPr="00E045B3" w:rsidRDefault="00E045B3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E045B3">
        <w:rPr>
          <w:sz w:val="24"/>
          <w:szCs w:val="24"/>
        </w:rPr>
        <w:t>Designed and delivered CEFR-aligned curricula using CLT and post-method approaches for 500+ students (teens 15+ and adults), in 1-on-1 and small-group (3–12) formats.</w:t>
      </w:r>
    </w:p>
    <w:p w:rsidR="00E54B03" w:rsidRPr="00E045B3" w:rsidRDefault="00E045B3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E045B3">
        <w:rPr>
          <w:sz w:val="24"/>
          <w:szCs w:val="24"/>
        </w:rPr>
        <w:t>Applied DEIB-based inclusive practices and scaffolding (ICQs/CCQs) to ensure clarity, equity, and learner comprehension.</w:t>
      </w:r>
    </w:p>
    <w:p w:rsidR="00E54B03" w:rsidRPr="00E045B3" w:rsidRDefault="00E045B3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E045B3">
        <w:rPr>
          <w:sz w:val="24"/>
          <w:szCs w:val="24"/>
        </w:rPr>
        <w:t>Taught all core skills (speaking, listening, reading, writing, grammar, vocabulary) using Evolve series, Oxford Word Skills, and self-designed materials.</w:t>
      </w:r>
    </w:p>
    <w:p w:rsidR="00E54B03" w:rsidRPr="00E045B3" w:rsidRDefault="00E045B3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E045B3">
        <w:rPr>
          <w:sz w:val="24"/>
          <w:szCs w:val="24"/>
        </w:rPr>
        <w:t>Conducted continuous assessment and feedback, achieving 95%+ course completion, 89–95% attendance, and 4.3+/5.0 satisfaction.</w:t>
      </w:r>
    </w:p>
    <w:p w:rsidR="00E54B03" w:rsidRPr="00E045B3" w:rsidRDefault="00E045B3">
      <w:pPr>
        <w:tabs>
          <w:tab w:val="right" w:pos="9350"/>
        </w:tabs>
        <w:spacing w:before="160" w:after="20"/>
        <w:rPr>
          <w:sz w:val="24"/>
          <w:szCs w:val="24"/>
        </w:rPr>
      </w:pPr>
      <w:r w:rsidRPr="00E045B3">
        <w:rPr>
          <w:b/>
          <w:bCs/>
          <w:sz w:val="24"/>
          <w:szCs w:val="24"/>
        </w:rPr>
        <w:t xml:space="preserve">Software Engineer (Django Backend) — </w:t>
      </w:r>
      <w:proofErr w:type="spellStart"/>
      <w:r w:rsidRPr="00E045B3">
        <w:rPr>
          <w:b/>
          <w:bCs/>
          <w:sz w:val="24"/>
          <w:szCs w:val="24"/>
        </w:rPr>
        <w:t>Amirkabir</w:t>
      </w:r>
      <w:proofErr w:type="spellEnd"/>
      <w:r w:rsidRPr="00E045B3">
        <w:rPr>
          <w:b/>
          <w:bCs/>
          <w:sz w:val="24"/>
          <w:szCs w:val="24"/>
        </w:rPr>
        <w:t xml:space="preserve"> University (Iran)</w:t>
      </w:r>
      <w:r w:rsidRPr="00E045B3">
        <w:rPr>
          <w:i/>
          <w:iCs/>
          <w:sz w:val="24"/>
          <w:szCs w:val="24"/>
        </w:rPr>
        <w:tab/>
        <w:t>Nov 2022 – Feb 2024</w:t>
      </w:r>
    </w:p>
    <w:p w:rsidR="00E54B03" w:rsidRPr="00E045B3" w:rsidRDefault="00E045B3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E045B3">
        <w:rPr>
          <w:sz w:val="24"/>
          <w:szCs w:val="24"/>
        </w:rPr>
        <w:t>Backend development background; brings technical fluency to lesson design, LMS platforms, and ed-tech tools.</w:t>
      </w:r>
    </w:p>
    <w:p w:rsidR="00E54B03" w:rsidRPr="00E045B3" w:rsidRDefault="00E045B3">
      <w:pPr>
        <w:pStyle w:val="Heading2"/>
        <w:pBdr>
          <w:bottom w:val="single" w:sz="4" w:space="0" w:color="999999"/>
        </w:pBdr>
        <w:spacing w:before="240" w:after="80"/>
        <w:rPr>
          <w:sz w:val="32"/>
          <w:szCs w:val="32"/>
        </w:rPr>
      </w:pPr>
      <w:r w:rsidRPr="00E045B3">
        <w:rPr>
          <w:b/>
          <w:bCs/>
          <w:color w:val="2E5090"/>
          <w:sz w:val="32"/>
          <w:szCs w:val="32"/>
        </w:rPr>
        <w:t>Education</w:t>
      </w:r>
    </w:p>
    <w:p w:rsidR="00E54B03" w:rsidRPr="00E045B3" w:rsidRDefault="00E045B3">
      <w:pPr>
        <w:tabs>
          <w:tab w:val="right" w:pos="9350"/>
        </w:tabs>
        <w:spacing w:before="160" w:after="20"/>
        <w:rPr>
          <w:sz w:val="24"/>
          <w:szCs w:val="24"/>
        </w:rPr>
      </w:pPr>
      <w:r w:rsidRPr="00E045B3">
        <w:rPr>
          <w:b/>
          <w:bCs/>
          <w:sz w:val="24"/>
          <w:szCs w:val="24"/>
        </w:rPr>
        <w:t>Bachelor's Degree, Software Engineering — Technical and Vocational University (Iran)</w:t>
      </w:r>
      <w:r w:rsidRPr="00E045B3">
        <w:rPr>
          <w:i/>
          <w:iCs/>
          <w:sz w:val="24"/>
          <w:szCs w:val="24"/>
        </w:rPr>
        <w:tab/>
        <w:t>Jan 2017 – Jul 2022</w:t>
      </w:r>
    </w:p>
    <w:p w:rsidR="00E54B03" w:rsidRPr="00E045B3" w:rsidRDefault="00E045B3">
      <w:pPr>
        <w:pStyle w:val="Heading2"/>
        <w:pBdr>
          <w:bottom w:val="single" w:sz="4" w:space="0" w:color="999999"/>
        </w:pBdr>
        <w:spacing w:before="240" w:after="80"/>
        <w:rPr>
          <w:sz w:val="32"/>
          <w:szCs w:val="32"/>
        </w:rPr>
      </w:pPr>
      <w:r w:rsidRPr="00E045B3">
        <w:rPr>
          <w:b/>
          <w:bCs/>
          <w:color w:val="2E5090"/>
          <w:sz w:val="32"/>
          <w:szCs w:val="32"/>
        </w:rPr>
        <w:t>Teaching Certifications</w:t>
      </w:r>
    </w:p>
    <w:p w:rsidR="00E54B03" w:rsidRPr="00E045B3" w:rsidRDefault="00E045B3">
      <w:pPr>
        <w:tabs>
          <w:tab w:val="right" w:pos="9350"/>
        </w:tabs>
        <w:spacing w:before="160" w:after="20"/>
        <w:rPr>
          <w:sz w:val="24"/>
          <w:szCs w:val="24"/>
        </w:rPr>
      </w:pPr>
      <w:r w:rsidRPr="00E045B3">
        <w:rPr>
          <w:b/>
          <w:bCs/>
          <w:sz w:val="24"/>
          <w:szCs w:val="24"/>
        </w:rPr>
        <w:t>TESOL Certificate — World TESOL Academy</w:t>
      </w:r>
      <w:r w:rsidRPr="00E045B3">
        <w:rPr>
          <w:i/>
          <w:iCs/>
          <w:sz w:val="24"/>
          <w:szCs w:val="24"/>
        </w:rPr>
        <w:tab/>
        <w:t>May 2021 – No Expiry</w:t>
      </w:r>
    </w:p>
    <w:p w:rsidR="00E54B03" w:rsidRPr="00E045B3" w:rsidRDefault="00E045B3">
      <w:pPr>
        <w:tabs>
          <w:tab w:val="right" w:pos="9350"/>
        </w:tabs>
        <w:spacing w:before="160" w:after="20"/>
        <w:rPr>
          <w:sz w:val="24"/>
          <w:szCs w:val="24"/>
        </w:rPr>
      </w:pPr>
      <w:r w:rsidRPr="00E045B3">
        <w:rPr>
          <w:b/>
          <w:bCs/>
          <w:sz w:val="24"/>
          <w:szCs w:val="24"/>
        </w:rPr>
        <w:t xml:space="preserve">Teacher Training Course (TTC) — </w:t>
      </w:r>
      <w:proofErr w:type="spellStart"/>
      <w:r w:rsidRPr="00E045B3">
        <w:rPr>
          <w:b/>
          <w:bCs/>
          <w:sz w:val="24"/>
          <w:szCs w:val="24"/>
        </w:rPr>
        <w:t>Bayane</w:t>
      </w:r>
      <w:proofErr w:type="spellEnd"/>
      <w:r w:rsidRPr="00E045B3">
        <w:rPr>
          <w:b/>
          <w:bCs/>
          <w:sz w:val="24"/>
          <w:szCs w:val="24"/>
        </w:rPr>
        <w:t xml:space="preserve"> </w:t>
      </w:r>
      <w:proofErr w:type="spellStart"/>
      <w:r w:rsidRPr="00E045B3">
        <w:rPr>
          <w:b/>
          <w:bCs/>
          <w:sz w:val="24"/>
          <w:szCs w:val="24"/>
        </w:rPr>
        <w:t>Bartar</w:t>
      </w:r>
      <w:proofErr w:type="spellEnd"/>
      <w:r w:rsidRPr="00E045B3">
        <w:rPr>
          <w:i/>
          <w:iCs/>
          <w:sz w:val="24"/>
          <w:szCs w:val="24"/>
        </w:rPr>
        <w:tab/>
        <w:t>Dec 2024 – No Expiry</w:t>
      </w:r>
    </w:p>
    <w:p w:rsidR="00E54B03" w:rsidRPr="00E045B3" w:rsidRDefault="00E045B3">
      <w:pPr>
        <w:pStyle w:val="Heading2"/>
        <w:pBdr>
          <w:bottom w:val="single" w:sz="4" w:space="0" w:color="999999"/>
        </w:pBdr>
        <w:spacing w:before="240" w:after="80"/>
        <w:rPr>
          <w:sz w:val="32"/>
          <w:szCs w:val="32"/>
        </w:rPr>
      </w:pPr>
      <w:r w:rsidRPr="00E045B3">
        <w:rPr>
          <w:b/>
          <w:bCs/>
          <w:color w:val="2E5090"/>
          <w:sz w:val="32"/>
          <w:szCs w:val="32"/>
        </w:rPr>
        <w:t>Skills</w:t>
      </w:r>
    </w:p>
    <w:p w:rsidR="00E54B03" w:rsidRPr="00E045B3" w:rsidRDefault="00E045B3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E045B3">
        <w:rPr>
          <w:sz w:val="24"/>
          <w:szCs w:val="24"/>
        </w:rPr>
        <w:t>Instructional techniques: Communicative Language Teaching, post-method approaches, scaffolding, ICQs/CCQs</w:t>
      </w:r>
    </w:p>
    <w:p w:rsidR="00E54B03" w:rsidRPr="00E045B3" w:rsidRDefault="00E045B3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E045B3">
        <w:rPr>
          <w:sz w:val="24"/>
          <w:szCs w:val="24"/>
        </w:rPr>
        <w:t>Curriculum &amp; material development for all CEFR levels; learner needs analysis</w:t>
      </w:r>
    </w:p>
    <w:p w:rsidR="00E54B03" w:rsidRPr="00E045B3" w:rsidRDefault="00E045B3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E045B3">
        <w:rPr>
          <w:sz w:val="24"/>
          <w:szCs w:val="24"/>
        </w:rPr>
        <w:t>Classroom management, conflict resolution, DEIB-based inclusive teaching</w:t>
      </w:r>
    </w:p>
    <w:p w:rsidR="00E54B03" w:rsidRPr="00E045B3" w:rsidRDefault="00E045B3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E045B3">
        <w:rPr>
          <w:sz w:val="24"/>
          <w:szCs w:val="24"/>
        </w:rPr>
        <w:t>Assessment &amp; feedback; online and in-person delivery</w:t>
      </w:r>
    </w:p>
    <w:sectPr w:rsidR="00E54B03" w:rsidRPr="00E045B3" w:rsidSect="00E045B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5E10BA"/>
    <w:multiLevelType w:val="hybridMultilevel"/>
    <w:tmpl w:val="D4463446"/>
    <w:lvl w:ilvl="0" w:tplc="E2706C10">
      <w:start w:val="1"/>
      <w:numFmt w:val="bullet"/>
      <w:lvlText w:val="●"/>
      <w:lvlJc w:val="left"/>
      <w:pPr>
        <w:ind w:left="720" w:hanging="360"/>
      </w:pPr>
    </w:lvl>
    <w:lvl w:ilvl="1" w:tplc="2FDC975A">
      <w:start w:val="1"/>
      <w:numFmt w:val="bullet"/>
      <w:lvlText w:val="○"/>
      <w:lvlJc w:val="left"/>
      <w:pPr>
        <w:ind w:left="1440" w:hanging="360"/>
      </w:pPr>
    </w:lvl>
    <w:lvl w:ilvl="2" w:tplc="E55ECB78">
      <w:start w:val="1"/>
      <w:numFmt w:val="bullet"/>
      <w:lvlText w:val="■"/>
      <w:lvlJc w:val="left"/>
      <w:pPr>
        <w:ind w:left="2160" w:hanging="360"/>
      </w:pPr>
    </w:lvl>
    <w:lvl w:ilvl="3" w:tplc="3768FF08">
      <w:start w:val="1"/>
      <w:numFmt w:val="bullet"/>
      <w:lvlText w:val="●"/>
      <w:lvlJc w:val="left"/>
      <w:pPr>
        <w:ind w:left="2880" w:hanging="360"/>
      </w:pPr>
    </w:lvl>
    <w:lvl w:ilvl="4" w:tplc="9B2A0CE6">
      <w:start w:val="1"/>
      <w:numFmt w:val="bullet"/>
      <w:lvlText w:val="○"/>
      <w:lvlJc w:val="left"/>
      <w:pPr>
        <w:ind w:left="3600" w:hanging="360"/>
      </w:pPr>
    </w:lvl>
    <w:lvl w:ilvl="5" w:tplc="25826EEE">
      <w:start w:val="1"/>
      <w:numFmt w:val="bullet"/>
      <w:lvlText w:val="■"/>
      <w:lvlJc w:val="left"/>
      <w:pPr>
        <w:ind w:left="4320" w:hanging="360"/>
      </w:pPr>
    </w:lvl>
    <w:lvl w:ilvl="6" w:tplc="2A48831E">
      <w:start w:val="1"/>
      <w:numFmt w:val="bullet"/>
      <w:lvlText w:val="●"/>
      <w:lvlJc w:val="left"/>
      <w:pPr>
        <w:ind w:left="5040" w:hanging="360"/>
      </w:pPr>
    </w:lvl>
    <w:lvl w:ilvl="7" w:tplc="735AB470">
      <w:start w:val="1"/>
      <w:numFmt w:val="bullet"/>
      <w:lvlText w:val="●"/>
      <w:lvlJc w:val="left"/>
      <w:pPr>
        <w:ind w:left="5760" w:hanging="360"/>
      </w:pPr>
    </w:lvl>
    <w:lvl w:ilvl="8" w:tplc="C8D63C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B03"/>
    <w:rsid w:val="00A14EC3"/>
    <w:rsid w:val="00E045B3"/>
    <w:rsid w:val="00E5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A15AF"/>
  <w15:docId w15:val="{5625B49F-572E-4C1D-A898-A70CEE208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04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ir4vx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Amir</cp:lastModifiedBy>
  <cp:revision>3</cp:revision>
  <dcterms:created xsi:type="dcterms:W3CDTF">2026-08-14T12:39:00Z</dcterms:created>
  <dcterms:modified xsi:type="dcterms:W3CDTF">2026-08-14T12:53:00Z</dcterms:modified>
</cp:coreProperties>
</file>