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900C20" w14:textId="77777777" w:rsidR="003A202C" w:rsidRDefault="003A202C">
      <w:pPr>
        <w:bidi/>
      </w:pPr>
    </w:p>
    <w:p w14:paraId="322E13D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CBB4438" w14:textId="77777777" w:rsidR="003A202C" w:rsidRPr="005D51A4" w:rsidRDefault="00E03173">
      <w:pPr>
        <w:bidi/>
        <w:jc w:val="center"/>
        <w:rPr>
          <w:rFonts w:ascii="sans-serif" w:hAnsi="sans-serif"/>
          <w:b/>
          <w:color w:val="222222"/>
          <w:sz w:val="21"/>
          <w:u w:val="single"/>
        </w:rPr>
      </w:pPr>
      <w:r w:rsidRPr="005D51A4">
        <w:rPr>
          <w:rFonts w:ascii="sans-serif" w:hAnsi="sans-serif" w:cs="Times New Roman"/>
          <w:b/>
          <w:color w:val="222222"/>
          <w:sz w:val="21"/>
          <w:u w:val="single"/>
          <w:rtl/>
        </w:rPr>
        <w:t xml:space="preserve">אלגוריתמים להדפסה תלת ממדית </w:t>
      </w:r>
      <w:r w:rsidRPr="005D51A4">
        <w:rPr>
          <w:rFonts w:ascii="sans-serif" w:hAnsi="sans-serif"/>
          <w:b/>
          <w:color w:val="222222"/>
          <w:sz w:val="21"/>
          <w:u w:val="single"/>
          <w:rtl/>
        </w:rPr>
        <w:t xml:space="preserve">– </w:t>
      </w:r>
      <w:r w:rsidRPr="005D51A4">
        <w:rPr>
          <w:rFonts w:ascii="sans-serif" w:hAnsi="sans-serif" w:cs="Times New Roman"/>
          <w:b/>
          <w:color w:val="222222"/>
          <w:sz w:val="21"/>
          <w:u w:val="single"/>
          <w:rtl/>
        </w:rPr>
        <w:t>פרוייקט סוף</w:t>
      </w:r>
    </w:p>
    <w:p w14:paraId="2734E58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355FC9A" w14:textId="77777777" w:rsidR="003A202C" w:rsidRPr="00304297" w:rsidRDefault="00E03173">
      <w:pPr>
        <w:bidi/>
        <w:rPr>
          <w:rFonts w:ascii="sans-serif" w:hAnsi="sans-serif"/>
          <w:b/>
          <w:color w:val="222222"/>
          <w:sz w:val="21"/>
          <w:u w:val="single"/>
        </w:rPr>
      </w:pPr>
      <w:r w:rsidRPr="00304297">
        <w:rPr>
          <w:rFonts w:ascii="sans-serif" w:hAnsi="sans-serif" w:cs="Times New Roman"/>
          <w:b/>
          <w:color w:val="222222"/>
          <w:sz w:val="21"/>
          <w:u w:val="single"/>
          <w:rtl/>
        </w:rPr>
        <w:t>רקע</w:t>
      </w:r>
      <w:r w:rsidRPr="00304297">
        <w:rPr>
          <w:rFonts w:ascii="sans-serif" w:hAnsi="sans-serif"/>
          <w:b/>
          <w:color w:val="222222"/>
          <w:sz w:val="21"/>
          <w:u w:val="single"/>
          <w:rtl/>
        </w:rPr>
        <w:t>:</w:t>
      </w:r>
    </w:p>
    <w:p w14:paraId="04C87F4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AC6BC41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שיטת האלמנטים הסופיים </w:t>
      </w:r>
      <w:r>
        <w:rPr>
          <w:rFonts w:ascii="sans-serif" w:hAnsi="sans-serif"/>
          <w:b/>
          <w:color w:val="222222"/>
          <w:sz w:val="21"/>
          <w:rtl/>
        </w:rPr>
        <w:t>(</w:t>
      </w:r>
      <w:r>
        <w:rPr>
          <w:rFonts w:ascii="sans-serif" w:hAnsi="sans-serif"/>
          <w:b/>
          <w:color w:val="222222"/>
          <w:sz w:val="21"/>
        </w:rPr>
        <w:t>FEM- Finite Element Method</w:t>
      </w:r>
      <w:r>
        <w:rPr>
          <w:rFonts w:ascii="sans-serif" w:hAnsi="sans-serif"/>
          <w:b/>
          <w:color w:val="222222"/>
          <w:sz w:val="21"/>
          <w:rtl/>
        </w:rPr>
        <w:t xml:space="preserve">), </w:t>
      </w:r>
      <w:r>
        <w:rPr>
          <w:rFonts w:ascii="sans-serif" w:hAnsi="sans-serif" w:cs="Times New Roman"/>
          <w:b/>
          <w:color w:val="222222"/>
          <w:sz w:val="21"/>
          <w:rtl/>
        </w:rPr>
        <w:t>היא שיטה נומיתי לפקבלת פיתרון מקורב ודיסקרטי למשוואות דיפרנציאליות על תחום עם תנאי שפה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>כך שהמערכת שהמתקבלת הינה מוגדרת היטב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/>
          <w:b/>
          <w:color w:val="222222"/>
          <w:sz w:val="21"/>
          <w:rtl/>
        </w:rPr>
        <w:t>לשיטת א</w:t>
      </w:r>
      <w:r>
        <w:rPr>
          <w:rFonts w:ascii="sans-serif" w:hAnsi="sans-serif"/>
          <w:b/>
          <w:color w:val="222222"/>
          <w:sz w:val="21"/>
          <w:rtl/>
        </w:rPr>
        <w:t>"</w:t>
      </w:r>
      <w:r>
        <w:rPr>
          <w:rFonts w:ascii="sans-serif" w:hAnsi="sans-serif" w:cs="Times New Roman"/>
          <w:b/>
          <w:color w:val="222222"/>
          <w:sz w:val="21"/>
          <w:rtl/>
        </w:rPr>
        <w:t>ס שימוש נרחב במתמטיקה ובהנדסה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/>
          <w:b/>
          <w:color w:val="222222"/>
          <w:sz w:val="21"/>
          <w:rtl/>
        </w:rPr>
        <w:t>בעזרתה ניתן לקבל פתרונות לבעיות הנדסיות עבור גאומטריות  ותנאי שפה מורכבים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</w:p>
    <w:p w14:paraId="5530C2B5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על מנת להפעיל את שיטת א</w:t>
      </w:r>
      <w:r>
        <w:rPr>
          <w:rFonts w:ascii="sans-serif" w:hAnsi="sans-serif"/>
          <w:b/>
          <w:color w:val="222222"/>
          <w:sz w:val="21"/>
          <w:rtl/>
        </w:rPr>
        <w:t>"</w:t>
      </w:r>
      <w:r>
        <w:rPr>
          <w:rFonts w:ascii="sans-serif" w:hAnsi="sans-serif" w:cs="Times New Roman"/>
          <w:b/>
          <w:color w:val="222222"/>
          <w:sz w:val="21"/>
          <w:rtl/>
        </w:rPr>
        <w:t>ס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>יש צורך לבצע דיסקרטיזציה של הגאומטריה ל</w:t>
      </w:r>
      <w:r>
        <w:rPr>
          <w:rFonts w:ascii="sans-serif" w:hAnsi="sans-serif" w:cs="Times New Roman"/>
          <w:b/>
          <w:bCs/>
          <w:color w:val="222222"/>
          <w:sz w:val="21"/>
          <w:rtl/>
        </w:rPr>
        <w:t>אלמנטים</w:t>
      </w:r>
      <w:r>
        <w:rPr>
          <w:rFonts w:ascii="sans-serif" w:hAnsi="sans-serif"/>
          <w:color w:val="222222"/>
          <w:sz w:val="21"/>
          <w:rtl/>
        </w:rPr>
        <w:t>.</w:t>
      </w:r>
    </w:p>
    <w:p w14:paraId="4AAA8354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color w:val="222222"/>
          <w:sz w:val="21"/>
          <w:rtl/>
        </w:rPr>
        <w:t xml:space="preserve">אלמנט מוגדר כפאה </w:t>
      </w:r>
      <w:r>
        <w:rPr>
          <w:rFonts w:ascii="sans-serif" w:hAnsi="sans-serif"/>
          <w:color w:val="222222"/>
          <w:sz w:val="21"/>
          <w:rtl/>
        </w:rPr>
        <w:t>(</w:t>
      </w:r>
      <w:r>
        <w:rPr>
          <w:rFonts w:ascii="sans-serif" w:hAnsi="sans-serif"/>
          <w:color w:val="222222"/>
          <w:sz w:val="21"/>
        </w:rPr>
        <w:t>face</w:t>
      </w:r>
      <w:r>
        <w:rPr>
          <w:rFonts w:ascii="sans-serif" w:hAnsi="sans-serif"/>
          <w:color w:val="222222"/>
          <w:sz w:val="21"/>
          <w:rtl/>
        </w:rPr>
        <w:t xml:space="preserve">) </w:t>
      </w:r>
      <w:r>
        <w:rPr>
          <w:rFonts w:ascii="sans-serif" w:hAnsi="sans-serif" w:cs="Times New Roman"/>
          <w:color w:val="222222"/>
          <w:sz w:val="21"/>
          <w:rtl/>
        </w:rPr>
        <w:t>קמורה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בעל צורה גאומטרית פשוטה </w:t>
      </w:r>
      <w:r>
        <w:rPr>
          <w:rFonts w:ascii="sans-serif" w:hAnsi="sans-serif"/>
          <w:color w:val="222222"/>
          <w:sz w:val="21"/>
          <w:rtl/>
        </w:rPr>
        <w:t>(</w:t>
      </w:r>
      <w:r>
        <w:rPr>
          <w:rFonts w:ascii="sans-serif" w:hAnsi="sans-serif" w:cs="Times New Roman"/>
          <w:color w:val="222222"/>
          <w:sz w:val="21"/>
          <w:rtl/>
        </w:rPr>
        <w:t xml:space="preserve">בדו מימד </w:t>
      </w:r>
      <w:r>
        <w:rPr>
          <w:rFonts w:ascii="sans-serif" w:hAnsi="sans-serif"/>
          <w:color w:val="222222"/>
          <w:sz w:val="21"/>
          <w:rtl/>
        </w:rPr>
        <w:t xml:space="preserve">– </w:t>
      </w:r>
      <w:r>
        <w:rPr>
          <w:rFonts w:ascii="sans-serif" w:hAnsi="sans-serif" w:cs="Times New Roman"/>
          <w:color w:val="222222"/>
          <w:sz w:val="21"/>
          <w:rtl/>
        </w:rPr>
        <w:t>לרוב משולש או מרובע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בתלת ממד </w:t>
      </w:r>
      <w:r>
        <w:rPr>
          <w:rFonts w:ascii="sans-serif" w:hAnsi="sans-serif"/>
          <w:color w:val="222222"/>
          <w:sz w:val="21"/>
          <w:rtl/>
        </w:rPr>
        <w:t xml:space="preserve">– </w:t>
      </w:r>
      <w:r>
        <w:rPr>
          <w:rFonts w:ascii="sans-serif" w:hAnsi="sans-serif" w:cs="Times New Roman"/>
          <w:color w:val="222222"/>
          <w:sz w:val="21"/>
          <w:rtl/>
        </w:rPr>
        <w:t>לרוב טטרהדר</w:t>
      </w:r>
      <w:r>
        <w:rPr>
          <w:rFonts w:ascii="sans-serif" w:hAnsi="sans-serif"/>
          <w:color w:val="222222"/>
          <w:sz w:val="21"/>
          <w:rtl/>
        </w:rPr>
        <w:t xml:space="preserve">). </w:t>
      </w:r>
    </w:p>
    <w:p w14:paraId="0A7D04BC" w14:textId="527E7AE4" w:rsidR="003A202C" w:rsidRDefault="00E03173" w:rsidP="009C40C1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color w:val="222222"/>
          <w:sz w:val="21"/>
          <w:rtl/>
        </w:rPr>
        <w:t>בעבודה זו נתרכז ברישות דו ממדי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>שהינו פשוט יותר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אך לא פחות </w:t>
      </w:r>
      <w:r w:rsidR="009C40C1">
        <w:rPr>
          <w:rFonts w:ascii="sans-serif" w:hAnsi="sans-serif" w:cs="Times New Roman" w:hint="cs"/>
          <w:color w:val="222222"/>
          <w:sz w:val="21"/>
          <w:rtl/>
        </w:rPr>
        <w:t>רלוונטי</w:t>
      </w:r>
      <w:r w:rsidR="00BE0A54">
        <w:rPr>
          <w:rFonts w:ascii="sans-serif" w:hAnsi="sans-serif" w:cs="Times New Roman" w:hint="cs"/>
          <w:color w:val="222222"/>
          <w:sz w:val="21"/>
          <w:rtl/>
        </w:rPr>
        <w:t xml:space="preserve"> ביישומיו</w:t>
      </w:r>
      <w:r w:rsidR="000E40A8">
        <w:rPr>
          <w:rFonts w:ascii="sans-serif" w:hAnsi="sans-serif" w:cs="Times New Roman" w:hint="cs"/>
          <w:color w:val="222222"/>
          <w:sz w:val="21"/>
          <w:rtl/>
        </w:rPr>
        <w:t>,</w:t>
      </w:r>
      <w:r w:rsidR="00DA454B">
        <w:rPr>
          <w:rFonts w:ascii="sans-serif" w:hAnsi="sans-serif" w:cs="Times New Roman" w:hint="cs"/>
          <w:color w:val="222222"/>
          <w:sz w:val="21"/>
          <w:rtl/>
        </w:rPr>
        <w:t xml:space="preserve"> </w:t>
      </w:r>
      <w:r>
        <w:rPr>
          <w:rFonts w:ascii="sans-serif" w:hAnsi="sans-serif" w:cs="Times New Roman"/>
          <w:color w:val="222222"/>
          <w:sz w:val="21"/>
          <w:rtl/>
        </w:rPr>
        <w:t>מרישות תלת ממדי</w:t>
      </w:r>
      <w:r>
        <w:rPr>
          <w:rFonts w:ascii="sans-serif" w:hAnsi="sans-serif"/>
          <w:color w:val="222222"/>
          <w:sz w:val="21"/>
          <w:rtl/>
        </w:rPr>
        <w:t>.</w:t>
      </w:r>
    </w:p>
    <w:p w14:paraId="792B6441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color w:val="222222"/>
          <w:sz w:val="21"/>
          <w:rtl/>
        </w:rPr>
        <w:t>בפרט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>בעולם התכן המכאני</w:t>
      </w:r>
      <w:r>
        <w:rPr>
          <w:rFonts w:ascii="sans-serif" w:hAnsi="sans-serif"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color w:val="222222"/>
          <w:sz w:val="21"/>
          <w:rtl/>
        </w:rPr>
        <w:t xml:space="preserve">נפוץ העובי של פריט קטן בסדר גודל ממידות האורך והרחוב שלו </w:t>
      </w:r>
      <w:r>
        <w:rPr>
          <w:rFonts w:ascii="sans-serif" w:hAnsi="sans-serif"/>
          <w:color w:val="222222"/>
          <w:sz w:val="21"/>
          <w:rtl/>
        </w:rPr>
        <w:t>(</w:t>
      </w:r>
      <w:r>
        <w:rPr>
          <w:rFonts w:ascii="sans-serif" w:hAnsi="sans-serif" w:cs="Times New Roman"/>
          <w:color w:val="222222"/>
          <w:sz w:val="21"/>
          <w:rtl/>
        </w:rPr>
        <w:t xml:space="preserve">ראה איור </w:t>
      </w:r>
      <w:r>
        <w:rPr>
          <w:rFonts w:ascii="sans-serif" w:hAnsi="sans-serif"/>
          <w:color w:val="222222"/>
          <w:sz w:val="21"/>
          <w:rtl/>
        </w:rPr>
        <w:t>)</w:t>
      </w:r>
      <w:r w:rsidR="006A7542">
        <w:rPr>
          <w:rFonts w:ascii="sans-serif" w:hAnsi="sans-serif" w:hint="cs"/>
          <w:color w:val="222222"/>
          <w:sz w:val="21"/>
          <w:rtl/>
        </w:rPr>
        <w:t xml:space="preserve">. 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לרוב</w:t>
      </w:r>
      <w:r w:rsidR="006A7542">
        <w:rPr>
          <w:rFonts w:ascii="sans-serif" w:hAnsi="sans-serif" w:hint="cs"/>
          <w:color w:val="222222"/>
          <w:sz w:val="21"/>
          <w:rtl/>
        </w:rPr>
        <w:t xml:space="preserve">, 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אנליזת א</w:t>
      </w:r>
      <w:r w:rsidR="006A7542">
        <w:rPr>
          <w:rFonts w:ascii="sans-serif" w:hAnsi="sans-serif" w:hint="cs"/>
          <w:color w:val="222222"/>
          <w:sz w:val="21"/>
          <w:rtl/>
        </w:rPr>
        <w:t>"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ס מבוצעת על מנת לחשב מאמצים</w:t>
      </w:r>
      <w:r w:rsidR="006A7542">
        <w:rPr>
          <w:rFonts w:ascii="sans-serif" w:hAnsi="sans-serif" w:hint="cs"/>
          <w:color w:val="222222"/>
          <w:sz w:val="21"/>
          <w:rtl/>
        </w:rPr>
        <w:t>\</w:t>
      </w:r>
      <w:r w:rsidR="006A7542">
        <w:rPr>
          <w:rFonts w:ascii="sans-serif" w:hAnsi="sans-serif" w:cs="Times New Roman" w:hint="cs"/>
          <w:color w:val="222222"/>
          <w:sz w:val="21"/>
          <w:rtl/>
        </w:rPr>
        <w:t>תזוזות שמתקבלות עקב הפעלת עומסים</w:t>
      </w:r>
      <w:r w:rsidR="006A7542">
        <w:rPr>
          <w:rFonts w:ascii="sans-serif" w:hAnsi="sans-serif" w:hint="cs"/>
          <w:color w:val="222222"/>
          <w:sz w:val="21"/>
          <w:rtl/>
        </w:rPr>
        <w:t>.</w:t>
      </w:r>
    </w:p>
    <w:p w14:paraId="10B20827" w14:textId="77777777" w:rsidR="003A202C" w:rsidRDefault="003A202C">
      <w:pPr>
        <w:bidi/>
      </w:pPr>
    </w:p>
    <w:p w14:paraId="18EF816F" w14:textId="77777777" w:rsidR="003A202C" w:rsidRDefault="00E03173">
      <w:pPr>
        <w:bidi/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41" behindDoc="0" locked="0" layoutInCell="1" allowOverlap="1" wp14:anchorId="4EA855F7" wp14:editId="2AF6C6D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270885" cy="2481580"/>
                <wp:effectExtent l="0" t="0" r="0" b="0"/>
                <wp:wrapSquare wrapText="largest"/>
                <wp:docPr id="1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885" cy="2481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BEB499" w14:textId="52298601" w:rsidR="003A202C" w:rsidRDefault="00E03173" w:rsidP="00DC67E6">
                            <w:pPr>
                              <w:pStyle w:val="a"/>
                              <w:bidi/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0381B71A" wp14:editId="225A2083">
                                  <wp:extent cx="3270885" cy="2222500"/>
                                  <wp:effectExtent l="0" t="0" r="0" b="0"/>
                                  <wp:docPr id="19" name="Image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70885" cy="222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 xml:space="preserve">איור </w:t>
                            </w:r>
                            <w:r>
                              <w:fldChar w:fldCharType="begin"/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instrText>איור</w:instrText>
                            </w:r>
                            <w:r>
                              <w:instrText xml:space="preserve"> \* ARABIC</w:instrText>
                            </w:r>
                            <w:r>
                              <w:fldChar w:fldCharType="separate"/>
                            </w:r>
                            <w:r w:rsidR="00FC626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 xml:space="preserve">זוויתנים </w:t>
                            </w:r>
                            <w:r w:rsidR="00DC67E6">
                              <w:rPr>
                                <w:rFonts w:cs="Times New Roman" w:hint="cs"/>
                                <w:rtl/>
                              </w:rPr>
                              <w:t>משוחלים (</w:t>
                            </w:r>
                            <w:r w:rsidR="00DC67E6">
                              <w:rPr>
                                <w:rFonts w:cs="Times New Roman"/>
                              </w:rPr>
                              <w:t>extrusions</w:t>
                            </w:r>
                            <w:r w:rsidR="00DC67E6">
                              <w:rPr>
                                <w:rFonts w:cs="Times New Roman" w:hint="cs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A855F7" id="_x0000_t202" coordsize="21600,21600" o:spt="202" path="m,l,21600r21600,l21600,xe">
                <v:stroke joinstyle="miter"/>
                <v:path gradientshapeok="t" o:connecttype="rect"/>
              </v:shapetype>
              <v:shape id="Frame5" o:spid="_x0000_s1026" type="#_x0000_t202" style="position:absolute;left:0;text-align:left;margin-left:0;margin-top:.05pt;width:257.55pt;height:195.4pt;z-index:41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" filled="f" stroked="f">
                <v:textbox inset="0,0,0,0">
                  <w:txbxContent>
                    <w:p w14:paraId="39BEB499" w14:textId="52298601" w:rsidR="003A202C" w:rsidRDefault="00E03173" w:rsidP="00DC67E6">
                      <w:pPr>
                        <w:pStyle w:val="a"/>
                        <w:bidi/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0381B71A" wp14:editId="225A2083">
                            <wp:extent cx="3270885" cy="2222500"/>
                            <wp:effectExtent l="0" t="0" r="0" b="0"/>
                            <wp:docPr id="19" name="Image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70885" cy="222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cs="Times New Roman"/>
                          <w:rtl/>
                        </w:rPr>
                        <w:t xml:space="preserve">איור </w:t>
                      </w:r>
                      <w:r>
                        <w:fldChar w:fldCharType="begin"/>
                      </w:r>
                      <w:r>
                        <w:instrText xml:space="preserve">SEQ </w:instrText>
                      </w:r>
                      <w:r>
                        <w:rPr>
                          <w:rFonts w:cs="Times New Roman"/>
                          <w:rtl/>
                        </w:rPr>
                        <w:instrText>איור</w:instrText>
                      </w:r>
                      <w:r>
                        <w:instrText xml:space="preserve"> \* ARABIC</w:instrText>
                      </w:r>
                      <w:r>
                        <w:fldChar w:fldCharType="separate"/>
                      </w:r>
                      <w:r w:rsidR="00FC626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tl/>
                        </w:rPr>
                        <w:t xml:space="preserve">: </w:t>
                      </w:r>
                      <w:r>
                        <w:rPr>
                          <w:rFonts w:cs="Times New Roman"/>
                          <w:rtl/>
                        </w:rPr>
                        <w:t xml:space="preserve">זוויתנים </w:t>
                      </w:r>
                      <w:r w:rsidR="00DC67E6">
                        <w:rPr>
                          <w:rFonts w:cs="Times New Roman" w:hint="cs"/>
                          <w:rtl/>
                        </w:rPr>
                        <w:t>משוחלים (</w:t>
                      </w:r>
                      <w:r w:rsidR="00DC67E6">
                        <w:rPr>
                          <w:rFonts w:cs="Times New Roman"/>
                        </w:rPr>
                        <w:t>extrusions</w:t>
                      </w:r>
                      <w:r w:rsidR="00DC67E6">
                        <w:rPr>
                          <w:rFonts w:cs="Times New Roman" w:hint="cs"/>
                          <w:rtl/>
                        </w:rPr>
                        <w:t>)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37453AD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5EE464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10C0B2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613E74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49D478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0CE7FC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D08DEC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857E1F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E85BBC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B82318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CB2557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0859F2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1369A3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6C7190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F1814B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9DF448F" w14:textId="77777777" w:rsidR="00295993" w:rsidRDefault="008D06DA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במקרים כאלה, ניתן להתעלם ממימד העובי ולרשת את המשטח המרכזי (</w:t>
      </w:r>
      <w:r>
        <w:rPr>
          <w:rFonts w:ascii="sans-serif" w:hAnsi="sans-serif" w:cs="Times New Roman"/>
          <w:b/>
          <w:color w:val="222222"/>
          <w:sz w:val="21"/>
        </w:rPr>
        <w:t>midsurface</w:t>
      </w:r>
      <w:r>
        <w:rPr>
          <w:rFonts w:ascii="sans-serif" w:hAnsi="sans-serif" w:cs="Times New Roman" w:hint="cs"/>
          <w:b/>
          <w:color w:val="222222"/>
          <w:sz w:val="21"/>
          <w:rtl/>
        </w:rPr>
        <w:t>) באמצעות אלמנטים דו ממדיים.</w:t>
      </w:r>
    </w:p>
    <w:p w14:paraId="655615DD" w14:textId="77777777" w:rsidR="00B7193A" w:rsidRDefault="00B7193A" w:rsidP="00B7193A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291990D" w14:textId="4E004A2C" w:rsidR="00B7193A" w:rsidRDefault="00011DB0" w:rsidP="00B7193A">
      <w:pPr>
        <w:bidi/>
        <w:rPr>
          <w:rFonts w:ascii="sans-serif" w:hAnsi="sans-serif" w:cs="Times New Roman"/>
          <w:b/>
          <w:color w:val="222222"/>
          <w:sz w:val="21"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ישנם שני </w:t>
      </w:r>
      <w:r w:rsidR="003C2645">
        <w:rPr>
          <w:rFonts w:ascii="sans-serif" w:hAnsi="sans-serif" w:cs="Times New Roman" w:hint="cs"/>
          <w:b/>
          <w:color w:val="222222"/>
          <w:sz w:val="21"/>
          <w:rtl/>
        </w:rPr>
        <w:t xml:space="preserve">סוגים של אלמנטים נפוצים </w:t>
      </w:r>
      <w:r w:rsidR="009604EC">
        <w:rPr>
          <w:rFonts w:ascii="sans-serif" w:hAnsi="sans-serif" w:cs="Times New Roman" w:hint="cs"/>
          <w:b/>
          <w:color w:val="222222"/>
          <w:sz w:val="21"/>
          <w:rtl/>
        </w:rPr>
        <w:t>ברישות דו ממדי: רישות משולש ורישות מרובע.</w:t>
      </w:r>
    </w:p>
    <w:p w14:paraId="7C2A59D0" w14:textId="574586C2" w:rsidR="00860EBE" w:rsidRDefault="00860EBE" w:rsidP="00860EBE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76516881" w14:textId="77777777" w:rsidR="00860EBE" w:rsidRDefault="00860EBE" w:rsidP="00860EBE">
      <w:pPr>
        <w:keepNext/>
        <w:bidi/>
      </w:pPr>
      <w:r>
        <w:rPr>
          <w:noProof/>
          <w:lang w:eastAsia="en-US"/>
        </w:rPr>
        <w:lastRenderedPageBreak/>
        <w:drawing>
          <wp:inline distT="0" distB="0" distL="0" distR="0" wp14:anchorId="67B9B325" wp14:editId="5A1A91BE">
            <wp:extent cx="6096000" cy="3467100"/>
            <wp:effectExtent l="0" t="0" r="0" b="0"/>
            <wp:docPr id="30" name="Picture 30" descr="http://www.pdslimited.com/index_files/image14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dslimited.com/index_files/image1490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A422" w14:textId="793B1590" w:rsidR="00860EBE" w:rsidRDefault="00860EBE" w:rsidP="00860EBE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FC6266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>
        <w:rPr>
          <w:rFonts w:cs="Times New Roman" w:hint="cs"/>
          <w:noProof/>
          <w:rtl/>
        </w:rPr>
        <w:t>דוגמא לרישות</w:t>
      </w:r>
      <w:r w:rsidR="001E13AC">
        <w:rPr>
          <w:rFonts w:cs="Times New Roman" w:hint="cs"/>
          <w:noProof/>
          <w:rtl/>
        </w:rPr>
        <w:t xml:space="preserve"> מרובע (</w:t>
      </w:r>
      <w:r w:rsidR="001E13AC">
        <w:rPr>
          <w:rFonts w:cs="Times New Roman"/>
          <w:noProof/>
        </w:rPr>
        <w:t>QUAD</w:t>
      </w:r>
      <w:r w:rsidR="001E13AC">
        <w:rPr>
          <w:rFonts w:cs="Times New Roman" w:hint="cs"/>
          <w:noProof/>
          <w:rtl/>
        </w:rPr>
        <w:t>)</w:t>
      </w:r>
      <w:r>
        <w:rPr>
          <w:rFonts w:cs="Times New Roman" w:hint="cs"/>
          <w:noProof/>
          <w:rtl/>
        </w:rPr>
        <w:t xml:space="preserve"> דו ממדי של חלק עשוי מפח מכופף </w:t>
      </w:r>
      <w:r>
        <w:rPr>
          <w:rFonts w:hint="cs"/>
          <w:noProof/>
          <w:rtl/>
        </w:rPr>
        <w:t>(</w:t>
      </w:r>
      <w:r>
        <w:rPr>
          <w:noProof/>
        </w:rPr>
        <w:t>sheet metal</w:t>
      </w:r>
      <w:r>
        <w:rPr>
          <w:rFonts w:hint="cs"/>
          <w:noProof/>
          <w:rtl/>
        </w:rPr>
        <w:t>)</w:t>
      </w:r>
    </w:p>
    <w:p w14:paraId="16A9526E" w14:textId="77777777" w:rsidR="009604EC" w:rsidRDefault="009604EC" w:rsidP="009604EC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8CBFD1B" w14:textId="6706FAF4" w:rsidR="009604EC" w:rsidRDefault="009604EC" w:rsidP="009F14E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מתמטית, רישות מרובע עדיף על רישות משולש, עקב היכולת שלו לתפוס באופן מדוייק שינויי גרדיאנט לינאריים בערכי שדה המאמצים\תזוזות. אלמנט משולש, לעומת זאת,  מסוגל מתמטית </w:t>
      </w:r>
      <w:r w:rsidR="000B10C9">
        <w:rPr>
          <w:rFonts w:ascii="sans-serif" w:hAnsi="sans-serif" w:cs="Times New Roman" w:hint="cs"/>
          <w:b/>
          <w:color w:val="222222"/>
          <w:sz w:val="21"/>
          <w:rtl/>
        </w:rPr>
        <w:t>לתאר</w:t>
      </w:r>
      <w:r w:rsidR="009F14E4">
        <w:rPr>
          <w:rFonts w:ascii="sans-serif" w:hAnsi="sans-serif" w:cs="Times New Roman" w:hint="cs"/>
          <w:b/>
          <w:color w:val="222222"/>
          <w:sz w:val="21"/>
          <w:rtl/>
        </w:rPr>
        <w:t xml:space="preserve"> ערך קבוע של מאמץ\תזוזה בכל שטחו.</w:t>
      </w:r>
    </w:p>
    <w:p w14:paraId="11D65D3A" w14:textId="04694903" w:rsidR="007E25E8" w:rsidRDefault="007E25E8" w:rsidP="007E25E8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לכן, ניתן לרשת משטח בפחות אלמנטים מרובעים </w:t>
      </w:r>
      <w:r w:rsidR="008A36ED">
        <w:rPr>
          <w:rFonts w:ascii="sans-serif" w:hAnsi="sans-serif" w:cs="Times New Roman" w:hint="cs"/>
          <w:b/>
          <w:color w:val="222222"/>
          <w:sz w:val="21"/>
          <w:rtl/>
        </w:rPr>
        <w:t>על מנת להשיג אותה רמת דיוק</w:t>
      </w:r>
      <w:r w:rsidR="00AD63F0">
        <w:rPr>
          <w:rFonts w:ascii="sans-serif" w:hAnsi="sans-serif" w:cs="Times New Roman" w:hint="cs"/>
          <w:b/>
          <w:color w:val="222222"/>
          <w:sz w:val="21"/>
          <w:rtl/>
        </w:rPr>
        <w:t xml:space="preserve"> אנליטית</w:t>
      </w:r>
      <w:r w:rsidR="003A512B">
        <w:rPr>
          <w:rFonts w:ascii="sans-serif" w:hAnsi="sans-serif" w:cs="Times New Roman" w:hint="cs"/>
          <w:b/>
          <w:color w:val="222222"/>
          <w:sz w:val="21"/>
          <w:rtl/>
        </w:rPr>
        <w:t xml:space="preserve"> שתתקבל עבור </w:t>
      </w:r>
      <w:r w:rsidR="008A36ED">
        <w:rPr>
          <w:rFonts w:ascii="sans-serif" w:hAnsi="sans-serif" w:cs="Times New Roman" w:hint="cs"/>
          <w:b/>
          <w:color w:val="222222"/>
          <w:sz w:val="21"/>
          <w:rtl/>
        </w:rPr>
        <w:t>רישות משולש צופף יותר.</w:t>
      </w:r>
    </w:p>
    <w:p w14:paraId="5622AE90" w14:textId="0B8FA62E" w:rsidR="003D784D" w:rsidRDefault="003D784D" w:rsidP="003D784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0E6DA5A" w14:textId="1908222A" w:rsidR="003D784D" w:rsidRDefault="003D784D" w:rsidP="003D784D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בנוסף, במקרים רבים, בהנדסה מכאנית, שדות התזוזות והמאמצים רחוק מנקודות הפעלת הכוח, הם לינאריים (כתוצאה מכפיפה של הפריט, לפי תורת הכפיפה של אוילר-ברנולי).</w:t>
      </w:r>
    </w:p>
    <w:p w14:paraId="44B9E906" w14:textId="77777777" w:rsidR="00EA469B" w:rsidRDefault="00EA469B" w:rsidP="00EA469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B2D5A88" w14:textId="77777777" w:rsidR="00EA469B" w:rsidRPr="00304297" w:rsidRDefault="00EA469B" w:rsidP="00EA469B">
      <w:pPr>
        <w:bidi/>
        <w:rPr>
          <w:rFonts w:ascii="sans-serif" w:hAnsi="sans-serif" w:cs="Times New Roman"/>
          <w:b/>
          <w:color w:val="222222"/>
          <w:sz w:val="21"/>
          <w:u w:val="single"/>
          <w:rtl/>
        </w:rPr>
      </w:pPr>
      <w:r w:rsidRPr="00304297">
        <w:rPr>
          <w:rFonts w:ascii="sans-serif" w:hAnsi="sans-serif" w:cs="Times New Roman" w:hint="cs"/>
          <w:b/>
          <w:color w:val="222222"/>
          <w:sz w:val="21"/>
          <w:u w:val="single"/>
          <w:rtl/>
        </w:rPr>
        <w:t>מטרת הפרוייקט:</w:t>
      </w:r>
    </w:p>
    <w:p w14:paraId="05F6D499" w14:textId="77777777" w:rsidR="00EA469B" w:rsidRDefault="00EA469B" w:rsidP="00EA469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946A61B" w14:textId="77777777" w:rsidR="00114C46" w:rsidRDefault="00114C46" w:rsidP="00114C46">
      <w:pPr>
        <w:bidi/>
        <w:rPr>
          <w:rtl/>
        </w:rPr>
      </w:pPr>
      <w:r>
        <w:rPr>
          <w:rFonts w:cs="Times New Roman" w:hint="cs"/>
          <w:rtl/>
        </w:rPr>
        <w:t xml:space="preserve">מטרת הפרוייקט היא לממש אלגוריתם לרישות </w:t>
      </w:r>
      <w:r>
        <w:t>Quad</w:t>
      </w:r>
      <w:r>
        <w:rPr>
          <w:rFonts w:cs="Times New Roman" w:hint="cs"/>
          <w:rtl/>
        </w:rPr>
        <w:t xml:space="preserve"> ממאמר עדכני ולחקור את הביצועים שלו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יחסית לפתרונות מסחריים וקוד פתוח</w:t>
      </w:r>
      <w:r>
        <w:rPr>
          <w:rFonts w:hint="cs"/>
          <w:rtl/>
        </w:rPr>
        <w:t>.</w:t>
      </w:r>
    </w:p>
    <w:p w14:paraId="565F404F" w14:textId="77777777" w:rsidR="00114C46" w:rsidRDefault="00114C46" w:rsidP="00114C46">
      <w:pPr>
        <w:bidi/>
        <w:rPr>
          <w:rtl/>
        </w:rPr>
      </w:pPr>
    </w:p>
    <w:p w14:paraId="1F33031F" w14:textId="77777777" w:rsidR="00114C46" w:rsidRDefault="00114C46" w:rsidP="00114C46">
      <w:pPr>
        <w:bidi/>
        <w:rPr>
          <w:rtl/>
        </w:rPr>
      </w:pPr>
      <w:r>
        <w:rPr>
          <w:rFonts w:cs="Times New Roman" w:hint="cs"/>
          <w:rtl/>
        </w:rPr>
        <w:t>אלגוריתם הרישות הוא עפ</w:t>
      </w:r>
      <w:r>
        <w:rPr>
          <w:rFonts w:hint="cs"/>
          <w:rtl/>
        </w:rPr>
        <w:t>"</w:t>
      </w:r>
      <w:r>
        <w:rPr>
          <w:rFonts w:cs="Times New Roman" w:hint="cs"/>
          <w:rtl/>
        </w:rPr>
        <w:t>י המאמר</w:t>
      </w:r>
      <w:r>
        <w:rPr>
          <w:rFonts w:hint="cs"/>
          <w:rtl/>
        </w:rPr>
        <w:t>:</w:t>
      </w:r>
    </w:p>
    <w:p w14:paraId="030B8FBC" w14:textId="77777777" w:rsidR="002D55C9" w:rsidRDefault="004C2226" w:rsidP="002D55C9">
      <w:pPr>
        <w:rPr>
          <w:rtl/>
        </w:rPr>
      </w:pPr>
      <w:hyperlink r:id="rId9" w:history="1">
        <w:r w:rsidR="002D55C9" w:rsidRPr="0069015D">
          <w:rPr>
            <w:rStyle w:val="Hyperlink"/>
          </w:rPr>
          <w:t>Jinwoo Choi and Yohngjo Kim , Development of a New Algorithm for Automatic Generation of a Quadrilateral Mesh, International Journal of CAD/CAM Vol. 10, No. 2, pp. 00~00 (2011).</w:t>
        </w:r>
      </w:hyperlink>
    </w:p>
    <w:p w14:paraId="29C37096" w14:textId="7924747B" w:rsidR="00AC7277" w:rsidRDefault="00AC7277" w:rsidP="00EA469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67C25BA" w14:textId="06957897" w:rsidR="00AC7277" w:rsidRDefault="00AC7277" w:rsidP="00AC727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3C03259" w14:textId="77777777" w:rsidR="00AC7277" w:rsidRDefault="00AC7277" w:rsidP="00AC727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F58821C" w14:textId="77777777" w:rsidR="00EA469B" w:rsidRPr="005470BE" w:rsidRDefault="002D55C9" w:rsidP="00682218">
      <w:pPr>
        <w:bidi/>
        <w:rPr>
          <w:rFonts w:ascii="sans-serif" w:hAnsi="sans-serif" w:cs="Times New Roman"/>
          <w:b/>
          <w:color w:val="222222"/>
          <w:sz w:val="21"/>
          <w:u w:val="single"/>
          <w:rtl/>
        </w:rPr>
      </w:pPr>
      <w:r w:rsidRPr="005470BE">
        <w:rPr>
          <w:rFonts w:ascii="sans-serif" w:hAnsi="sans-serif" w:cs="Times New Roman" w:hint="cs"/>
          <w:b/>
          <w:color w:val="222222"/>
          <w:sz w:val="21"/>
          <w:u w:val="single"/>
          <w:rtl/>
        </w:rPr>
        <w:t>תיאור השיטה המוצעת במאמר:</w:t>
      </w:r>
    </w:p>
    <w:p w14:paraId="718436B9" w14:textId="77777777" w:rsidR="00295993" w:rsidRDefault="00295993" w:rsidP="0029599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8344D24" w14:textId="77777777" w:rsidR="003A202C" w:rsidRPr="005470BE" w:rsidRDefault="00E03173" w:rsidP="00295993">
      <w:pPr>
        <w:bidi/>
        <w:rPr>
          <w:rFonts w:ascii="sans-serif" w:hAnsi="sans-serif"/>
          <w:b/>
          <w:color w:val="222222"/>
          <w:sz w:val="21"/>
        </w:rPr>
      </w:pPr>
      <w:r w:rsidRPr="005470BE">
        <w:rPr>
          <w:rFonts w:ascii="sans-serif" w:hAnsi="sans-serif" w:cs="Times New Roman"/>
          <w:b/>
          <w:i/>
          <w:iCs/>
          <w:color w:val="222222"/>
          <w:sz w:val="21"/>
          <w:rtl/>
        </w:rPr>
        <w:t xml:space="preserve">קריטריון קבלה של רישות </w:t>
      </w:r>
      <w:r w:rsidRPr="005470BE">
        <w:rPr>
          <w:rFonts w:ascii="sans-serif" w:hAnsi="sans-serif"/>
          <w:b/>
          <w:i/>
          <w:iCs/>
          <w:color w:val="222222"/>
          <w:sz w:val="21"/>
        </w:rPr>
        <w:t>QUAD</w:t>
      </w:r>
      <w:r w:rsidR="005470BE">
        <w:rPr>
          <w:rFonts w:ascii="sans-serif" w:hAnsi="sans-serif" w:hint="cs"/>
          <w:b/>
          <w:color w:val="222222"/>
          <w:sz w:val="21"/>
          <w:rtl/>
        </w:rPr>
        <w:t>:</w:t>
      </w:r>
    </w:p>
    <w:p w14:paraId="09805AB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C23C81D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רישות </w:t>
      </w:r>
      <w:r>
        <w:rPr>
          <w:rFonts w:ascii="sans-serif" w:hAnsi="sans-serif" w:cs="Times New Roman"/>
          <w:b/>
          <w:bCs/>
          <w:color w:val="222222"/>
          <w:sz w:val="21"/>
          <w:rtl/>
        </w:rPr>
        <w:t>מספק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 במידה שכל הזוויות הפנימיות של האלמנטים מקיימות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23C0C08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3ED46985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34A6B32A" w14:textId="77777777" w:rsidR="003A202C" w:rsidRDefault="004C2226">
            <w:pPr>
              <w:pStyle w:val="TableContents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internal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135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7A342DF8" w14:textId="77777777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t>)</w:t>
            </w:r>
          </w:p>
        </w:tc>
      </w:tr>
    </w:tbl>
    <w:p w14:paraId="75E0F8D7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p w14:paraId="52B75507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רישות יקרא </w:t>
      </w:r>
      <w:r>
        <w:rPr>
          <w:rFonts w:ascii="sans-serif" w:hAnsi="sans-serif" w:cs="Times New Roman"/>
          <w:b/>
          <w:bCs/>
          <w:color w:val="222222"/>
          <w:sz w:val="21"/>
          <w:rtl/>
        </w:rPr>
        <w:t>סביר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 במידה וכל הזוויות הפנימיות של האלמנטים מקיימות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5E45D05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2ADA48D9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3757BCC1" w14:textId="77777777" w:rsidR="003A202C" w:rsidRDefault="004C2226">
            <w:pPr>
              <w:pStyle w:val="TableContents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  <m: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internal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150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p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3BF115B3" w14:textId="77777777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t>)</w:t>
            </w:r>
          </w:p>
        </w:tc>
      </w:tr>
    </w:tbl>
    <w:p w14:paraId="132977F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8ECDF8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2473359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סכימה של האלגוריתם המוצע במאמר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3089D538" w14:textId="77777777" w:rsidR="003A202C" w:rsidRDefault="003A202C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32C590C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050B893" w14:textId="77777777" w:rsidR="003A202C" w:rsidRDefault="00791EAD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/>
          <w:b/>
          <w:noProof/>
          <w:color w:val="222222"/>
          <w:sz w:val="21"/>
          <w:lang w:eastAsia="en-US"/>
        </w:rPr>
        <w:drawing>
          <wp:inline distT="0" distB="0" distL="0" distR="0" wp14:anchorId="5835EA7C" wp14:editId="2771777B">
            <wp:extent cx="5486400" cy="3200400"/>
            <wp:effectExtent l="0" t="0" r="0" b="0"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13C5D0C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6E6E89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375A63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376A97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A50A62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3040C0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D4E2FC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B8C9B5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C3070E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969653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B5D4B3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51A90F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736FD8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3A8588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C58963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D86D8A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93151A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3B34C98" w14:textId="77777777" w:rsidR="00FC6266" w:rsidRPr="00543B1C" w:rsidRDefault="00FC6266">
      <w:pPr>
        <w:rPr>
          <w:rFonts w:ascii="sans-serif" w:hAnsi="sans-serif" w:cs="Times New Roman"/>
          <w:color w:val="222222"/>
          <w:sz w:val="21"/>
          <w:rtl/>
        </w:rPr>
      </w:pPr>
      <w:r w:rsidRPr="00543B1C">
        <w:rPr>
          <w:rFonts w:ascii="sans-serif" w:hAnsi="sans-serif" w:cs="Times New Roman"/>
          <w:color w:val="222222"/>
          <w:sz w:val="21"/>
          <w:rtl/>
        </w:rPr>
        <w:br w:type="page"/>
      </w:r>
    </w:p>
    <w:p w14:paraId="24168AA7" w14:textId="16E1C7EC" w:rsidR="003A202C" w:rsidRDefault="00E03173" w:rsidP="00D60FB4">
      <w:pPr>
        <w:bidi/>
        <w:rPr>
          <w:rFonts w:ascii="sans-serif" w:hAnsi="sans-serif"/>
          <w:b/>
          <w:bCs/>
          <w:color w:val="222222"/>
          <w:sz w:val="21"/>
          <w:u w:val="single"/>
        </w:rPr>
      </w:pPr>
      <w:r>
        <w:rPr>
          <w:rFonts w:ascii="sans-serif" w:hAnsi="sans-serif" w:cs="Times New Roman"/>
          <w:b/>
          <w:bCs/>
          <w:color w:val="222222"/>
          <w:sz w:val="21"/>
          <w:u w:val="single"/>
          <w:rtl/>
        </w:rPr>
        <w:lastRenderedPageBreak/>
        <w:t>קליטת קובץ</w:t>
      </w:r>
      <w:r w:rsidR="00D60FB4">
        <w:rPr>
          <w:rFonts w:ascii="sans-serif" w:hAnsi="sans-serif" w:hint="cs"/>
          <w:b/>
          <w:bCs/>
          <w:color w:val="222222"/>
          <w:sz w:val="21"/>
          <w:u w:val="single"/>
          <w:rtl/>
        </w:rPr>
        <w:t xml:space="preserve"> שמתאר את הגאומטריה</w:t>
      </w:r>
      <w:r>
        <w:rPr>
          <w:rFonts w:ascii="sans-serif" w:hAnsi="sans-serif"/>
          <w:b/>
          <w:bCs/>
          <w:color w:val="222222"/>
          <w:sz w:val="21"/>
          <w:u w:val="single"/>
          <w:rtl/>
        </w:rPr>
        <w:t>:</w:t>
      </w:r>
    </w:p>
    <w:p w14:paraId="0FD1DC5F" w14:textId="77777777" w:rsidR="003A202C" w:rsidRDefault="003A202C">
      <w:pPr>
        <w:bidi/>
        <w:rPr>
          <w:rFonts w:ascii="sans-serif" w:hAnsi="sans-serif"/>
          <w:b/>
          <w:color w:val="222222"/>
          <w:sz w:val="21"/>
          <w:u w:val="single"/>
        </w:rPr>
      </w:pPr>
    </w:p>
    <w:p w14:paraId="00FFE8BB" w14:textId="3668DA60" w:rsidR="003A202C" w:rsidRDefault="001421DE" w:rsidP="007673F6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במקור, המטרה הייתה לקבל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 xml:space="preserve">קובץ </w:t>
      </w:r>
      <w:r w:rsidR="00E03173">
        <w:rPr>
          <w:rFonts w:ascii="sans-serif" w:hAnsi="sans-serif"/>
          <w:b/>
          <w:color w:val="222222"/>
          <w:sz w:val="21"/>
        </w:rPr>
        <w:t>parasolid</w:t>
      </w:r>
      <w:r>
        <w:rPr>
          <w:rFonts w:ascii="sans-serif" w:hAnsi="sans-serif" w:hint="cs"/>
          <w:b/>
          <w:color w:val="222222"/>
          <w:sz w:val="21"/>
          <w:rtl/>
        </w:rPr>
        <w:t xml:space="preserve">. </w:t>
      </w:r>
      <w:r w:rsidR="00E03173">
        <w:rPr>
          <w:rFonts w:ascii="sans-serif" w:hAnsi="sans-serif" w:cs="Times New Roman"/>
          <w:b/>
          <w:color w:val="222222"/>
          <w:sz w:val="21"/>
          <w:rtl/>
        </w:rPr>
        <w:t>קובץ זה מתאר את הגאומטריה של הגוף התלת ממדית באמצעות פרמטריזציה של המשטח שמהווה את שטח הפנים שלו</w:t>
      </w:r>
      <w:r w:rsidR="00E03173">
        <w:rPr>
          <w:rFonts w:ascii="sans-serif" w:hAnsi="sans-serif"/>
          <w:b/>
          <w:color w:val="222222"/>
          <w:sz w:val="21"/>
          <w:rtl/>
        </w:rPr>
        <w:t>.</w:t>
      </w:r>
    </w:p>
    <w:p w14:paraId="6F8E6652" w14:textId="58FFBE85" w:rsidR="007673F6" w:rsidRDefault="007673F6" w:rsidP="007673F6">
      <w:pPr>
        <w:bidi/>
      </w:pPr>
      <w:r>
        <w:rPr>
          <w:rFonts w:ascii="sans-serif" w:hAnsi="sans-serif" w:hint="cs"/>
          <w:b/>
          <w:color w:val="222222"/>
          <w:sz w:val="21"/>
          <w:rtl/>
        </w:rPr>
        <w:t xml:space="preserve">מכיוון שפרויקט זה מתעסק ברישות משטח באלמנטים ריבועים דו ממדיים, </w:t>
      </w:r>
      <w:r>
        <w:rPr>
          <w:rFonts w:ascii="sans-serif" w:hAnsi="sans-serif" w:hint="cs"/>
          <w:b/>
          <w:color w:val="222222"/>
          <w:sz w:val="21"/>
          <w:rtl/>
        </w:rPr>
        <w:t>הנחת עבודה היא שקובץ ה-</w:t>
      </w:r>
      <w:r>
        <w:rPr>
          <w:rFonts w:ascii="sans-serif" w:hAnsi="sans-serif"/>
          <w:b/>
          <w:color w:val="222222"/>
          <w:sz w:val="21"/>
        </w:rPr>
        <w:t>parasolid</w:t>
      </w:r>
      <w:r>
        <w:rPr>
          <w:rFonts w:ascii="sans-serif" w:hAnsi="sans-serif" w:hint="cs"/>
          <w:b/>
          <w:color w:val="222222"/>
          <w:sz w:val="21"/>
          <w:rtl/>
        </w:rPr>
        <w:t xml:space="preserve"> מתאר משטח דו מימדי שנמצא מישור </w:t>
      </w:r>
      <w:r>
        <w:rPr>
          <w:rFonts w:ascii="sans-serif" w:hAnsi="sans-serif"/>
          <w:b/>
          <w:color w:val="222222"/>
          <w:sz w:val="21"/>
        </w:rPr>
        <w:t>XY</w:t>
      </w:r>
      <w:r>
        <w:rPr>
          <w:rFonts w:ascii="sans-serif" w:hAnsi="sans-serif" w:hint="cs"/>
          <w:b/>
          <w:color w:val="222222"/>
          <w:sz w:val="21"/>
          <w:rtl/>
        </w:rPr>
        <w:t>.</w:t>
      </w:r>
    </w:p>
    <w:p w14:paraId="748FF498" w14:textId="6930F396" w:rsidR="003A202C" w:rsidRDefault="00E03173" w:rsidP="00EA2092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  <w:rtl/>
        </w:rPr>
        <w:br/>
      </w:r>
      <w:r w:rsidR="007673F6">
        <w:rPr>
          <w:rFonts w:ascii="sans-serif" w:hAnsi="sans-serif" w:cs="Times New Roman" w:hint="cs"/>
          <w:b/>
          <w:color w:val="222222"/>
          <w:sz w:val="21"/>
          <w:rtl/>
        </w:rPr>
        <w:t xml:space="preserve">המבנה של קבצי </w:t>
      </w:r>
      <w:r w:rsidR="007673F6">
        <w:rPr>
          <w:rFonts w:ascii="sans-serif" w:hAnsi="sans-serif" w:cs="Times New Roman"/>
          <w:b/>
          <w:color w:val="222222"/>
          <w:sz w:val="21"/>
        </w:rPr>
        <w:t>parasolid</w:t>
      </w:r>
      <w:r w:rsidR="007673F6">
        <w:rPr>
          <w:rFonts w:ascii="sans-serif" w:hAnsi="sans-serif" w:cs="Times New Roman" w:hint="cs"/>
          <w:b/>
          <w:color w:val="222222"/>
          <w:sz w:val="21"/>
          <w:rtl/>
        </w:rPr>
        <w:t xml:space="preserve"> מתוחזק ע"י חברת </w:t>
      </w:r>
      <w:r w:rsidR="007673F6">
        <w:rPr>
          <w:rFonts w:ascii="sans-serif" w:hAnsi="sans-serif" w:cs="Times New Roman"/>
          <w:b/>
          <w:color w:val="222222"/>
          <w:sz w:val="21"/>
        </w:rPr>
        <w:t>siemens</w:t>
      </w:r>
      <w:r w:rsidR="007673F6">
        <w:rPr>
          <w:rFonts w:ascii="sans-serif" w:hAnsi="sans-serif" w:cs="Times New Roman" w:hint="cs"/>
          <w:b/>
          <w:color w:val="222222"/>
          <w:sz w:val="21"/>
          <w:rtl/>
        </w:rPr>
        <w:t xml:space="preserve"> ומופץ במסמך </w:t>
      </w:r>
      <w:r w:rsidR="007673F6">
        <w:rPr>
          <w:rFonts w:ascii="sans-serif" w:hAnsi="sans-serif" w:cs="Times New Roman"/>
          <w:b/>
          <w:color w:val="222222"/>
          <w:sz w:val="21"/>
        </w:rPr>
        <w:t>XT reference</w:t>
      </w:r>
      <w:r w:rsidR="007673F6">
        <w:rPr>
          <w:rFonts w:ascii="sans-serif" w:hAnsi="sans-serif" w:cs="Times New Roman" w:hint="cs"/>
          <w:b/>
          <w:color w:val="222222"/>
          <w:sz w:val="21"/>
          <w:rtl/>
        </w:rPr>
        <w:t>. לצערי</w:t>
      </w:r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 הגרסה העדכנית ביותר שנמצאה באינטרנט היא מ-2008 (</w:t>
      </w:r>
      <w:r w:rsidR="00D60FB4">
        <w:rPr>
          <w:rFonts w:ascii="sans-serif" w:hAnsi="sans-serif" w:cs="Times New Roman"/>
          <w:b/>
          <w:color w:val="222222"/>
          <w:sz w:val="21"/>
        </w:rPr>
        <w:t>parasolid 12</w:t>
      </w:r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), בעוד כיום קיימת גרסה </w:t>
      </w:r>
      <w:r w:rsidR="00D60FB4">
        <w:rPr>
          <w:rFonts w:ascii="sans-serif" w:hAnsi="sans-serif" w:cs="Times New Roman"/>
          <w:b/>
          <w:color w:val="222222"/>
          <w:sz w:val="21"/>
        </w:rPr>
        <w:t>30</w:t>
      </w:r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, ושירותי תיב"ם כמו </w:t>
      </w:r>
      <w:r w:rsidR="00D60FB4">
        <w:rPr>
          <w:rFonts w:ascii="sans-serif" w:hAnsi="sans-serif" w:cs="Times New Roman"/>
          <w:b/>
          <w:color w:val="222222"/>
          <w:sz w:val="21"/>
        </w:rPr>
        <w:t>onShape</w:t>
      </w:r>
      <w:r w:rsidR="00D60FB4">
        <w:rPr>
          <w:rFonts w:ascii="sans-serif" w:hAnsi="sans-serif" w:cs="Times New Roman" w:hint="cs"/>
          <w:b/>
          <w:color w:val="222222"/>
          <w:sz w:val="21"/>
          <w:rtl/>
        </w:rPr>
        <w:t xml:space="preserve"> מאפשרים לשמור לכל </w:t>
      </w:r>
      <w:r w:rsidR="00EA2092">
        <w:rPr>
          <w:rFonts w:ascii="sans-serif" w:hAnsi="sans-serif" w:cs="Times New Roman" w:hint="cs"/>
          <w:b/>
          <w:color w:val="222222"/>
          <w:sz w:val="21"/>
          <w:rtl/>
        </w:rPr>
        <w:t xml:space="preserve">הפחות בגרסת </w:t>
      </w:r>
      <w:r w:rsidR="00EA2092">
        <w:rPr>
          <w:rFonts w:ascii="sans-serif" w:hAnsi="sans-serif" w:cs="Times New Roman"/>
          <w:b/>
          <w:color w:val="222222"/>
          <w:sz w:val="21"/>
        </w:rPr>
        <w:t>parasolid 25</w:t>
      </w:r>
      <w:r w:rsidR="00EA2092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15FDB1BD" w14:textId="409856E2" w:rsidR="00640B7D" w:rsidRDefault="00640B7D" w:rsidP="00640B7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F083F66" w14:textId="4D1D5B7E" w:rsidR="00F1679D" w:rsidRDefault="005304C6" w:rsidP="005304C6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פניות ל-</w:t>
      </w:r>
      <w:r>
        <w:rPr>
          <w:rFonts w:ascii="sans-serif" w:hAnsi="sans-serif" w:cs="Times New Roman"/>
          <w:b/>
          <w:color w:val="222222"/>
          <w:sz w:val="21"/>
        </w:rPr>
        <w:t>siemens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דרך הערוצים המקובלים, לצורך קבלת מסמך </w:t>
      </w:r>
      <w:r>
        <w:rPr>
          <w:rFonts w:ascii="sans-serif" w:hAnsi="sans-serif" w:cs="Times New Roman"/>
          <w:b/>
          <w:color w:val="222222"/>
          <w:sz w:val="21"/>
        </w:rPr>
        <w:t>reference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עדכני, לא נענו במועד כתיבת מסמך זה.</w:t>
      </w:r>
    </w:p>
    <w:p w14:paraId="7A4BD519" w14:textId="6E2866DC" w:rsidR="00F1679D" w:rsidRDefault="00F1679D" w:rsidP="00BD6817">
      <w:pPr>
        <w:bidi/>
        <w:rPr>
          <w:rFonts w:ascii="sans-serif" w:hAnsi="sans-serif" w:cs="Times New Roman" w:hint="cs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מכיוון שהמטרה העיקרית של פרוייקט זה היא מימוש אלגוריתם לרישות משטחים דו ממדיים</w:t>
      </w:r>
      <w:r w:rsidR="00BD6817">
        <w:rPr>
          <w:rFonts w:ascii="sans-serif" w:hAnsi="sans-serif" w:cs="Times New Roman" w:hint="cs"/>
          <w:b/>
          <w:color w:val="222222"/>
          <w:sz w:val="21"/>
          <w:rtl/>
        </w:rPr>
        <w:t xml:space="preserve">, הוחלט לממש מנגנון קלט שיקל קבלת קובץ </w:t>
      </w:r>
      <w:r w:rsidR="00BD6817">
        <w:rPr>
          <w:rFonts w:ascii="sans-serif" w:hAnsi="sans-serif" w:cs="Times New Roman"/>
          <w:b/>
          <w:color w:val="222222"/>
          <w:sz w:val="21"/>
        </w:rPr>
        <w:t>Parasolid</w:t>
      </w:r>
      <w:r w:rsidR="00BD6817">
        <w:rPr>
          <w:rFonts w:ascii="sans-serif" w:hAnsi="sans-serif" w:cs="Times New Roman" w:hint="cs"/>
          <w:b/>
          <w:color w:val="222222"/>
          <w:sz w:val="21"/>
          <w:rtl/>
        </w:rPr>
        <w:t xml:space="preserve"> בעתיד.</w:t>
      </w:r>
    </w:p>
    <w:p w14:paraId="25E8D9F2" w14:textId="77777777" w:rsidR="00F1679D" w:rsidRDefault="00F1679D" w:rsidP="00F1679D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F5BF8DA" w14:textId="49B731B2" w:rsidR="00F71E45" w:rsidRPr="00F71E45" w:rsidRDefault="006578AF" w:rsidP="00F71E45">
      <w:pPr>
        <w:bidi/>
        <w:rPr>
          <w:rFonts w:ascii="sans-serif" w:hAnsi="sans-serif" w:cs="Times New Roman" w:hint="cs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התוכנית מקבלת קובץ שמכיל עקומי </w:t>
      </w:r>
      <w:r>
        <w:rPr>
          <w:rFonts w:ascii="sans-serif" w:hAnsi="sans-serif" w:cs="Times New Roman"/>
          <w:b/>
          <w:color w:val="222222"/>
          <w:sz w:val="21"/>
        </w:rPr>
        <w:t>NURBS</w:t>
      </w:r>
      <w:r w:rsidR="00F16451">
        <w:rPr>
          <w:rFonts w:ascii="sans-serif" w:hAnsi="sans-serif" w:cs="Times New Roman" w:hint="cs"/>
          <w:b/>
          <w:color w:val="222222"/>
          <w:sz w:val="21"/>
          <w:rtl/>
        </w:rPr>
        <w:t xml:space="preserve"> (הנחת עבודה: העקומים יוצרים משטח סגור)</w:t>
      </w:r>
      <w:r w:rsidR="00D92DC4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E55880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F71E45">
        <w:rPr>
          <w:rFonts w:ascii="sans-serif" w:hAnsi="sans-serif" w:cs="Times New Roman" w:hint="cs"/>
          <w:b/>
          <w:color w:val="222222"/>
          <w:sz w:val="21"/>
          <w:rtl/>
        </w:rPr>
        <w:t>במידה וקיימים קדחים</w:t>
      </w:r>
      <w:r w:rsidR="005C722A">
        <w:rPr>
          <w:rFonts w:ascii="sans-serif" w:hAnsi="sans-serif" w:cs="Times New Roman" w:hint="cs"/>
          <w:b/>
          <w:color w:val="222222"/>
          <w:sz w:val="21"/>
          <w:rtl/>
        </w:rPr>
        <w:t xml:space="preserve"> במשטח</w:t>
      </w:r>
      <w:r w:rsidR="00F71E45">
        <w:rPr>
          <w:rFonts w:ascii="sans-serif" w:hAnsi="sans-serif" w:cs="Times New Roman" w:hint="cs"/>
          <w:b/>
          <w:color w:val="222222"/>
          <w:sz w:val="21"/>
          <w:rtl/>
        </w:rPr>
        <w:t xml:space="preserve">, יש לחבר אותם </w:t>
      </w:r>
      <w:r w:rsidR="00763CC0">
        <w:rPr>
          <w:rFonts w:ascii="sans-serif" w:hAnsi="sans-serif" w:cs="Times New Roman" w:hint="cs"/>
          <w:b/>
          <w:color w:val="222222"/>
          <w:sz w:val="21"/>
          <w:rtl/>
        </w:rPr>
        <w:t>באמצעות</w:t>
      </w:r>
      <w:r w:rsidR="00E85087">
        <w:rPr>
          <w:rFonts w:ascii="sans-serif" w:hAnsi="sans-serif" w:cs="Times New Roman" w:hint="cs"/>
          <w:b/>
          <w:color w:val="222222"/>
          <w:sz w:val="21"/>
          <w:rtl/>
        </w:rPr>
        <w:t xml:space="preserve"> קו ישר למשטח (פעולה זו מתבצעת באופן ידני גם ב</w:t>
      </w:r>
      <w:r w:rsidR="008066AC">
        <w:rPr>
          <w:rFonts w:ascii="sans-serif" w:hAnsi="sans-serif" w:cs="Times New Roman" w:hint="cs"/>
          <w:b/>
          <w:color w:val="222222"/>
          <w:sz w:val="21"/>
          <w:rtl/>
        </w:rPr>
        <w:t xml:space="preserve">מאמר, עפ"י (מאמר של </w:t>
      </w:r>
      <w:r w:rsidR="008066AC">
        <w:rPr>
          <w:rFonts w:ascii="sans-serif" w:hAnsi="sans-serif" w:cs="Times New Roman"/>
          <w:b/>
          <w:color w:val="222222"/>
          <w:sz w:val="21"/>
        </w:rPr>
        <w:t>talbert</w:t>
      </w:r>
      <w:r w:rsidR="008066AC">
        <w:rPr>
          <w:rFonts w:ascii="sans-serif" w:hAnsi="sans-serif" w:cs="Times New Roman" w:hint="cs"/>
          <w:b/>
          <w:color w:val="222222"/>
          <w:sz w:val="21"/>
          <w:rtl/>
        </w:rPr>
        <w:t xml:space="preserve">) ניתן ומתוכנן להפוך אותה לאוטומטית, כך שהמשתמש לא </w:t>
      </w:r>
      <w:r w:rsidR="00167193">
        <w:rPr>
          <w:rFonts w:ascii="sans-serif" w:hAnsi="sans-serif" w:cs="Times New Roman" w:hint="cs"/>
          <w:b/>
          <w:color w:val="222222"/>
          <w:sz w:val="21"/>
          <w:rtl/>
        </w:rPr>
        <w:t>יצטרך להתעסק</w:t>
      </w:r>
      <w:r w:rsidR="00667E2A">
        <w:rPr>
          <w:rFonts w:ascii="sans-serif" w:hAnsi="sans-serif" w:cs="Times New Roman" w:hint="cs"/>
          <w:b/>
          <w:color w:val="222222"/>
          <w:sz w:val="21"/>
          <w:rtl/>
        </w:rPr>
        <w:t xml:space="preserve"> בכלל</w:t>
      </w:r>
      <w:r w:rsidR="00167193">
        <w:rPr>
          <w:rFonts w:ascii="sans-serif" w:hAnsi="sans-serif" w:cs="Times New Roman" w:hint="cs"/>
          <w:b/>
          <w:color w:val="222222"/>
          <w:sz w:val="21"/>
          <w:rtl/>
        </w:rPr>
        <w:t xml:space="preserve"> עם הגאומטריה</w:t>
      </w:r>
      <w:r w:rsidR="008066AC">
        <w:rPr>
          <w:rFonts w:ascii="sans-serif" w:hAnsi="sans-serif" w:cs="Times New Roman" w:hint="cs"/>
          <w:b/>
          <w:color w:val="222222"/>
          <w:sz w:val="21"/>
          <w:rtl/>
        </w:rPr>
        <w:t>).</w:t>
      </w:r>
    </w:p>
    <w:p w14:paraId="1D3E7DA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16643F0" w14:textId="77777777" w:rsidR="003A202C" w:rsidRDefault="00E03173">
      <w:pPr>
        <w:bidi/>
        <w:rPr>
          <w:b/>
          <w:bCs/>
          <w:u w:val="single"/>
        </w:rPr>
      </w:pPr>
      <w:r>
        <w:rPr>
          <w:rFonts w:cs="Times New Roman"/>
          <w:b/>
          <w:bCs/>
          <w:u w:val="single"/>
          <w:rtl/>
        </w:rPr>
        <w:t>הגדרת מעטה התחום</w:t>
      </w:r>
      <w:r>
        <w:rPr>
          <w:b/>
          <w:bCs/>
          <w:u w:val="single"/>
          <w:rtl/>
        </w:rPr>
        <w:t>:</w:t>
      </w:r>
    </w:p>
    <w:p w14:paraId="4B48F560" w14:textId="77777777" w:rsidR="003A202C" w:rsidRDefault="003A202C">
      <w:pPr>
        <w:bidi/>
      </w:pPr>
    </w:p>
    <w:p w14:paraId="48FA3DA4" w14:textId="40F2D575" w:rsidR="003A202C" w:rsidRDefault="00E03173" w:rsidP="002416FB">
      <w:pPr>
        <w:bidi/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יצירת נקודות </w:t>
      </w:r>
      <w:r>
        <w:rPr>
          <w:rFonts w:ascii="sans-serif" w:hAnsi="sans-serif"/>
          <w:b/>
          <w:color w:val="222222"/>
          <w:sz w:val="21"/>
        </w:rPr>
        <w:t>seed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 ראשוניות על </w:t>
      </w:r>
      <w:r w:rsidR="002416FB">
        <w:rPr>
          <w:rFonts w:ascii="sans-serif" w:hAnsi="sans-serif" w:cs="Times New Roman" w:hint="cs"/>
          <w:b/>
          <w:color w:val="222222"/>
          <w:sz w:val="21"/>
          <w:rtl/>
        </w:rPr>
        <w:t>המעטפת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/>
          <w:b/>
          <w:color w:val="222222"/>
          <w:sz w:val="21"/>
          <w:rtl/>
        </w:rPr>
        <w:t>מתבצע באמצעות תיאור השפה כעקום רציף</w:t>
      </w:r>
      <w:r w:rsidR="00D07539">
        <w:rPr>
          <w:rFonts w:ascii="sans-serif" w:hAnsi="sans-serif" w:hint="cs"/>
          <w:b/>
          <w:color w:val="222222"/>
          <w:sz w:val="21"/>
          <w:rtl/>
        </w:rPr>
        <w:t>, כפי שתואר בפסקה הקודמת.</w:t>
      </w:r>
    </w:p>
    <w:p w14:paraId="431B92B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3D97EE2" w14:textId="77777777" w:rsidR="003A202C" w:rsidRDefault="00E03173">
      <w:pPr>
        <w:bidi/>
      </w:pPr>
      <w:r>
        <w:rPr>
          <w:rFonts w:ascii="sans-serif" w:hAnsi="sans-serif" w:cs="Times New Roman"/>
          <w:b/>
          <w:color w:val="222222"/>
          <w:sz w:val="21"/>
          <w:rtl/>
        </w:rPr>
        <w:t>לדוגמא</w:t>
      </w:r>
      <w:r>
        <w:rPr>
          <w:rFonts w:ascii="sans-serif" w:hAnsi="sans-serif"/>
          <w:b/>
          <w:color w:val="222222"/>
          <w:sz w:val="21"/>
          <w:rtl/>
        </w:rPr>
        <w:t xml:space="preserve">: </w:t>
      </w:r>
      <w:r>
        <w:rPr>
          <w:rFonts w:ascii="sans-serif" w:hAnsi="sans-serif" w:cs="Times New Roman"/>
          <w:b/>
          <w:color w:val="222222"/>
          <w:sz w:val="21"/>
          <w:rtl/>
        </w:rPr>
        <w:t>הגאומטריה הבאה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19E5613F" w14:textId="77777777" w:rsidR="003A202C" w:rsidRDefault="0062232B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/>
          <w:b/>
          <w:noProof/>
          <w:color w:val="222222"/>
          <w:sz w:val="21"/>
          <w:rtl/>
          <w:lang w:eastAsia="en-US"/>
        </w:rPr>
        <w:drawing>
          <wp:anchor distT="0" distB="0" distL="0" distR="0" simplePos="0" relativeHeight="13" behindDoc="0" locked="0" layoutInCell="1" allowOverlap="1" wp14:anchorId="47017AC2" wp14:editId="1ECF2C7C">
            <wp:simplePos x="0" y="0"/>
            <wp:positionH relativeFrom="column">
              <wp:posOffset>1762731</wp:posOffset>
            </wp:positionH>
            <wp:positionV relativeFrom="paragraph">
              <wp:posOffset>93132</wp:posOffset>
            </wp:positionV>
            <wp:extent cx="2192020" cy="2023110"/>
            <wp:effectExtent l="0" t="0" r="0" b="0"/>
            <wp:wrapSquare wrapText="largest"/>
            <wp:docPr id="1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2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069C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975EFF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C83FBA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E59E11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91E6FF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FB9A9B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0B00B8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CB5EE7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A8A113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DC3377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534550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3AFDF1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D0E498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8268CAB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תהיה מורכבת מארבעה ישרים על השפה החיצונית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19EF3572" w14:textId="77777777" w:rsidR="003A202C" w:rsidRDefault="00E03173">
      <w:r>
        <w:rPr>
          <w:rFonts w:ascii="sans-serif" w:hAnsi="sans-serif"/>
          <w:b/>
          <w:color w:val="222222"/>
          <w:sz w:val="21"/>
        </w:rPr>
        <w:t>[{(-1,-1),(1,-1)},{(1,-1),(1,1)},{(1,1),(-1,1)},{(-1,1),(-1,-1)}]</w:t>
      </w:r>
    </w:p>
    <w:p w14:paraId="08E2082C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וארבעה ישרים על השפה הפנימית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62602479" w14:textId="77777777" w:rsidR="003A202C" w:rsidRDefault="00E03173">
      <w:r>
        <w:rPr>
          <w:rFonts w:ascii="sans-serif" w:hAnsi="sans-serif"/>
          <w:b/>
          <w:color w:val="222222"/>
          <w:sz w:val="21"/>
        </w:rPr>
        <w:t>[{(-0.25,0),(0,0.25)},{(0,0.25),(-0.25,0)},{(-0.25,0),(0,0.25)},{(0,0.25),(-0.25,0)}]</w:t>
      </w:r>
    </w:p>
    <w:p w14:paraId="1D642168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בנוסף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>ישנם שני ישרים שמחברים בין שני התחומים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25625864" w14:textId="77777777" w:rsidR="003A202C" w:rsidRDefault="00E03173">
      <w:pPr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/>
          <w:b/>
          <w:color w:val="222222"/>
          <w:sz w:val="21"/>
        </w:rPr>
        <w:t>[{(0.25,0),(1,0)}],[{(1,0),(0.25,0}]</w:t>
      </w:r>
    </w:p>
    <w:p w14:paraId="48E5C45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1AA8A3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685FBF5" w14:textId="0529CF45" w:rsidR="003A202C" w:rsidRDefault="00E03173" w:rsidP="00330266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משטחים מוגדרים כאוסף של עקומי </w:t>
      </w:r>
      <w:r w:rsidR="00330266">
        <w:rPr>
          <w:rFonts w:ascii="sans-serif" w:hAnsi="sans-serif"/>
          <w:b/>
          <w:color w:val="222222"/>
          <w:sz w:val="21"/>
        </w:rPr>
        <w:t>NURBS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</w:p>
    <w:p w14:paraId="0D1FCFE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8E4FF63" w14:textId="27DDD2CD" w:rsidR="00DF765F" w:rsidRDefault="00DF765F" w:rsidP="00DF765F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03ECC3AA" w14:textId="2D1B0549" w:rsidR="00150515" w:rsidRDefault="00150515" w:rsidP="00150515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00A681AA" w14:textId="0EC8F675" w:rsidR="00150515" w:rsidRDefault="00150515" w:rsidP="00150515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4EA3939D" w14:textId="7462BA59" w:rsidR="00150515" w:rsidRDefault="00150515" w:rsidP="00150515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29B6CB53" w14:textId="64A2EA92" w:rsidR="00150515" w:rsidRDefault="00150515" w:rsidP="00150515">
      <w:pPr>
        <w:bidi/>
        <w:rPr>
          <w:rFonts w:ascii="sans-serif" w:hAnsi="sans-serif" w:cs="Times New Roman"/>
          <w:b/>
          <w:bCs/>
          <w:color w:val="222222"/>
          <w:sz w:val="21"/>
          <w:u w:val="single"/>
          <w:rtl/>
        </w:rPr>
      </w:pPr>
    </w:p>
    <w:p w14:paraId="52302F35" w14:textId="751605AF" w:rsidR="003A202C" w:rsidRPr="000D1850" w:rsidRDefault="00E03173" w:rsidP="00DF765F">
      <w:pPr>
        <w:bidi/>
        <w:rPr>
          <w:rFonts w:ascii="sans-serif" w:hAnsi="sans-serif"/>
          <w:i/>
          <w:iCs/>
          <w:color w:val="222222"/>
          <w:sz w:val="21"/>
          <w:u w:val="single"/>
        </w:rPr>
      </w:pPr>
      <w:r w:rsidRPr="000D1850">
        <w:rPr>
          <w:rFonts w:ascii="sans-serif" w:hAnsi="sans-serif" w:cs="Times New Roman"/>
          <w:i/>
          <w:iCs/>
          <w:color w:val="222222"/>
          <w:sz w:val="21"/>
          <w:u w:val="single"/>
          <w:rtl/>
        </w:rPr>
        <w:lastRenderedPageBreak/>
        <w:t>הסטת צמתים ליצירת אלמנטים חדשים</w:t>
      </w:r>
    </w:p>
    <w:p w14:paraId="1D8FF553" w14:textId="77777777" w:rsidR="003A202C" w:rsidRDefault="003A202C">
      <w:pPr>
        <w:bidi/>
        <w:rPr>
          <w:rFonts w:ascii="sans-serif" w:hAnsi="sans-serif"/>
          <w:b/>
          <w:bCs/>
          <w:color w:val="222222"/>
          <w:sz w:val="21"/>
          <w:u w:val="single"/>
        </w:rPr>
      </w:pPr>
    </w:p>
    <w:p w14:paraId="77EDDFD2" w14:textId="655F3E96" w:rsidR="003A202C" w:rsidRDefault="00E03173" w:rsidP="00244A36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ה</w:t>
      </w:r>
      <w:r w:rsidR="007C052C">
        <w:rPr>
          <w:rFonts w:ascii="sans-serif" w:hAnsi="sans-serif" w:cs="Times New Roman"/>
          <w:b/>
          <w:color w:val="222222"/>
          <w:sz w:val="21"/>
          <w:rtl/>
        </w:rPr>
        <w:t>סטת צמתים ליצירת אלמנטים חדשים</w:t>
      </w:r>
      <w:r w:rsidR="007C052C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תתבצע </w:t>
      </w:r>
      <w:r w:rsidR="007C6469">
        <w:rPr>
          <w:rFonts w:ascii="sans-serif" w:hAnsi="sans-serif" w:cs="Times New Roman" w:hint="cs"/>
          <w:b/>
          <w:color w:val="222222"/>
          <w:sz w:val="21"/>
          <w:rtl/>
        </w:rPr>
        <w:t>לכיוון שפונה הרחק משפת התחום.</w:t>
      </w:r>
      <w:r w:rsidR="000D41D6">
        <w:rPr>
          <w:rFonts w:ascii="sans-serif" w:hAnsi="sans-serif" w:cs="Times New Roman" w:hint="cs"/>
          <w:b/>
          <w:color w:val="222222"/>
          <w:sz w:val="21"/>
          <w:rtl/>
        </w:rPr>
        <w:t xml:space="preserve"> כמתואר</w:t>
      </w:r>
      <w:r w:rsidR="00244A36">
        <w:rPr>
          <w:rFonts w:ascii="sans-serif" w:hAnsi="sans-serif" w:cs="Times New Roman" w:hint="cs"/>
          <w:b/>
          <w:color w:val="222222"/>
          <w:sz w:val="21"/>
          <w:rtl/>
        </w:rPr>
        <w:t xml:space="preserve"> ב</w: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fldChar w:fldCharType="begin"/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 w:cs="Times New Roman"/>
          <w:b/>
          <w:color w:val="222222"/>
          <w:sz w:val="21"/>
        </w:rPr>
        <w:instrText>REF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_</w:instrText>
      </w:r>
      <w:r w:rsidR="00150515">
        <w:rPr>
          <w:rFonts w:ascii="sans-serif" w:hAnsi="sans-serif" w:cs="Times New Roman"/>
          <w:b/>
          <w:color w:val="222222"/>
          <w:sz w:val="21"/>
        </w:rPr>
        <w:instrText>Ref491637706 \h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instrText xml:space="preserve"> \* MERGEFORMAT </w:instrTex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fldChar w:fldCharType="separate"/>
      </w:r>
      <w:r w:rsidR="00150515">
        <w:rPr>
          <w:rFonts w:cs="Times New Roman"/>
          <w:rtl/>
        </w:rPr>
        <w:t xml:space="preserve">איור </w:t>
      </w:r>
      <w:r w:rsidR="00150515">
        <w:rPr>
          <w:noProof/>
        </w:rPr>
        <w:t>3</w:t>
      </w:r>
      <w:r w:rsidR="00150515">
        <w:rPr>
          <w:rFonts w:ascii="sans-serif" w:hAnsi="sans-serif"/>
          <w:b/>
          <w:bCs/>
          <w:color w:val="222222"/>
          <w:sz w:val="21"/>
          <w:u w:val="single"/>
        </w:rPr>
        <w:fldChar w:fldCharType="end"/>
      </w:r>
      <w:r w:rsidR="000D41D6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244A36">
        <w:rPr>
          <w:rFonts w:ascii="sans-serif" w:hAnsi="sans-serif" w:cs="Times New Roman" w:hint="cs"/>
          <w:b/>
          <w:color w:val="222222"/>
          <w:sz w:val="21"/>
          <w:rtl/>
        </w:rPr>
        <w:t>.</w:t>
      </w:r>
      <w:r w:rsidR="00150515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150515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150515">
        <w:rPr>
          <w:rFonts w:ascii="sans-serif" w:hAnsi="sans-serif" w:cs="Times New Roman" w:hint="cs"/>
          <w:b/>
          <w:color w:val="222222"/>
          <w:sz w:val="21"/>
        </w:rPr>
        <w:instrText>Ref491637632 \h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\* </w:instrText>
      </w:r>
      <w:r w:rsidR="00150515">
        <w:rPr>
          <w:rFonts w:ascii="sans-serif" w:hAnsi="sans-serif" w:cs="Times New Roman"/>
          <w:b/>
          <w:color w:val="222222"/>
          <w:sz w:val="21"/>
        </w:rPr>
        <w:instrText>MERGEFORMAT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150515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150515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</w:p>
    <w:p w14:paraId="7BB070E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AD0F60A" w14:textId="107DDF31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D7B9C1F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17" behindDoc="0" locked="0" layoutInCell="1" allowOverlap="1" wp14:anchorId="70B92AEC" wp14:editId="0AB08C0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181475" cy="2449830"/>
                <wp:effectExtent l="0" t="0" r="0" b="0"/>
                <wp:wrapSquare wrapText="largest"/>
                <wp:docPr id="17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2449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FB0C00" w14:textId="3EF0CDB9" w:rsidR="003A202C" w:rsidRDefault="00E03173" w:rsidP="00150515">
                            <w:bookmarkStart w:id="0" w:name="_Ref491637632"/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769E00AD" wp14:editId="268CEACE">
                                  <wp:extent cx="4181475" cy="2190750"/>
                                  <wp:effectExtent l="0" t="0" r="0" b="0"/>
                                  <wp:docPr id="18" name="Image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81475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92AEC" id="Frame1" o:spid="_x0000_s1027" type="#_x0000_t202" style="position:absolute;left:0;text-align:left;margin-left:0;margin-top:.05pt;width:329.25pt;height:192.9pt;z-index:17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" filled="f" stroked="f">
                <v:textbox inset="0,0,0,0">
                  <w:txbxContent>
                    <w:p w14:paraId="6FFB0C00" w14:textId="3EF0CDB9" w:rsidR="003A202C" w:rsidRDefault="00E03173" w:rsidP="00150515">
                      <w:bookmarkStart w:id="1" w:name="_Ref491637632"/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769E00AD" wp14:editId="268CEACE">
                            <wp:extent cx="4181475" cy="2190750"/>
                            <wp:effectExtent l="0" t="0" r="0" b="0"/>
                            <wp:docPr id="18" name="Image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81475" cy="2190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6A213DD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84DF5C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1DAFEF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973B5C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712472C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34161B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E4D7CC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DB8779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8D1D15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45A15B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EFFA5A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083F7C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1C45E0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5585E94" w14:textId="37111B08" w:rsidR="003A202C" w:rsidRDefault="00150515" w:rsidP="00150515">
      <w:pPr>
        <w:bidi/>
        <w:jc w:val="center"/>
        <w:rPr>
          <w:rFonts w:ascii="sans-serif" w:hAnsi="sans-serif"/>
          <w:b/>
          <w:color w:val="222222"/>
          <w:sz w:val="21"/>
        </w:rPr>
      </w:pPr>
      <w:bookmarkStart w:id="2" w:name="_Ref491637706"/>
      <w:r>
        <w:rPr>
          <w:rFonts w:cs="Times New Roman"/>
          <w:rtl/>
        </w:rPr>
        <w:t xml:space="preserve">איור </w:t>
      </w:r>
      <w:r>
        <w:fldChar w:fldCharType="begin"/>
      </w:r>
      <w:r>
        <w:instrText xml:space="preserve">SEQ </w:instrText>
      </w:r>
      <w:r>
        <w:rPr>
          <w:rFonts w:cs="Times New Roman"/>
          <w:rtl/>
        </w:rPr>
        <w:instrText>איור</w:instrText>
      </w:r>
      <w:r>
        <w:instrText xml:space="preserve">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2"/>
      <w:r>
        <w:rPr>
          <w:rtl/>
        </w:rPr>
        <w:t xml:space="preserve">: </w:t>
      </w:r>
      <w:r>
        <w:rPr>
          <w:rFonts w:cs="Times New Roman"/>
          <w:rtl/>
        </w:rPr>
        <w:t>הסטת צמתים ליצירת אלמנטים חדשים</w:t>
      </w:r>
    </w:p>
    <w:p w14:paraId="1BF478E2" w14:textId="2CE56A94" w:rsidR="003A202C" w:rsidRDefault="00E03173" w:rsidP="00B40ACA">
      <w:pPr>
        <w:bidi/>
        <w:jc w:val="center"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/>
          <w:b/>
          <w:color w:val="222222"/>
          <w:sz w:val="21"/>
          <w:rtl/>
        </w:rPr>
        <w:t xml:space="preserve">  </w:t>
      </w:r>
    </w:p>
    <w:p w14:paraId="0CCE304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D1DB8ED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כיוון </w:t>
      </w:r>
      <w:r>
        <w:rPr>
          <w:rFonts w:ascii="sans-serif" w:hAnsi="sans-serif"/>
          <w:b/>
          <w:color w:val="222222"/>
          <w:sz w:val="21"/>
          <w:rtl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sans-serif" w:hAnsi="sans-serif"/>
          <w:b/>
          <w:color w:val="222222"/>
          <w:sz w:val="21"/>
          <w:rtl/>
        </w:rPr>
        <w:t xml:space="preserve">) 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ומרחק </w:t>
      </w:r>
      <w:r>
        <w:rPr>
          <w:rFonts w:ascii="sans-serif" w:hAnsi="sans-serif"/>
          <w:b/>
          <w:color w:val="222222"/>
          <w:sz w:val="21"/>
          <w:rtl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cs="Times New Roman"/>
                <w:rtl/>
              </w:rPr>
              <m:t>ן</m:t>
            </m:r>
          </m:sub>
        </m:sSub>
      </m:oMath>
      <w:r>
        <w:rPr>
          <w:rFonts w:ascii="sans-serif" w:hAnsi="sans-serif"/>
          <w:b/>
          <w:color w:val="222222"/>
          <w:sz w:val="21"/>
          <w:rtl/>
        </w:rPr>
        <w:t xml:space="preserve">)  </w:t>
      </w:r>
      <w:r>
        <w:rPr>
          <w:rFonts w:ascii="sans-serif" w:hAnsi="sans-serif" w:cs="Times New Roman"/>
          <w:b/>
          <w:color w:val="222222"/>
          <w:sz w:val="21"/>
          <w:rtl/>
        </w:rPr>
        <w:t>ההסטה נקבעים ע</w:t>
      </w:r>
      <w:r>
        <w:rPr>
          <w:rFonts w:ascii="sans-serif" w:hAnsi="sans-serif"/>
          <w:b/>
          <w:color w:val="222222"/>
          <w:sz w:val="21"/>
          <w:rtl/>
        </w:rPr>
        <w:t>"</w:t>
      </w:r>
      <w:r>
        <w:rPr>
          <w:rFonts w:ascii="sans-serif" w:hAnsi="sans-serif" w:cs="Times New Roman"/>
          <w:b/>
          <w:color w:val="222222"/>
          <w:sz w:val="21"/>
          <w:rtl/>
        </w:rPr>
        <w:t>י הקשרים הבאים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584C4658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20E665B2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01338D8B" w14:textId="77777777" w:rsidR="003A202C" w:rsidRDefault="004C2226">
            <w:pPr>
              <w:pStyle w:val="TableContents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31C9AC5E" w14:textId="77777777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  <w:r>
              <w:t>)</w:t>
            </w:r>
          </w:p>
        </w:tc>
      </w:tr>
    </w:tbl>
    <w:p w14:paraId="41D830F2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66"/>
        <w:gridCol w:w="1072"/>
      </w:tblGrid>
      <w:tr w:rsidR="003A202C" w14:paraId="75821F4F" w14:textId="77777777">
        <w:trPr>
          <w:tblHeader/>
        </w:trPr>
        <w:tc>
          <w:tcPr>
            <w:tcW w:w="8566" w:type="dxa"/>
            <w:shd w:val="clear" w:color="auto" w:fill="auto"/>
            <w:vAlign w:val="center"/>
          </w:tcPr>
          <w:p w14:paraId="1DDA9CDB" w14:textId="77777777" w:rsidR="003A202C" w:rsidRDefault="004C2226">
            <w:pPr>
              <w:pStyle w:val="TableContents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72" w:type="dxa"/>
            <w:shd w:val="clear" w:color="auto" w:fill="auto"/>
            <w:vAlign w:val="center"/>
          </w:tcPr>
          <w:p w14:paraId="66C02CC3" w14:textId="77777777" w:rsidR="003A202C" w:rsidRDefault="00E03173">
            <w:pPr>
              <w:pStyle w:val="TableContents"/>
              <w:jc w:val="right"/>
            </w:pPr>
            <w:r>
              <w:t>(</w:t>
            </w:r>
            <w:r>
              <w:fldChar w:fldCharType="begin"/>
            </w:r>
            <w:r>
              <w:instrText>SEQ Text \* ARABIC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t>)</w:t>
            </w:r>
          </w:p>
        </w:tc>
      </w:tr>
    </w:tbl>
    <w:p w14:paraId="1BF81E2D" w14:textId="77777777" w:rsidR="003A202C" w:rsidRDefault="003A202C">
      <w:pPr>
        <w:bidi/>
        <w:jc w:val="center"/>
        <w:rPr>
          <w:rFonts w:ascii="sans-serif" w:hAnsi="sans-serif"/>
          <w:b/>
          <w:color w:val="222222"/>
          <w:sz w:val="21"/>
        </w:rPr>
      </w:pPr>
    </w:p>
    <w:p w14:paraId="18AA5D3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AC70203" w14:textId="78885064" w:rsidR="003A202C" w:rsidRDefault="00E03173">
      <w:pPr>
        <w:bidi/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</w:pPr>
      <w:r w:rsidRPr="000D1850">
        <w:rPr>
          <w:rFonts w:ascii="sans-serif" w:hAnsi="sans-serif" w:cs="Times New Roman"/>
          <w:b/>
          <w:i/>
          <w:iCs/>
          <w:color w:val="222222"/>
          <w:sz w:val="21"/>
          <w:u w:val="single"/>
          <w:rtl/>
        </w:rPr>
        <w:t>מחיקת צומת שיוצרת אלמנט לא איכותי</w:t>
      </w:r>
    </w:p>
    <w:p w14:paraId="2080F288" w14:textId="77777777" w:rsidR="000D1850" w:rsidRPr="000D1850" w:rsidRDefault="000D1850" w:rsidP="000D1850">
      <w:pPr>
        <w:bidi/>
        <w:rPr>
          <w:rFonts w:ascii="sans-serif" w:hAnsi="sans-serif"/>
          <w:b/>
          <w:i/>
          <w:iCs/>
          <w:color w:val="222222"/>
          <w:sz w:val="21"/>
          <w:u w:val="single"/>
        </w:rPr>
      </w:pPr>
    </w:p>
    <w:p w14:paraId="1FA510AC" w14:textId="0093E5B0" w:rsidR="003A202C" w:rsidRDefault="000D1850" w:rsidP="000D1850">
      <w:pPr>
        <w:bidi/>
        <w:jc w:val="center"/>
        <w:rPr>
          <w:rFonts w:ascii="sans-serif" w:hAnsi="sans-serif"/>
          <w:b/>
          <w:color w:val="222222"/>
          <w:sz w:val="21"/>
        </w:rPr>
      </w:pPr>
      <w:bookmarkStart w:id="3" w:name="_Ref491637808"/>
      <w:r>
        <w:rPr>
          <w:rFonts w:cs="Times New Roman"/>
          <w:rtl/>
        </w:rPr>
        <w:t xml:space="preserve">איור </w:t>
      </w:r>
      <w:r>
        <w:fldChar w:fldCharType="begin"/>
      </w:r>
      <w:r>
        <w:instrText xml:space="preserve">SEQ </w:instrText>
      </w:r>
      <w:r>
        <w:rPr>
          <w:rFonts w:cs="Times New Roman"/>
          <w:rtl/>
        </w:rPr>
        <w:instrText>איור</w:instrText>
      </w:r>
      <w:r>
        <w:instrText xml:space="preserve">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"/>
      <w:r>
        <w:rPr>
          <w:rtl/>
        </w:rPr>
        <w:t xml:space="preserve">: </w:t>
      </w:r>
      <w:r>
        <w:rPr>
          <w:rFonts w:cs="Times New Roman"/>
          <w:rtl/>
        </w:rPr>
        <w:t>מחיקת צמתים שיוצרים אלמנטים פגומים</w:t>
      </w:r>
      <w:r>
        <w:rPr>
          <w:noProof/>
          <w:lang w:eastAsia="en-US"/>
        </w:rPr>
        <w:t xml:space="preserve"> </w:t>
      </w:r>
      <w:r w:rsidR="00E03173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19" behindDoc="0" locked="0" layoutInCell="1" allowOverlap="1" wp14:anchorId="31F7EE56" wp14:editId="0F7F294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227580"/>
                <wp:effectExtent l="0" t="0" r="0" b="0"/>
                <wp:wrapSquare wrapText="largest"/>
                <wp:docPr id="20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227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E2F2C8" w14:textId="049C06F0" w:rsidR="003A202C" w:rsidRDefault="00E03173" w:rsidP="000D1850"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0718A15A" wp14:editId="56F2BC3B">
                                  <wp:extent cx="5201920" cy="1892935"/>
                                  <wp:effectExtent l="0" t="0" r="0" b="0"/>
                                  <wp:docPr id="21" name="Image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1920" cy="1892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7EE56" id="Frame2" o:spid="_x0000_s1028" type="#_x0000_t202" style="position:absolute;left:0;text-align:left;margin-left:0;margin-top:.05pt;width:481.9pt;height:175.4pt;z-index:19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" filled="f" stroked="f">
                <v:textbox inset="0,0,0,0">
                  <w:txbxContent>
                    <w:p w14:paraId="13E2F2C8" w14:textId="049C06F0" w:rsidR="003A202C" w:rsidRDefault="00E03173" w:rsidP="000D1850"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0718A15A" wp14:editId="56F2BC3B">
                            <wp:extent cx="5201920" cy="1892935"/>
                            <wp:effectExtent l="0" t="0" r="0" b="0"/>
                            <wp:docPr id="21" name="Image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1920" cy="1892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1A7D595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5D87987" w14:textId="1A3EF197" w:rsidR="003A202C" w:rsidRDefault="00E03173" w:rsidP="000D1850">
      <w:pPr>
        <w:bidi/>
        <w:rPr>
          <w:rFonts w:ascii="sans-serif" w:hAnsi="sans-serif" w:hint="cs"/>
          <w:b/>
          <w:color w:val="222222"/>
          <w:sz w:val="21"/>
          <w:rtl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בפרט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משיקולים טריגונומטריים </w:t>
      </w:r>
      <w:r>
        <w:rPr>
          <w:rFonts w:ascii="sans-serif" w:hAnsi="sans-serif"/>
          <w:b/>
          <w:color w:val="222222"/>
          <w:sz w:val="21"/>
          <w:rtl/>
        </w:rPr>
        <w:t>(</w:t>
      </w:r>
      <w:r>
        <w:rPr>
          <w:rFonts w:ascii="sans-serif" w:hAnsi="sans-serif" w:cs="Times New Roman"/>
          <w:b/>
          <w:color w:val="222222"/>
          <w:sz w:val="21"/>
          <w:rtl/>
        </w:rPr>
        <w:t>ראה</w:t>
      </w:r>
      <w:r w:rsidR="000D1850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0D1850">
        <w:rPr>
          <w:rFonts w:ascii="sans-serif" w:hAnsi="sans-serif" w:cs="Times New Roman"/>
          <w:b/>
          <w:color w:val="222222"/>
          <w:sz w:val="21"/>
          <w:rtl/>
        </w:rPr>
        <w:fldChar w:fldCharType="begin"/>
      </w:r>
      <w:r w:rsidR="000D1850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D1850">
        <w:rPr>
          <w:rFonts w:ascii="sans-serif" w:hAnsi="sans-serif" w:cs="Times New Roman" w:hint="cs"/>
          <w:b/>
          <w:color w:val="222222"/>
          <w:sz w:val="21"/>
        </w:rPr>
        <w:instrText>REF</w:instrText>
      </w:r>
      <w:r w:rsidR="000D1850">
        <w:rPr>
          <w:rFonts w:ascii="sans-serif" w:hAnsi="sans-serif" w:cs="Times New Roman" w:hint="cs"/>
          <w:b/>
          <w:color w:val="222222"/>
          <w:sz w:val="21"/>
          <w:rtl/>
        </w:rPr>
        <w:instrText xml:space="preserve"> _</w:instrText>
      </w:r>
      <w:r w:rsidR="000D1850">
        <w:rPr>
          <w:rFonts w:ascii="sans-serif" w:hAnsi="sans-serif" w:cs="Times New Roman" w:hint="cs"/>
          <w:b/>
          <w:color w:val="222222"/>
          <w:sz w:val="21"/>
        </w:rPr>
        <w:instrText>Ref491637808 \h</w:instrText>
      </w:r>
      <w:r w:rsidR="000D1850">
        <w:rPr>
          <w:rFonts w:ascii="sans-serif" w:hAnsi="sans-serif" w:cs="Times New Roman"/>
          <w:b/>
          <w:color w:val="222222"/>
          <w:sz w:val="21"/>
          <w:rtl/>
        </w:rPr>
        <w:instrText xml:space="preserve"> </w:instrText>
      </w:r>
      <w:r w:rsidR="000D1850">
        <w:rPr>
          <w:rFonts w:ascii="sans-serif" w:hAnsi="sans-serif" w:cs="Times New Roman"/>
          <w:b/>
          <w:color w:val="222222"/>
          <w:sz w:val="21"/>
          <w:rtl/>
        </w:rPr>
      </w:r>
      <w:r w:rsidR="000D1850">
        <w:rPr>
          <w:rFonts w:ascii="sans-serif" w:hAnsi="sans-serif" w:cs="Times New Roman"/>
          <w:b/>
          <w:color w:val="222222"/>
          <w:sz w:val="21"/>
          <w:rtl/>
        </w:rPr>
        <w:fldChar w:fldCharType="separate"/>
      </w:r>
      <w:r w:rsidR="000D1850">
        <w:rPr>
          <w:rFonts w:cs="Times New Roman"/>
          <w:rtl/>
        </w:rPr>
        <w:t xml:space="preserve">איור </w:t>
      </w:r>
      <w:r w:rsidR="000D1850">
        <w:rPr>
          <w:noProof/>
        </w:rPr>
        <w:t>4</w:t>
      </w:r>
      <w:r w:rsidR="000D1850">
        <w:rPr>
          <w:rFonts w:ascii="sans-serif" w:hAnsi="sans-serif" w:cs="Times New Roman"/>
          <w:b/>
          <w:color w:val="222222"/>
          <w:sz w:val="21"/>
          <w:rtl/>
        </w:rPr>
        <w:fldChar w:fldCharType="end"/>
      </w:r>
      <w:r>
        <w:rPr>
          <w:rFonts w:ascii="sans-serif" w:hAnsi="sans-serif"/>
          <w:b/>
          <w:color w:val="222222"/>
          <w:sz w:val="21"/>
          <w:rtl/>
        </w:rPr>
        <w:t xml:space="preserve">), 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מתקבל שיש למחוק את הצומת 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&lt;0.57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sans-serif" w:hAnsi="sans-serif"/>
          <w:b/>
          <w:color w:val="222222"/>
          <w:sz w:val="21"/>
          <w:rtl/>
        </w:rPr>
        <w:t>,</w:t>
      </w:r>
      <w:r>
        <w:rPr>
          <w:rFonts w:ascii="sans-serif" w:hAnsi="sans-serif" w:cs="Times New Roman"/>
          <w:b/>
          <w:color w:val="222222"/>
          <w:sz w:val="21"/>
          <w:rtl/>
        </w:rPr>
        <w:t>מכיוון שאז תתקבל זווית פנימית גדולה מ</w:t>
      </w:r>
      <w:r>
        <w:rPr>
          <w:rFonts w:ascii="sans-serif" w:hAnsi="sans-serif"/>
          <w:b/>
          <w:color w:val="222222"/>
          <w:sz w:val="21"/>
          <w:rtl/>
        </w:rPr>
        <w:t>-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135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</m:oMath>
      <w:r>
        <w:rPr>
          <w:rFonts w:ascii="sans-serif" w:hAnsi="sans-serif"/>
          <w:b/>
          <w:color w:val="222222"/>
          <w:sz w:val="21"/>
          <w:rtl/>
        </w:rPr>
        <w:t xml:space="preserve">. </w:t>
      </w:r>
      <w:r w:rsidR="00B913D9">
        <w:rPr>
          <w:rFonts w:ascii="sans-serif" w:hAnsi="sans-serif" w:hint="cs"/>
          <w:b/>
          <w:color w:val="222222"/>
          <w:sz w:val="21"/>
          <w:rtl/>
        </w:rPr>
        <w:t>קיימת חפיפה מסויימת בין מקרה זה ל-</w:t>
      </w:r>
      <w:r w:rsidR="00B913D9">
        <w:rPr>
          <w:rFonts w:ascii="sans-serif" w:hAnsi="sans-serif"/>
          <w:b/>
          <w:color w:val="222222"/>
          <w:sz w:val="21"/>
        </w:rPr>
        <w:t>case 1</w:t>
      </w:r>
      <w:r w:rsidR="00B913D9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B913D9" w:rsidRPr="007214C9">
        <w:rPr>
          <w:rFonts w:ascii="sans-serif" w:hAnsi="sans-serif" w:hint="cs"/>
          <w:b/>
          <w:i/>
          <w:iCs/>
          <w:color w:val="222222"/>
          <w:sz w:val="21"/>
          <w:rtl/>
        </w:rPr>
        <w:t>בהסרת אלמנטים לא איכותיים לאחר רישות והחלקה</w:t>
      </w:r>
      <w:r w:rsidR="00B913D9">
        <w:rPr>
          <w:rFonts w:ascii="sans-serif" w:hAnsi="sans-serif" w:hint="cs"/>
          <w:b/>
          <w:color w:val="222222"/>
          <w:sz w:val="21"/>
          <w:rtl/>
        </w:rPr>
        <w:t>.</w:t>
      </w:r>
    </w:p>
    <w:p w14:paraId="6CBB089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3530BF1" w14:textId="77777777" w:rsidR="004E00B4" w:rsidRDefault="004E00B4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50E65BA8" w14:textId="42B5A63D" w:rsidR="005E5DAC" w:rsidRDefault="005E5DAC" w:rsidP="005E5DAC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</w:p>
    <w:p w14:paraId="5E4616F8" w14:textId="1893838E" w:rsidR="003A202C" w:rsidRPr="004E00B4" w:rsidRDefault="00E03173" w:rsidP="005E5DAC">
      <w:pPr>
        <w:bidi/>
        <w:rPr>
          <w:rFonts w:ascii="sans-serif" w:hAnsi="sans-serif"/>
          <w:b/>
          <w:i/>
          <w:iCs/>
          <w:color w:val="222222"/>
          <w:sz w:val="21"/>
        </w:rPr>
      </w:pPr>
      <w:r w:rsidRPr="004E00B4">
        <w:rPr>
          <w:rFonts w:ascii="sans-serif" w:hAnsi="sans-serif" w:cs="Times New Roman"/>
          <w:b/>
          <w:i/>
          <w:iCs/>
          <w:color w:val="222222"/>
          <w:sz w:val="21"/>
          <w:rtl/>
        </w:rPr>
        <w:t>הוספת צומת ביניים</w:t>
      </w:r>
    </w:p>
    <w:p w14:paraId="41EC214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AC48971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/>
          <w:b/>
          <w:noProof/>
          <w:color w:val="222222"/>
          <w:sz w:val="21"/>
          <w:rtl/>
          <w:lang w:eastAsia="en-US"/>
        </w:rPr>
        <w:drawing>
          <wp:anchor distT="0" distB="0" distL="0" distR="0" simplePos="0" relativeHeight="15" behindDoc="0" locked="0" layoutInCell="1" allowOverlap="1" wp14:anchorId="1C5EEF3F" wp14:editId="010CF9B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2486025"/>
            <wp:effectExtent l="0" t="0" r="0" b="0"/>
            <wp:wrapSquare wrapText="largest"/>
            <wp:docPr id="2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96AD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FE3F20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6C8B40F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CB08DA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C37654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4347F4E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D047D2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041DBE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99E9A5D" w14:textId="77777777" w:rsidR="00564030" w:rsidRDefault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494D361" w14:textId="77777777" w:rsidR="00564030" w:rsidRDefault="00564030" w:rsidP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C7DF1CD" w14:textId="77777777" w:rsidR="00564030" w:rsidRDefault="00564030" w:rsidP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6B21CD8" w14:textId="77777777" w:rsidR="00564030" w:rsidRDefault="00564030" w:rsidP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A093600" w14:textId="77777777" w:rsidR="00564030" w:rsidRDefault="00564030" w:rsidP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E698C4B" w14:textId="77777777" w:rsidR="00564030" w:rsidRDefault="00564030" w:rsidP="00564030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2380179" w14:textId="01423F60" w:rsidR="003A202C" w:rsidRDefault="00E03173" w:rsidP="00E357F2">
      <w:pPr>
        <w:bidi/>
        <w:rPr>
          <w:rFonts w:ascii="sans-serif" w:hAnsi="sans-serif" w:cs="Times New Roman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יש להוסיף צומת ביניים 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&gt;1.453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C10C8">
        <w:rPr>
          <w:rFonts w:ascii="sans-serif" w:hAnsi="sans-serif" w:cs="Times New Roman" w:hint="cs"/>
          <w:rtl/>
        </w:rPr>
        <w:t xml:space="preserve">. בהמשך, כאשר בודקים את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EC10C8">
        <w:rPr>
          <w:rFonts w:ascii="sans-serif" w:hAnsi="sans-serif" w:cs="Times New Roman" w:hint="cs"/>
          <w:rtl/>
        </w:rPr>
        <w:t xml:space="preserve">, נבדוק אם צריך להוסיף צומת ביניים בין </w:t>
      </w:r>
      <m:oMath>
        <m:r>
          <w:rPr>
            <w:rFonts w:ascii="Cambria Math" w:hAnsi="Cambria Math" w:cs="Times New Roman"/>
          </w:rPr>
          <m:t>I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EC10C8">
        <w:rPr>
          <w:rFonts w:ascii="sans-serif" w:hAnsi="sans-serif" w:cs="Times New Roman" w:hint="cs"/>
          <w:rtl/>
        </w:rPr>
        <w:t xml:space="preserve"> ו-</w:t>
      </w:r>
      <m:oMath>
        <m:r>
          <w:rPr>
            <w:rFonts w:ascii="Cambria Math" w:hAnsi="Cambria Math" w:cs="Times New Roman"/>
          </w:rPr>
          <m:t>I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EC10C8">
        <w:rPr>
          <w:rFonts w:ascii="sans-serif" w:hAnsi="sans-serif" w:cs="Times New Roman" w:hint="cs"/>
          <w:rtl/>
        </w:rPr>
        <w:t>.</w:t>
      </w:r>
      <w:r w:rsidR="00E357F2">
        <w:rPr>
          <w:rFonts w:ascii="sans-serif" w:hAnsi="sans-serif" w:cs="Times New Roman" w:hint="cs"/>
          <w:rtl/>
        </w:rPr>
        <w:t xml:space="preserve"> </w:t>
      </w:r>
    </w:p>
    <w:p w14:paraId="6E448FF0" w14:textId="5752DC3A" w:rsidR="00E357F2" w:rsidRDefault="00E357F2" w:rsidP="00E357F2">
      <w:pPr>
        <w:bidi/>
        <w:rPr>
          <w:rFonts w:ascii="sans-serif" w:hAnsi="sans-serif" w:cs="Times New Roman"/>
          <w:rtl/>
        </w:rPr>
      </w:pPr>
    </w:p>
    <w:p w14:paraId="20D78898" w14:textId="079FFBCD" w:rsidR="00E357F2" w:rsidRDefault="00E357F2" w:rsidP="00E357F2">
      <w:pPr>
        <w:bidi/>
        <w:rPr>
          <w:rFonts w:ascii="sans-serif" w:hAnsi="sans-serif" w:cs="Times New Roman"/>
          <w:rtl/>
        </w:rPr>
      </w:pPr>
    </w:p>
    <w:p w14:paraId="1F8B8D04" w14:textId="0BC0D552" w:rsidR="00E357F2" w:rsidRDefault="00E357F2" w:rsidP="00E357F2">
      <w:pPr>
        <w:bidi/>
        <w:rPr>
          <w:rFonts w:ascii="sans-serif" w:hAnsi="sans-serif" w:cs="Times New Roman"/>
          <w:rtl/>
        </w:rPr>
      </w:pPr>
      <w:r>
        <w:rPr>
          <w:rFonts w:ascii="sans-serif" w:hAnsi="sans-serif" w:cs="Times New Roman" w:hint="cs"/>
          <w:rtl/>
        </w:rPr>
        <w:t>סגירת שורת ההיסט (תוספת שלי)</w:t>
      </w:r>
    </w:p>
    <w:p w14:paraId="7FC451AC" w14:textId="793A8A3C" w:rsidR="00E357F2" w:rsidRDefault="00E357F2" w:rsidP="00E357F2">
      <w:pPr>
        <w:bidi/>
        <w:rPr>
          <w:rFonts w:ascii="sans-serif" w:hAnsi="sans-serif" w:hint="cs"/>
          <w:b/>
          <w:color w:val="222222"/>
          <w:sz w:val="21"/>
          <w:rtl/>
        </w:rPr>
      </w:pPr>
      <w:r>
        <w:rPr>
          <w:rFonts w:ascii="sans-serif" w:hAnsi="sans-serif" w:cs="Times New Roman" w:hint="cs"/>
          <w:rtl/>
        </w:rPr>
        <w:t>כאשר מגיעים לאלמנט האחרון...</w:t>
      </w:r>
    </w:p>
    <w:p w14:paraId="099D4BD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2731227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חלוקת השפות למניעת התנגשות בין אלמנטים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438C51F6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0" behindDoc="0" locked="0" layoutInCell="1" allowOverlap="1" wp14:anchorId="69D39872" wp14:editId="758C408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971925" cy="2811780"/>
                <wp:effectExtent l="0" t="0" r="0" b="0"/>
                <wp:wrapSquare wrapText="largest"/>
                <wp:docPr id="24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2811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AEE89A" w14:textId="1EC95EBE" w:rsidR="003A202C" w:rsidRDefault="00E03173">
                            <w:pPr>
                              <w:pStyle w:val="a"/>
                              <w:bidi/>
                            </w:pPr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392C08AA" wp14:editId="69552471">
                                  <wp:extent cx="3971925" cy="2552700"/>
                                  <wp:effectExtent l="0" t="0" r="0" b="0"/>
                                  <wp:docPr id="25" name="Imag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71925" cy="2552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 xml:space="preserve">איור </w:t>
                            </w:r>
                            <w:r>
                              <w:fldChar w:fldCharType="begin"/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instrText>איור</w:instrText>
                            </w:r>
                            <w:r>
                              <w:instrText xml:space="preserve"> \* ARABIC</w:instrText>
                            </w:r>
                            <w:r>
                              <w:fldChar w:fldCharType="separate"/>
                            </w:r>
                            <w:r w:rsidR="00FC6266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>חלוקת התחום למניעת התנגשות בין שני אלמנטים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39872" id="Frame3" o:spid="_x0000_s1029" type="#_x0000_t202" style="position:absolute;left:0;text-align:left;margin-left:0;margin-top:.05pt;width:312.75pt;height:221.4pt;z-index:20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" filled="f" stroked="f">
                <v:textbox inset="0,0,0,0">
                  <w:txbxContent>
                    <w:p w14:paraId="09AEE89A" w14:textId="1EC95EBE" w:rsidR="003A202C" w:rsidRDefault="00E03173">
                      <w:pPr>
                        <w:pStyle w:val="a"/>
                        <w:bidi/>
                      </w:pPr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392C08AA" wp14:editId="69552471">
                            <wp:extent cx="3971925" cy="2552700"/>
                            <wp:effectExtent l="0" t="0" r="0" b="0"/>
                            <wp:docPr id="25" name="Imag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71925" cy="2552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cs="Times New Roman"/>
                          <w:rtl/>
                        </w:rPr>
                        <w:t xml:space="preserve">איור </w:t>
                      </w:r>
                      <w:r>
                        <w:fldChar w:fldCharType="begin"/>
                      </w:r>
                      <w:r>
                        <w:instrText xml:space="preserve">SEQ </w:instrText>
                      </w:r>
                      <w:r>
                        <w:rPr>
                          <w:rFonts w:cs="Times New Roman"/>
                          <w:rtl/>
                        </w:rPr>
                        <w:instrText>איור</w:instrText>
                      </w:r>
                      <w:r>
                        <w:instrText xml:space="preserve"> \* ARABIC</w:instrText>
                      </w:r>
                      <w:r>
                        <w:fldChar w:fldCharType="separate"/>
                      </w:r>
                      <w:r w:rsidR="00FC6266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rtl/>
                        </w:rPr>
                        <w:t xml:space="preserve">: </w:t>
                      </w:r>
                      <w:r>
                        <w:rPr>
                          <w:rFonts w:cs="Times New Roman"/>
                          <w:rtl/>
                        </w:rPr>
                        <w:t>חלוקת התחום למניעת התנגשות בין שני אלמנטים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7931248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D52566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0AC9C33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9525942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737421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DEF7C24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77A60B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CDD6569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4883CA5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98B551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14B3FD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EDC428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2F18D83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7CEAB37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E8B218A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6A928CB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132C28F6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202C23DC" w14:textId="433DD68B" w:rsidR="003A202C" w:rsidRDefault="00F52EF7" w:rsidP="000C3D69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נשים לב שעל מנת שניתן יהיה לרשת </w:t>
      </w:r>
      <w:r w:rsidR="003F42B8">
        <w:rPr>
          <w:rFonts w:ascii="sans-serif" w:hAnsi="sans-serif" w:cs="Times New Roman" w:hint="cs"/>
          <w:b/>
          <w:color w:val="222222"/>
          <w:sz w:val="21"/>
          <w:rtl/>
        </w:rPr>
        <w:t>עם אלמנטים מרובעים</w:t>
      </w:r>
      <w:r w:rsidR="003F42B8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3F42B8">
        <w:rPr>
          <w:rFonts w:ascii="sans-serif" w:hAnsi="sans-serif" w:cs="Times New Roman" w:hint="cs"/>
          <w:b/>
          <w:color w:val="222222"/>
          <w:sz w:val="21"/>
          <w:rtl/>
        </w:rPr>
        <w:t xml:space="preserve">כל לולאה סגורה צריכה להכיל </w:t>
      </w:r>
      <w:r w:rsidR="000C3D69">
        <w:rPr>
          <w:rFonts w:ascii="sans-serif" w:hAnsi="sans-serif" w:cs="Times New Roman" w:hint="cs"/>
          <w:b/>
          <w:color w:val="222222"/>
          <w:sz w:val="21"/>
          <w:rtl/>
        </w:rPr>
        <w:t>מספר זוגי של צמתים</w:t>
      </w:r>
      <w:r w:rsidR="000C3D69">
        <w:rPr>
          <w:rFonts w:ascii="sans-serif" w:hAnsi="sans-serif" w:hint="cs"/>
          <w:b/>
          <w:color w:val="222222"/>
          <w:sz w:val="21"/>
          <w:rtl/>
        </w:rPr>
        <w:t xml:space="preserve">. </w:t>
      </w:r>
      <w:r w:rsidR="000C3D69">
        <w:rPr>
          <w:rFonts w:ascii="sans-serif" w:hAnsi="sans-serif" w:cs="Times New Roman" w:hint="cs"/>
          <w:b/>
          <w:color w:val="222222"/>
          <w:sz w:val="21"/>
          <w:rtl/>
        </w:rPr>
        <w:t>לכן</w:t>
      </w:r>
      <w:r w:rsidR="000C3D69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0C3D69">
        <w:rPr>
          <w:rFonts w:ascii="sans-serif" w:hAnsi="sans-serif" w:cs="Times New Roman" w:hint="cs"/>
          <w:b/>
          <w:color w:val="222222"/>
          <w:sz w:val="21"/>
          <w:rtl/>
        </w:rPr>
        <w:t xml:space="preserve">ייתכן שאין צורך להוסיף את הצומת </w:t>
      </w:r>
      <m:oMath>
        <m:r>
          <m:rPr>
            <m:sty m:val="bi"/>
          </m:rPr>
          <w:rPr>
            <w:rFonts w:ascii="Cambria Math" w:hAnsi="Cambria Math"/>
            <w:color w:val="222222"/>
            <w:sz w:val="21"/>
          </w:rPr>
          <m:t>I</m:t>
        </m:r>
        <m:sSub>
          <m:sSubPr>
            <m:ctrlPr>
              <w:rPr>
                <w:rFonts w:ascii="Cambria Math" w:hAnsi="Cambria Math"/>
                <w:b/>
                <w:i/>
                <w:color w:val="222222"/>
                <w:sz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22222"/>
                <w:sz w:val="21"/>
              </w:rPr>
              <m:t>i</m:t>
            </m:r>
          </m:sub>
        </m:sSub>
      </m:oMath>
      <w:r w:rsidR="00802F8A">
        <w:rPr>
          <w:rFonts w:ascii="sans-serif" w:hAnsi="sans-serif" w:hint="cs"/>
          <w:b/>
          <w:color w:val="222222"/>
          <w:sz w:val="21"/>
          <w:rtl/>
        </w:rPr>
        <w:t>.</w:t>
      </w:r>
    </w:p>
    <w:p w14:paraId="365C6272" w14:textId="23969A41" w:rsidR="001B01FC" w:rsidRDefault="001B01FC" w:rsidP="001B01FC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120F57C1" w14:textId="237CE46F" w:rsidR="00E357F2" w:rsidRDefault="001B01FC" w:rsidP="00E357F2">
      <w:pPr>
        <w:bidi/>
        <w:rPr>
          <w:rFonts w:ascii="sans-serif" w:hAnsi="sans-serif"/>
          <w:b/>
          <w:color w:val="FF0000"/>
          <w:sz w:val="21"/>
          <w:rtl/>
        </w:rPr>
      </w:pPr>
      <w:r>
        <w:rPr>
          <w:rFonts w:ascii="sans-serif" w:hAnsi="sans-serif" w:cs="Times New Roman" w:hint="cs"/>
          <w:b/>
          <w:color w:val="FF0000"/>
          <w:sz w:val="21"/>
          <w:rtl/>
        </w:rPr>
        <w:t>במאמר מצויין שצריך לבצע הפרדה אם יש חשש להתנגשות בין אלמנטים ש</w:t>
      </w:r>
      <w:r>
        <w:rPr>
          <w:rFonts w:ascii="sans-serif" w:hAnsi="sans-serif" w:hint="cs"/>
          <w:b/>
          <w:color w:val="FF0000"/>
          <w:sz w:val="21"/>
          <w:rtl/>
        </w:rPr>
        <w:t>"</w:t>
      </w:r>
      <w:r>
        <w:rPr>
          <w:rFonts w:ascii="sans-serif" w:hAnsi="sans-serif" w:cs="Times New Roman" w:hint="cs"/>
          <w:b/>
          <w:color w:val="FF0000"/>
          <w:sz w:val="21"/>
          <w:rtl/>
        </w:rPr>
        <w:t>פונים אחד לכיוון השני</w:t>
      </w:r>
      <w:r>
        <w:rPr>
          <w:rFonts w:ascii="sans-serif" w:hAnsi="sans-serif" w:hint="cs"/>
          <w:b/>
          <w:color w:val="FF0000"/>
          <w:sz w:val="21"/>
          <w:rtl/>
        </w:rPr>
        <w:t xml:space="preserve">", </w:t>
      </w:r>
      <w:r>
        <w:rPr>
          <w:rFonts w:ascii="sans-serif" w:hAnsi="sans-serif" w:cs="Times New Roman" w:hint="cs"/>
          <w:b/>
          <w:color w:val="FF0000"/>
          <w:sz w:val="21"/>
          <w:rtl/>
        </w:rPr>
        <w:t>אך לא הגדיר את התנאי הזה במפורש</w:t>
      </w:r>
      <w:r>
        <w:rPr>
          <w:rFonts w:ascii="sans-serif" w:hAnsi="sans-serif" w:hint="cs"/>
          <w:b/>
          <w:color w:val="FF0000"/>
          <w:sz w:val="21"/>
          <w:rtl/>
        </w:rPr>
        <w:t>!!</w:t>
      </w:r>
    </w:p>
    <w:p w14:paraId="09542C47" w14:textId="7D334AE0" w:rsidR="00E357F2" w:rsidRDefault="00E357F2" w:rsidP="00E357F2">
      <w:pPr>
        <w:bidi/>
        <w:rPr>
          <w:rFonts w:ascii="sans-serif" w:hAnsi="sans-serif"/>
          <w:b/>
          <w:color w:val="FF0000"/>
          <w:sz w:val="21"/>
          <w:rtl/>
        </w:rPr>
      </w:pPr>
    </w:p>
    <w:p w14:paraId="6B47EF62" w14:textId="695FB6CF" w:rsidR="008425DE" w:rsidRDefault="00352C38" w:rsidP="00352C38">
      <w:pPr>
        <w:bidi/>
        <w:rPr>
          <w:rFonts w:ascii="sans-serif" w:hAnsi="sans-serif"/>
          <w:b/>
          <w:sz w:val="21"/>
          <w:rtl/>
        </w:rPr>
      </w:pPr>
      <w:r>
        <w:rPr>
          <w:rFonts w:ascii="sans-serif" w:hAnsi="sans-serif" w:hint="cs"/>
          <w:b/>
          <w:sz w:val="21"/>
          <w:rtl/>
        </w:rPr>
        <w:t>כתוצאה מכך, הוגדר</w:t>
      </w:r>
      <w:r w:rsidR="008425DE">
        <w:rPr>
          <w:rFonts w:ascii="sans-serif" w:hAnsi="sans-serif" w:hint="cs"/>
          <w:b/>
          <w:sz w:val="21"/>
          <w:rtl/>
        </w:rPr>
        <w:t xml:space="preserve"> </w:t>
      </w:r>
      <w:r>
        <w:rPr>
          <w:rFonts w:ascii="sans-serif" w:hAnsi="sans-serif" w:hint="cs"/>
          <w:b/>
          <w:sz w:val="21"/>
          <w:rtl/>
        </w:rPr>
        <w:t>ש</w:t>
      </w:r>
      <w:r w:rsidR="008425DE">
        <w:rPr>
          <w:rFonts w:ascii="sans-serif" w:hAnsi="sans-serif" w:hint="cs"/>
          <w:b/>
          <w:sz w:val="21"/>
          <w:rtl/>
        </w:rPr>
        <w:t>אלמ</w:t>
      </w:r>
      <w:r>
        <w:rPr>
          <w:rFonts w:ascii="sans-serif" w:hAnsi="sans-serif" w:hint="cs"/>
          <w:b/>
          <w:sz w:val="21"/>
          <w:rtl/>
        </w:rPr>
        <w:t>נטים "פונים אחד לכיוון של השני", כאשר הזווית בין הוקטורים הנורמלים שלהם היא</w:t>
      </w:r>
      <w:r>
        <w:rPr>
          <w:rFonts w:ascii="sans-serif" w:hAnsi="sans-serif"/>
          <w:b/>
          <w:sz w:val="21"/>
        </w:rPr>
        <w:br/>
      </w:r>
      <w:r>
        <w:rPr>
          <w:rFonts w:ascii="sans-serif" w:hAnsi="sans-serif" w:hint="cs"/>
          <w:b/>
          <w:sz w:val="21"/>
          <w:rtl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1"/>
          </w:rPr>
          <m:t>π-α≤θ≤π</m:t>
        </m:r>
      </m:oMath>
    </w:p>
    <w:p w14:paraId="33CC5E39" w14:textId="52AAC80A" w:rsidR="00E357F2" w:rsidRPr="00ED4920" w:rsidRDefault="00E357F2" w:rsidP="00D225A2">
      <w:pPr>
        <w:bidi/>
        <w:rPr>
          <w:rFonts w:ascii="sans-serif" w:hAnsi="sans-serif"/>
          <w:b/>
          <w:sz w:val="21"/>
          <w:rtl/>
        </w:rPr>
      </w:pPr>
      <w:r>
        <w:rPr>
          <w:rFonts w:ascii="sans-serif" w:hAnsi="sans-serif" w:hint="cs"/>
          <w:b/>
          <w:sz w:val="21"/>
          <w:rtl/>
        </w:rPr>
        <w:lastRenderedPageBreak/>
        <w:t>במהלך מימוש האלגוריתם נמצא שלערך</w:t>
      </w:r>
      <w:r w:rsidR="00352C38">
        <w:rPr>
          <w:rFonts w:ascii="sans-serif" w:hAnsi="sans-serif" w:hint="cs"/>
          <w:b/>
          <w:sz w:val="21"/>
          <w:rtl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1"/>
          </w:rPr>
          <m:t>α</m:t>
        </m:r>
      </m:oMath>
      <w:r w:rsidR="00352C38">
        <w:rPr>
          <w:rFonts w:ascii="sans-serif" w:hAnsi="sans-serif" w:hint="cs"/>
          <w:b/>
          <w:sz w:val="21"/>
          <w:rtl/>
        </w:rPr>
        <w:t xml:space="preserve"> </w:t>
      </w:r>
      <w:r>
        <w:rPr>
          <w:rFonts w:ascii="sans-serif" w:hAnsi="sans-serif" w:hint="cs"/>
          <w:b/>
          <w:sz w:val="21"/>
          <w:rtl/>
        </w:rPr>
        <w:t>חשיבות קריט</w:t>
      </w:r>
      <w:r w:rsidR="00352C38">
        <w:rPr>
          <w:rFonts w:ascii="sans-serif" w:hAnsi="sans-serif" w:hint="cs"/>
          <w:b/>
          <w:sz w:val="21"/>
          <w:rtl/>
        </w:rPr>
        <w:t>י</w:t>
      </w:r>
      <w:r>
        <w:rPr>
          <w:rFonts w:ascii="sans-serif" w:hAnsi="sans-serif" w:hint="cs"/>
          <w:b/>
          <w:sz w:val="21"/>
          <w:rtl/>
        </w:rPr>
        <w:t>ת בקבלת רישות איכותי</w:t>
      </w:r>
      <w:r w:rsidR="00352C38">
        <w:rPr>
          <w:rFonts w:ascii="sans-serif" w:hAnsi="sans-serif" w:hint="cs"/>
          <w:b/>
          <w:sz w:val="21"/>
          <w:rtl/>
        </w:rPr>
        <w:t xml:space="preserve">, והוא בייחוד מושפע מגודל האלמנטים </w:t>
      </w:r>
      <w:r w:rsidR="00E003A4">
        <w:rPr>
          <w:rFonts w:ascii="sans-serif" w:hAnsi="sans-serif" w:hint="cs"/>
          <w:b/>
          <w:sz w:val="21"/>
          <w:rtl/>
        </w:rPr>
        <w:t>האופייני שנבחר.</w:t>
      </w:r>
      <w:r w:rsidR="000612BA">
        <w:rPr>
          <w:rFonts w:ascii="sans-serif" w:hAnsi="sans-serif" w:hint="cs"/>
          <w:b/>
          <w:sz w:val="21"/>
          <w:rtl/>
        </w:rPr>
        <w:t xml:space="preserve"> כאשר הגודל האופייני קטן, </w:t>
      </w:r>
      <m:oMath>
        <m:r>
          <m:rPr>
            <m:sty m:val="bi"/>
          </m:rPr>
          <w:rPr>
            <w:rFonts w:ascii="Cambria Math" w:hAnsi="Cambria Math"/>
            <w:sz w:val="21"/>
          </w:rPr>
          <m:t>α</m:t>
        </m:r>
      </m:oMath>
      <w:r w:rsidR="00ED4920">
        <w:rPr>
          <w:rFonts w:ascii="sans-serif" w:hAnsi="sans-serif" w:hint="cs"/>
          <w:b/>
          <w:sz w:val="21"/>
          <w:rtl/>
        </w:rPr>
        <w:t xml:space="preserve"> צריך להיות קטן יותר, אחרת עלול לה</w:t>
      </w:r>
      <w:r w:rsidR="008D39CE">
        <w:rPr>
          <w:rFonts w:ascii="sans-serif" w:hAnsi="sans-serif" w:hint="cs"/>
          <w:b/>
          <w:sz w:val="21"/>
          <w:rtl/>
        </w:rPr>
        <w:t>יווצר חלוקות רבות של התחום בקצוות וקבלת אלמנטים עדינים מדי.</w:t>
      </w:r>
      <w:r w:rsidR="00D225A2">
        <w:rPr>
          <w:rFonts w:ascii="sans-serif" w:hAnsi="sans-serif" w:hint="cs"/>
          <w:b/>
          <w:sz w:val="21"/>
          <w:rtl/>
        </w:rPr>
        <w:t xml:space="preserve"> </w:t>
      </w:r>
      <w:r w:rsidR="00D225A2">
        <w:rPr>
          <w:rFonts w:ascii="sans-serif" w:hAnsi="sans-serif" w:hint="cs"/>
          <w:b/>
          <w:sz w:val="21"/>
          <w:rtl/>
        </w:rPr>
        <w:t xml:space="preserve">כאשר הגודל האופייני </w:t>
      </w:r>
      <w:r w:rsidR="00D225A2">
        <w:rPr>
          <w:rFonts w:ascii="sans-serif" w:hAnsi="sans-serif" w:hint="cs"/>
          <w:b/>
          <w:sz w:val="21"/>
          <w:rtl/>
        </w:rPr>
        <w:t>גדול</w:t>
      </w:r>
      <w:r w:rsidR="00D225A2">
        <w:rPr>
          <w:rFonts w:ascii="sans-serif" w:hAnsi="sans-serif" w:hint="cs"/>
          <w:b/>
          <w:sz w:val="21"/>
          <w:rtl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1"/>
          </w:rPr>
          <m:t>α</m:t>
        </m:r>
      </m:oMath>
      <w:r w:rsidR="00D225A2">
        <w:rPr>
          <w:rFonts w:ascii="sans-serif" w:hAnsi="sans-serif" w:hint="cs"/>
          <w:b/>
          <w:sz w:val="21"/>
          <w:rtl/>
        </w:rPr>
        <w:t xml:space="preserve"> צריך להיות </w:t>
      </w:r>
      <w:r w:rsidR="00D225A2">
        <w:rPr>
          <w:rFonts w:ascii="sans-serif" w:hAnsi="sans-serif" w:hint="cs"/>
          <w:b/>
          <w:sz w:val="21"/>
          <w:rtl/>
        </w:rPr>
        <w:t>גדול</w:t>
      </w:r>
      <w:r w:rsidR="00D225A2">
        <w:rPr>
          <w:rFonts w:ascii="sans-serif" w:hAnsi="sans-serif" w:hint="cs"/>
          <w:b/>
          <w:sz w:val="21"/>
          <w:rtl/>
        </w:rPr>
        <w:t xml:space="preserve"> יותר, אחרת עלול להיווצר </w:t>
      </w:r>
      <w:r w:rsidR="00D225A2">
        <w:rPr>
          <w:rFonts w:ascii="sans-serif" w:hAnsi="sans-serif" w:hint="cs"/>
          <w:b/>
          <w:sz w:val="21"/>
          <w:rtl/>
        </w:rPr>
        <w:t>מצב שלא תבוצע חלוקת תחום עבור אלמנטים שהם בסכנת התנגשות, ויווצרו התנגשויות.</w:t>
      </w:r>
    </w:p>
    <w:p w14:paraId="58687521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A625465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 xml:space="preserve">בניגוד לשיטת הריצוף </w:t>
      </w:r>
      <w:r>
        <w:rPr>
          <w:rFonts w:ascii="sans-serif" w:hAnsi="sans-serif"/>
          <w:b/>
          <w:color w:val="222222"/>
          <w:sz w:val="21"/>
          <w:rtl/>
        </w:rPr>
        <w:t>(</w:t>
      </w:r>
      <w:r>
        <w:rPr>
          <w:rFonts w:ascii="sans-serif" w:hAnsi="sans-serif"/>
          <w:b/>
          <w:color w:val="222222"/>
          <w:sz w:val="21"/>
        </w:rPr>
        <w:t>paving</w:t>
      </w:r>
      <w:r>
        <w:rPr>
          <w:rFonts w:ascii="sans-serif" w:hAnsi="sans-serif"/>
          <w:b/>
          <w:color w:val="222222"/>
          <w:sz w:val="21"/>
          <w:rtl/>
        </w:rPr>
        <w:t xml:space="preserve">), </w:t>
      </w:r>
      <w:r>
        <w:rPr>
          <w:rFonts w:ascii="sans-serif" w:hAnsi="sans-serif" w:cs="Times New Roman"/>
          <w:b/>
          <w:color w:val="222222"/>
          <w:sz w:val="21"/>
          <w:rtl/>
        </w:rPr>
        <w:t>האלגוריתם שמוצע במאמר אינו מרפא אלמנטים שהתנגשו ע</w:t>
      </w:r>
      <w:r>
        <w:rPr>
          <w:rFonts w:ascii="sans-serif" w:hAnsi="sans-serif"/>
          <w:b/>
          <w:color w:val="222222"/>
          <w:sz w:val="21"/>
          <w:rtl/>
        </w:rPr>
        <w:t>"</w:t>
      </w:r>
      <w:r>
        <w:rPr>
          <w:rFonts w:ascii="sans-serif" w:hAnsi="sans-serif" w:cs="Times New Roman"/>
          <w:b/>
          <w:color w:val="222222"/>
          <w:sz w:val="21"/>
          <w:rtl/>
        </w:rPr>
        <w:t>י תפירתם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>אלא נמנע מהתנגשויות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/>
          <w:b/>
          <w:color w:val="222222"/>
          <w:sz w:val="21"/>
          <w:rtl/>
        </w:rPr>
        <w:t>האלגוריתם עובר על כל זוג צמתים בתחום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ובודק את המרחק ביניהם </w:t>
      </w:r>
      <w:r>
        <w:rPr>
          <w:rFonts w:ascii="sans-serif" w:hAnsi="sans-serif"/>
          <w:b/>
          <w:color w:val="222222"/>
          <w:sz w:val="21"/>
          <w:rtl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ascii="sans-serif" w:hAnsi="sans-serif"/>
          <w:b/>
          <w:color w:val="222222"/>
          <w:sz w:val="21"/>
          <w:rtl/>
        </w:rPr>
        <w:t xml:space="preserve">),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ראה איור </w:t>
      </w:r>
      <w:r>
        <w:rPr>
          <w:rFonts w:ascii="sans-serif" w:hAnsi="sans-serif"/>
          <w:b/>
          <w:color w:val="222222"/>
          <w:sz w:val="21"/>
        </w:rPr>
        <w:t>3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>
        <w:rPr>
          <w:rFonts w:ascii="sans-serif" w:hAnsi="sans-serif" w:cs="Times New Roman"/>
          <w:b/>
          <w:color w:val="222222"/>
          <w:sz w:val="21"/>
          <w:rtl/>
        </w:rPr>
        <w:t>במידה המרחק הנ</w:t>
      </w:r>
      <w:r>
        <w:rPr>
          <w:rFonts w:ascii="sans-serif" w:hAnsi="sans-serif"/>
          <w:b/>
          <w:color w:val="222222"/>
          <w:sz w:val="21"/>
          <w:rtl/>
        </w:rPr>
        <w:t>"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ל קטן מהסכום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שהוא בעצם סכום הממוצעים של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sans-serif" w:hAnsi="sans-serif" w:cs="Times New Roman"/>
          <w:b/>
          <w:color w:val="222222"/>
          <w:sz w:val="21"/>
          <w:rtl/>
        </w:rPr>
        <w:t>ו</w:t>
      </w:r>
      <w:r>
        <w:rPr>
          <w:rFonts w:ascii="sans-serif" w:hAnsi="sans-serif"/>
          <w:b/>
          <w:color w:val="222222"/>
          <w:sz w:val="21"/>
          <w:rtl/>
        </w:rPr>
        <w:t>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22445">
        <w:rPr>
          <w:rFonts w:ascii="sans-serif" w:hAnsi="sans-serif"/>
        </w:rPr>
        <w:t xml:space="preserve">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ושל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ascii="sans-serif" w:hAnsi="sans-serif" w:cs="Times New Roman"/>
          <w:b/>
          <w:color w:val="222222"/>
          <w:sz w:val="21"/>
          <w:rtl/>
        </w:rPr>
        <w:t>ו</w:t>
      </w:r>
      <w:r>
        <w:rPr>
          <w:rFonts w:ascii="sans-serif" w:hAnsi="sans-serif"/>
          <w:b/>
          <w:color w:val="222222"/>
          <w:sz w:val="21"/>
          <w:rtl/>
        </w:rPr>
        <w:t>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ascii="sans-serif" w:hAnsi="sans-serif"/>
          <w:b/>
          <w:color w:val="222222"/>
          <w:sz w:val="21"/>
          <w:rtl/>
        </w:rPr>
        <w:t xml:space="preserve">.  </w:t>
      </w:r>
      <w:r>
        <w:rPr>
          <w:rFonts w:ascii="sans-serif" w:hAnsi="sans-serif" w:cs="Times New Roman"/>
          <w:b/>
          <w:color w:val="222222"/>
          <w:sz w:val="21"/>
          <w:rtl/>
        </w:rPr>
        <w:t>דוגמא לאיחוי אלמנטים לאחר התנגשות</w:t>
      </w:r>
      <w:r>
        <w:rPr>
          <w:rFonts w:ascii="sans-serif" w:hAnsi="sans-serif"/>
          <w:b/>
          <w:color w:val="222222"/>
          <w:sz w:val="21"/>
          <w:rtl/>
        </w:rPr>
        <w:t xml:space="preserve">,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בשיטת </w:t>
      </w:r>
      <w:r>
        <w:rPr>
          <w:rFonts w:ascii="sans-serif" w:hAnsi="sans-serif"/>
          <w:b/>
          <w:color w:val="222222"/>
          <w:sz w:val="21"/>
        </w:rPr>
        <w:t>paving</w:t>
      </w:r>
      <w:r>
        <w:rPr>
          <w:rFonts w:ascii="sans-serif" w:hAnsi="sans-serif"/>
          <w:b/>
          <w:color w:val="222222"/>
          <w:sz w:val="21"/>
          <w:rtl/>
        </w:rPr>
        <w:t xml:space="preserve">,  </w:t>
      </w:r>
      <w:r>
        <w:rPr>
          <w:rFonts w:ascii="sans-serif" w:hAnsi="sans-serif" w:cs="Times New Roman"/>
          <w:b/>
          <w:color w:val="222222"/>
          <w:sz w:val="21"/>
          <w:rtl/>
        </w:rPr>
        <w:t xml:space="preserve">נתונה באיור </w:t>
      </w:r>
      <w:r>
        <w:rPr>
          <w:rFonts w:ascii="sans-serif" w:hAnsi="sans-serif"/>
          <w:b/>
          <w:color w:val="222222"/>
          <w:sz w:val="21"/>
        </w:rPr>
        <w:t>4</w:t>
      </w:r>
      <w:r>
        <w:rPr>
          <w:rFonts w:ascii="sans-serif" w:hAnsi="sans-serif"/>
          <w:b/>
          <w:color w:val="222222"/>
          <w:sz w:val="21"/>
          <w:rtl/>
        </w:rPr>
        <w:t>.</w:t>
      </w:r>
    </w:p>
    <w:p w14:paraId="694C85A0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37AF2A49" w14:textId="77777777" w:rsidR="003A202C" w:rsidRDefault="00E03173">
      <w:pPr>
        <w:bidi/>
        <w:rPr>
          <w:rFonts w:ascii="sans-serif" w:hAnsi="sans-serif"/>
          <w:b/>
          <w:color w:val="222222"/>
          <w:sz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4" behindDoc="0" locked="0" layoutInCell="1" allowOverlap="1" wp14:anchorId="20937A2B" wp14:editId="54C28D4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2534285"/>
                <wp:effectExtent l="0" t="0" r="0" b="0"/>
                <wp:wrapSquare wrapText="largest"/>
                <wp:docPr id="2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534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8DB8A" w14:textId="22A3D007" w:rsidR="003A202C" w:rsidRDefault="00E03173">
                            <w:pPr>
                              <w:pStyle w:val="a"/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rtl/>
                                <w:lang w:eastAsia="en-US"/>
                              </w:rPr>
                              <w:drawing>
                                <wp:inline distT="0" distB="0" distL="0" distR="0" wp14:anchorId="0263F638" wp14:editId="4FE97CCA">
                                  <wp:extent cx="6120130" cy="2273935"/>
                                  <wp:effectExtent l="0" t="0" r="0" b="0"/>
                                  <wp:docPr id="28" name="Image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273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 xml:space="preserve">איור </w:t>
                            </w:r>
                            <w:r>
                              <w:fldChar w:fldCharType="begin"/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instrText>איור</w:instrText>
                            </w:r>
                            <w:r>
                              <w:instrText xml:space="preserve"> \* ARABIC</w:instrText>
                            </w:r>
                            <w:r>
                              <w:fldChar w:fldCharType="separate"/>
                            </w:r>
                            <w:r w:rsidR="00FC6266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 xml:space="preserve">דוגמא לאיחוי אלמנטים בשיטת </w:t>
                            </w:r>
                            <w:r>
                              <w:t>paving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7A2B" id="Frame4" o:spid="_x0000_s1030" type="#_x0000_t202" style="position:absolute;left:0;text-align:left;margin-left:0;margin-top:.05pt;width:481.9pt;height:199.55pt;z-index:2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" filled="f" stroked="f">
                <v:textbox inset="0,0,0,0">
                  <w:txbxContent>
                    <w:p w14:paraId="1998DB8A" w14:textId="22A3D007" w:rsidR="003A202C" w:rsidRDefault="00E03173">
                      <w:pPr>
                        <w:pStyle w:val="a"/>
                        <w:bidi/>
                        <w:jc w:val="center"/>
                      </w:pPr>
                      <w:r>
                        <w:rPr>
                          <w:noProof/>
                          <w:rtl/>
                          <w:lang w:eastAsia="en-US"/>
                        </w:rPr>
                        <w:drawing>
                          <wp:inline distT="0" distB="0" distL="0" distR="0" wp14:anchorId="0263F638" wp14:editId="4FE97CCA">
                            <wp:extent cx="6120130" cy="2273935"/>
                            <wp:effectExtent l="0" t="0" r="0" b="0"/>
                            <wp:docPr id="28" name="Image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273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cs="Times New Roman"/>
                          <w:rtl/>
                        </w:rPr>
                        <w:t xml:space="preserve">איור </w:t>
                      </w:r>
                      <w:r>
                        <w:fldChar w:fldCharType="begin"/>
                      </w:r>
                      <w:r>
                        <w:instrText xml:space="preserve">SEQ </w:instrText>
                      </w:r>
                      <w:r>
                        <w:rPr>
                          <w:rFonts w:cs="Times New Roman"/>
                          <w:rtl/>
                        </w:rPr>
                        <w:instrText>איור</w:instrText>
                      </w:r>
                      <w:r>
                        <w:instrText xml:space="preserve"> \* ARABIC</w:instrText>
                      </w:r>
                      <w:r>
                        <w:fldChar w:fldCharType="separate"/>
                      </w:r>
                      <w:r w:rsidR="00FC6266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rtl/>
                        </w:rPr>
                        <w:t xml:space="preserve">: </w:t>
                      </w:r>
                      <w:r>
                        <w:rPr>
                          <w:rFonts w:cs="Times New Roman"/>
                          <w:rtl/>
                        </w:rPr>
                        <w:t xml:space="preserve">דוגמא לאיחוי אלמנטים בשיטת </w:t>
                      </w:r>
                      <w:r>
                        <w:t>paving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55F60038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59734C0B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47F5EE5D" w14:textId="77777777" w:rsidR="0065650F" w:rsidRDefault="006565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3804C66" w14:textId="71EABA9B" w:rsidR="0065650F" w:rsidRPr="00430BD0" w:rsidRDefault="00F925C8" w:rsidP="0065650F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 w:rsidRPr="00430BD0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חלוקת מוגדרת של לאלמנטים עבור מעטפות בעלות שישה צמתים:</w:t>
      </w:r>
    </w:p>
    <w:p w14:paraId="5505CFA8" w14:textId="7666369E" w:rsidR="00F925C8" w:rsidRDefault="00F925C8" w:rsidP="00F925C8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4A4A3592" w14:textId="53F915B8" w:rsidR="00AD0C17" w:rsidRDefault="004D1C5A" w:rsidP="00AD0C17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noProof/>
          <w:lang w:eastAsia="en-US"/>
        </w:rPr>
        <w:drawing>
          <wp:inline distT="0" distB="0" distL="0" distR="0" wp14:anchorId="15C30E96" wp14:editId="4FFFB0C9">
            <wp:extent cx="6120130" cy="1309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CFA9" w14:textId="77777777" w:rsidR="0065650F" w:rsidRDefault="0065650F" w:rsidP="006565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E064035" w14:textId="094E2B3E" w:rsidR="004D1C5A" w:rsidRDefault="004D1C5A" w:rsidP="0065650F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6DD9D74" w14:textId="4C8381C1" w:rsidR="00543B1C" w:rsidRDefault="00543B1C" w:rsidP="00543B1C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במידה ואין במעטפת אף צומת</w:t>
      </w:r>
      <w:r w:rsidR="00AB390E">
        <w:rPr>
          <w:rFonts w:ascii="sans-serif" w:hAnsi="sans-serif" w:cs="Times New Roman" w:hint="cs"/>
          <w:b/>
          <w:color w:val="222222"/>
          <w:sz w:val="21"/>
          <w:rtl/>
        </w:rPr>
        <w:t xml:space="preserve"> שהיא על המעטפת ההתחלתית, נח</w:t>
      </w:r>
      <w:r w:rsidR="00041B74">
        <w:rPr>
          <w:rFonts w:ascii="sans-serif" w:hAnsi="sans-serif" w:cs="Times New Roman" w:hint="cs"/>
          <w:b/>
          <w:color w:val="222222"/>
          <w:sz w:val="21"/>
          <w:rtl/>
        </w:rPr>
        <w:t>לק את האלמנט שרירותית לשנ</w:t>
      </w:r>
      <w:r w:rsidR="00423D51">
        <w:rPr>
          <w:rFonts w:ascii="sans-serif" w:hAnsi="sans-serif" w:cs="Times New Roman" w:hint="cs"/>
          <w:b/>
          <w:color w:val="222222"/>
          <w:sz w:val="21"/>
          <w:rtl/>
        </w:rPr>
        <w:t>י אלמנטים מרובעים.</w:t>
      </w:r>
    </w:p>
    <w:p w14:paraId="6C159BFB" w14:textId="140DE858" w:rsidR="008F5937" w:rsidRDefault="008F5937" w:rsidP="008F593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4972AB1" w14:textId="16F612A0" w:rsidR="008F5937" w:rsidRDefault="008F5937" w:rsidP="008F5937">
      <w:pPr>
        <w:bidi/>
        <w:rPr>
          <w:rFonts w:ascii="sans-serif" w:hAnsi="sans-serif" w:cs="Times New Roman" w:hint="cs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במידה קיימת צומת במעטפת אזי נחלק עפ"י התבניות שנתונה במאמר</w:t>
      </w:r>
      <w:r w:rsidR="00A10861">
        <w:rPr>
          <w:rFonts w:ascii="sans-serif" w:hAnsi="sans-serif" w:cs="Times New Roman" w:hint="cs"/>
          <w:b/>
          <w:color w:val="222222"/>
          <w:sz w:val="21"/>
          <w:rtl/>
        </w:rPr>
        <w:t xml:space="preserve"> (</w:t>
      </w:r>
      <w:r w:rsidR="00A10861">
        <w:rPr>
          <w:rFonts w:ascii="sans-serif" w:hAnsi="sans-serif" w:cs="Times New Roman"/>
          <w:b/>
          <w:color w:val="222222"/>
          <w:sz w:val="21"/>
        </w:rPr>
        <w:t>talbert</w:t>
      </w:r>
      <w:r w:rsidR="00A10861">
        <w:rPr>
          <w:rFonts w:ascii="sans-serif" w:hAnsi="sans-serif" w:cs="Times New Roman" w:hint="cs"/>
          <w:b/>
          <w:color w:val="222222"/>
          <w:sz w:val="21"/>
          <w:rtl/>
        </w:rPr>
        <w:t>)</w:t>
      </w:r>
      <w:bookmarkStart w:id="4" w:name="_GoBack"/>
      <w:bookmarkEnd w:id="4"/>
    </w:p>
    <w:p w14:paraId="50452FF8" w14:textId="77777777" w:rsidR="00543B1C" w:rsidRDefault="00543B1C" w:rsidP="00543B1C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18A340FD" w14:textId="4450343C" w:rsidR="004D1C5A" w:rsidRDefault="006916F7" w:rsidP="004D1C5A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noProof/>
          <w:lang w:eastAsia="en-US"/>
        </w:rPr>
        <w:lastRenderedPageBreak/>
        <w:drawing>
          <wp:inline distT="0" distB="0" distL="0" distR="0" wp14:anchorId="53F0BF15" wp14:editId="4B35246B">
            <wp:extent cx="6120130" cy="48380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FB89" w14:textId="77777777" w:rsidR="006916F7" w:rsidRDefault="006916F7" w:rsidP="004D1C5A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83FD651" w14:textId="266EFD52" w:rsidR="006916F7" w:rsidRDefault="006916F7" w:rsidP="006E3079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הפרמטרים שבהם ייעשה שימוש על מנת לבחור את חוצה האלמנטים </w:t>
      </w:r>
      <w:r w:rsidR="006E3079">
        <w:rPr>
          <w:rFonts w:ascii="sans-serif" w:hAnsi="sans-serif" w:cs="Times New Roman" w:hint="cs"/>
          <w:b/>
          <w:color w:val="222222"/>
          <w:sz w:val="21"/>
          <w:rtl/>
        </w:rPr>
        <w:t xml:space="preserve">הוא מספר הצמתים בעלי זווית </w:t>
      </w:r>
      <m:oMath>
        <m:r>
          <m:rPr>
            <m:sty m:val="bi"/>
          </m:rPr>
          <w:rPr>
            <w:rFonts w:ascii="Cambria Math" w:hAnsi="Cambria Math" w:cs="Times New Roman"/>
            <w:color w:val="222222"/>
            <w:sz w:val="21"/>
          </w:rPr>
          <m:t>180°</m:t>
        </m:r>
      </m:oMath>
      <w:r w:rsidR="006E3079">
        <w:rPr>
          <w:rFonts w:ascii="sans-serif" w:hAnsi="sans-serif" w:cs="Times New Roman" w:hint="cs"/>
          <w:b/>
          <w:color w:val="222222"/>
          <w:sz w:val="21"/>
          <w:rtl/>
        </w:rPr>
        <w:t xml:space="preserve"> והמספר המקסימלי של צמתים עוקבות כאלה.</w:t>
      </w:r>
    </w:p>
    <w:p w14:paraId="0AF906A3" w14:textId="0E805882" w:rsidR="00070E85" w:rsidRDefault="00070E85" w:rsidP="00070E85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CD03D07" w14:textId="0681457B" w:rsidR="00070E85" w:rsidRDefault="00070E85" w:rsidP="00070E85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 w:rsidRPr="00070E85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החלקה גלובאלית</w:t>
      </w:r>
    </w:p>
    <w:p w14:paraId="28533748" w14:textId="5345560D" w:rsidR="00070E85" w:rsidRDefault="00070E85" w:rsidP="00070E85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603223E" w14:textId="01A0BD1C" w:rsidR="00070E85" w:rsidRPr="001B01FC" w:rsidRDefault="00003831" w:rsidP="00070E85">
      <w:pPr>
        <w:bidi/>
        <w:rPr>
          <w:rFonts w:ascii="sans-serif" w:hAnsi="sans-serif" w:cs="Times New Roman"/>
          <w:b/>
          <w:color w:val="FF0000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נעשה באמצעות השיטה הלפלסיאנית. </w:t>
      </w:r>
      <w:r w:rsidR="001B01FC" w:rsidRPr="001B01FC">
        <w:rPr>
          <w:rFonts w:ascii="sans-serif" w:hAnsi="sans-serif" w:cs="Times New Roman"/>
          <w:b/>
          <w:color w:val="FF0000"/>
          <w:sz w:val="21"/>
        </w:rPr>
        <w:t xml:space="preserve"> </w:t>
      </w:r>
      <w:r w:rsidR="001B01FC" w:rsidRPr="001B01FC">
        <w:rPr>
          <w:rFonts w:ascii="sans-serif" w:hAnsi="sans-serif" w:cs="Times New Roman" w:hint="cs"/>
          <w:b/>
          <w:color w:val="FF0000"/>
          <w:sz w:val="21"/>
          <w:rtl/>
        </w:rPr>
        <w:t>(המאמר לא ציין שיש לבצע כמה מעברים על מנת להגיע להתכנסות!!)</w:t>
      </w:r>
    </w:p>
    <w:p w14:paraId="3ECDD613" w14:textId="4AB4986F" w:rsidR="006916F7" w:rsidRDefault="006916F7" w:rsidP="006916F7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D48AFBF" w14:textId="29686ECA" w:rsidR="006714DB" w:rsidRPr="00070E85" w:rsidRDefault="00070E85" w:rsidP="006714DB">
      <w:pPr>
        <w:bidi/>
        <w:rPr>
          <w:rFonts w:ascii="sans-serif" w:hAnsi="sans-serif" w:cs="Times New Roman"/>
          <w:b/>
          <w:i/>
          <w:iCs/>
          <w:color w:val="222222"/>
          <w:sz w:val="21"/>
          <w:rtl/>
        </w:rPr>
      </w:pPr>
      <w:r w:rsidRPr="00070E85">
        <w:rPr>
          <w:rFonts w:ascii="sans-serif" w:hAnsi="sans-serif" w:cs="Times New Roman" w:hint="cs"/>
          <w:b/>
          <w:i/>
          <w:iCs/>
          <w:color w:val="222222"/>
          <w:sz w:val="21"/>
          <w:rtl/>
        </w:rPr>
        <w:t>שיפור אלמנטים באיכות נמוכה</w:t>
      </w:r>
    </w:p>
    <w:p w14:paraId="44089C4D" w14:textId="77777777" w:rsidR="006714DB" w:rsidRDefault="006714DB" w:rsidP="006714DB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37392AD2" w14:textId="40AC9794" w:rsidR="003A202C" w:rsidRDefault="00E03173" w:rsidP="006916F7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/>
          <w:b/>
          <w:color w:val="222222"/>
          <w:sz w:val="21"/>
          <w:rtl/>
        </w:rPr>
        <w:t>מימוש האלגורתים</w:t>
      </w:r>
      <w:r>
        <w:rPr>
          <w:rFonts w:ascii="sans-serif" w:hAnsi="sans-serif"/>
          <w:b/>
          <w:color w:val="222222"/>
          <w:sz w:val="21"/>
          <w:rtl/>
        </w:rPr>
        <w:t>:</w:t>
      </w:r>
    </w:p>
    <w:p w14:paraId="100C9D17" w14:textId="4EF32205" w:rsidR="00430BD0" w:rsidRDefault="00430BD0" w:rsidP="00430BD0">
      <w:pPr>
        <w:bidi/>
        <w:rPr>
          <w:rFonts w:ascii="sans-serif" w:hAnsi="sans-serif"/>
          <w:b/>
          <w:color w:val="222222"/>
          <w:sz w:val="21"/>
          <w:rtl/>
        </w:rPr>
      </w:pPr>
    </w:p>
    <w:p w14:paraId="606CE92A" w14:textId="1321ABC2" w:rsidR="00430BD0" w:rsidRDefault="00430BD0" w:rsidP="009802F1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לצורך מימוש האלגוריתם הוגדר תור </w:t>
      </w:r>
      <m:oMath>
        <m:r>
          <m:rPr>
            <m:sty m:val="bi"/>
          </m:rPr>
          <w:rPr>
            <w:rFonts w:ascii="Cambria Math" w:hAnsi="Cambria Math"/>
            <w:color w:val="222222"/>
            <w:sz w:val="21"/>
          </w:rPr>
          <m:t>Q</m:t>
        </m:r>
      </m:oMath>
      <w:r w:rsidR="0003171C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03171C">
        <w:rPr>
          <w:rFonts w:ascii="sans-serif" w:hAnsi="sans-serif" w:cs="Times New Roman" w:hint="cs"/>
          <w:b/>
          <w:color w:val="222222"/>
          <w:sz w:val="21"/>
          <w:rtl/>
        </w:rPr>
        <w:t>שמכיל מעטפות</w:t>
      </w:r>
      <w:r w:rsidR="0003171C">
        <w:rPr>
          <w:rFonts w:ascii="sans-serif" w:hAnsi="sans-serif" w:hint="cs"/>
          <w:b/>
          <w:color w:val="222222"/>
          <w:sz w:val="21"/>
          <w:rtl/>
        </w:rPr>
        <w:t xml:space="preserve">. </w:t>
      </w:r>
      <w:r w:rsidR="0003171C">
        <w:rPr>
          <w:rFonts w:ascii="sans-serif" w:hAnsi="sans-serif" w:cs="Times New Roman" w:hint="cs"/>
          <w:b/>
          <w:color w:val="222222"/>
          <w:sz w:val="21"/>
          <w:rtl/>
        </w:rPr>
        <w:t xml:space="preserve">בכל שלב </w:t>
      </w:r>
      <w:r w:rsidR="006D2372">
        <w:rPr>
          <w:rFonts w:ascii="sans-serif" w:hAnsi="sans-serif" w:cs="Times New Roman" w:hint="cs"/>
          <w:b/>
          <w:color w:val="222222"/>
          <w:sz w:val="21"/>
          <w:rtl/>
        </w:rPr>
        <w:t>מוצ</w:t>
      </w:r>
      <w:r w:rsidR="00C2250A">
        <w:rPr>
          <w:rFonts w:ascii="sans-serif" w:hAnsi="sans-serif" w:cs="Times New Roman" w:hint="cs"/>
          <w:b/>
          <w:color w:val="222222"/>
          <w:sz w:val="21"/>
          <w:rtl/>
        </w:rPr>
        <w:t>יאים מעטפת מן התור</w:t>
      </w:r>
      <w:r w:rsidR="00C2250A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C2250A">
        <w:rPr>
          <w:rFonts w:ascii="sans-serif" w:hAnsi="sans-serif" w:cs="Times New Roman" w:hint="cs"/>
          <w:b/>
          <w:color w:val="222222"/>
          <w:sz w:val="21"/>
          <w:rtl/>
        </w:rPr>
        <w:t>לצורך עיבוד</w:t>
      </w:r>
      <w:r w:rsidR="00C2250A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230E92">
        <w:rPr>
          <w:rFonts w:ascii="sans-serif" w:hAnsi="sans-serif" w:cs="Times New Roman" w:hint="cs"/>
          <w:b/>
          <w:color w:val="222222"/>
          <w:sz w:val="21"/>
          <w:rtl/>
        </w:rPr>
        <w:t>ו</w:t>
      </w:r>
      <w:r w:rsidR="00230E92">
        <w:rPr>
          <w:rFonts w:ascii="sans-serif" w:hAnsi="sans-serif" w:hint="cs"/>
          <w:b/>
          <w:color w:val="222222"/>
          <w:sz w:val="21"/>
          <w:rtl/>
        </w:rPr>
        <w:t>\</w:t>
      </w:r>
      <w:r w:rsidR="00230E92">
        <w:rPr>
          <w:rFonts w:ascii="sans-serif" w:hAnsi="sans-serif" w:cs="Times New Roman" w:hint="cs"/>
          <w:b/>
          <w:color w:val="222222"/>
          <w:sz w:val="21"/>
          <w:rtl/>
        </w:rPr>
        <w:t>או מוסיפים מעטפות חדשות לתור</w:t>
      </w:r>
      <w:r w:rsidR="00230E92">
        <w:rPr>
          <w:rFonts w:ascii="sans-serif" w:hAnsi="sans-serif" w:hint="cs"/>
          <w:b/>
          <w:color w:val="222222"/>
          <w:sz w:val="21"/>
          <w:rtl/>
        </w:rPr>
        <w:t>.</w:t>
      </w:r>
    </w:p>
    <w:p w14:paraId="62D2975B" w14:textId="0E4856D1" w:rsidR="008B7722" w:rsidRPr="00430BD0" w:rsidRDefault="008B7722" w:rsidP="008B7722">
      <w:pPr>
        <w:bidi/>
        <w:rPr>
          <w:rFonts w:ascii="sans-serif" w:hAnsi="sans-serif"/>
          <w:b/>
          <w:color w:val="222222"/>
          <w:sz w:val="21"/>
        </w:rPr>
      </w:pPr>
    </w:p>
    <w:p w14:paraId="272C988D" w14:textId="77777777" w:rsidR="003A202C" w:rsidRDefault="003A202C">
      <w:pPr>
        <w:bidi/>
        <w:rPr>
          <w:rFonts w:ascii="sans-serif" w:hAnsi="sans-serif"/>
          <w:b/>
          <w:color w:val="222222"/>
          <w:sz w:val="21"/>
        </w:rPr>
      </w:pPr>
    </w:p>
    <w:p w14:paraId="74E52007" w14:textId="77777777" w:rsidR="003A202C" w:rsidRPr="003418AE" w:rsidRDefault="00E03173" w:rsidP="00444314">
      <w:pPr>
        <w:bidi/>
        <w:rPr>
          <w:rFonts w:ascii="sans-serif" w:hAnsi="sans-serif"/>
          <w:b/>
          <w:sz w:val="21"/>
        </w:rPr>
      </w:pPr>
      <w:r>
        <w:rPr>
          <w:rFonts w:ascii="sans-serif" w:hAnsi="sans-serif"/>
          <w:b/>
          <w:color w:val="222222"/>
          <w:sz w:val="21"/>
        </w:rPr>
        <w:t>1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 w:rsidR="006050F3">
        <w:rPr>
          <w:rFonts w:ascii="sans-serif" w:hAnsi="sans-serif" w:cs="Times New Roman" w:hint="cs"/>
          <w:b/>
          <w:color w:val="222222"/>
          <w:sz w:val="21"/>
          <w:rtl/>
        </w:rPr>
        <w:t xml:space="preserve">קליטת משטח יחיד </w:t>
      </w:r>
      <w:r w:rsidR="006050F3" w:rsidRPr="006050F3">
        <w:rPr>
          <w:rFonts w:ascii="sans-serif" w:hAnsi="sans-serif" w:cs="Times New Roman" w:hint="cs"/>
          <w:b/>
          <w:color w:val="FF0000"/>
          <w:sz w:val="21"/>
          <w:rtl/>
        </w:rPr>
        <w:t>(באיזה פורמט? איך מטפלים בקדחים?)</w:t>
      </w:r>
      <w:r w:rsidR="003418AE">
        <w:rPr>
          <w:rFonts w:ascii="sans-serif" w:hAnsi="sans-serif" w:cs="Times New Roman" w:hint="cs"/>
          <w:bCs/>
          <w:color w:val="FF0000"/>
          <w:sz w:val="21"/>
          <w:rtl/>
        </w:rPr>
        <w:t xml:space="preserve">.  </w:t>
      </w:r>
      <w:r w:rsidR="003418AE" w:rsidRPr="00444314">
        <w:rPr>
          <w:rFonts w:ascii="sans-serif" w:hAnsi="sans-serif" w:cs="Times New Roman" w:hint="cs"/>
          <w:b/>
          <w:sz w:val="21"/>
          <w:rtl/>
        </w:rPr>
        <w:t xml:space="preserve">וגודל </w:t>
      </w:r>
      <w:r w:rsidR="00444314" w:rsidRPr="00444314">
        <w:rPr>
          <w:rFonts w:ascii="sans-serif" w:hAnsi="sans-serif" w:cs="Times New Roman" w:hint="cs"/>
          <w:b/>
          <w:sz w:val="21"/>
          <w:rtl/>
        </w:rPr>
        <w:t>אופייני רצוי עבור אלמנט</w:t>
      </w:r>
    </w:p>
    <w:p w14:paraId="150A9F56" w14:textId="77777777" w:rsidR="003A202C" w:rsidRPr="003418AE" w:rsidRDefault="00E03173" w:rsidP="007A3C2D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</w:rPr>
        <w:t>2</w:t>
      </w:r>
      <w:r>
        <w:rPr>
          <w:rFonts w:ascii="sans-serif" w:hAnsi="sans-serif"/>
          <w:b/>
          <w:color w:val="222222"/>
          <w:sz w:val="21"/>
          <w:rtl/>
        </w:rPr>
        <w:t xml:space="preserve">. 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פיזור צמתים התחלתיים על עקומי </w:t>
      </w:r>
      <w:r w:rsidR="003418AE">
        <w:rPr>
          <w:rFonts w:ascii="sans-serif" w:hAnsi="sans-serif"/>
          <w:b/>
          <w:color w:val="222222"/>
          <w:sz w:val="21"/>
        </w:rPr>
        <w:t>Bezier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 שמתארים את מעטפת המשטח</w:t>
      </w:r>
      <w:r w:rsidR="003418AE">
        <w:rPr>
          <w:rFonts w:ascii="sans-serif" w:hAnsi="sans-serif" w:hint="cs"/>
          <w:b/>
          <w:color w:val="222222"/>
          <w:sz w:val="21"/>
          <w:rtl/>
        </w:rPr>
        <w:t>.</w:t>
      </w:r>
      <w:r w:rsidR="00AD2ED6">
        <w:rPr>
          <w:rFonts w:ascii="sans-serif" w:hAnsi="sans-serif" w:cs="Times New Roman" w:hint="cs"/>
          <w:b/>
          <w:color w:val="222222"/>
          <w:sz w:val="21"/>
          <w:rtl/>
        </w:rPr>
        <w:t xml:space="preserve"> הוסף את הצמתים במעטפת לתור המעטפות</w:t>
      </w:r>
      <w:r w:rsidR="00AD2ED6">
        <w:rPr>
          <w:rFonts w:ascii="sans-serif" w:hAnsi="sans-serif" w:hint="cs"/>
          <w:b/>
          <w:color w:val="222222"/>
          <w:sz w:val="21"/>
          <w:rtl/>
        </w:rPr>
        <w:t>.</w:t>
      </w:r>
    </w:p>
    <w:p w14:paraId="538F6435" w14:textId="77777777" w:rsidR="00042B1F" w:rsidRDefault="00E03173" w:rsidP="001C790B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/>
          <w:b/>
          <w:color w:val="222222"/>
          <w:sz w:val="21"/>
        </w:rPr>
        <w:t>3</w:t>
      </w:r>
      <w:r>
        <w:rPr>
          <w:rFonts w:ascii="sans-serif" w:hAnsi="sans-serif"/>
          <w:b/>
          <w:color w:val="222222"/>
          <w:sz w:val="21"/>
          <w:rtl/>
        </w:rPr>
        <w:t>.</w:t>
      </w:r>
      <w:r w:rsidR="00042B1F">
        <w:rPr>
          <w:rFonts w:ascii="sans-serif" w:hAnsi="sans-serif" w:cs="Times New Roman" w:hint="cs"/>
          <w:b/>
          <w:color w:val="222222"/>
          <w:sz w:val="21"/>
          <w:rtl/>
        </w:rPr>
        <w:t xml:space="preserve"> כל עוד תור המעטפות לא ריק</w:t>
      </w:r>
      <w:r w:rsidR="00042B1F">
        <w:rPr>
          <w:rFonts w:ascii="sans-serif" w:hAnsi="sans-serif" w:hint="cs"/>
          <w:b/>
          <w:color w:val="222222"/>
          <w:sz w:val="21"/>
          <w:rtl/>
        </w:rPr>
        <w:t>:</w:t>
      </w:r>
      <w:r>
        <w:rPr>
          <w:rFonts w:ascii="sans-serif" w:hAnsi="sans-serif"/>
          <w:b/>
          <w:color w:val="222222"/>
          <w:sz w:val="21"/>
          <w:rtl/>
        </w:rPr>
        <w:t xml:space="preserve"> </w:t>
      </w:r>
    </w:p>
    <w:p w14:paraId="3F042769" w14:textId="77777777" w:rsidR="00146BAE" w:rsidRDefault="00042B1F" w:rsidP="00042B1F">
      <w:pPr>
        <w:bidi/>
        <w:rPr>
          <w:rFonts w:ascii="sans-serif" w:hAnsi="sans-serif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 xml:space="preserve">4. </w:t>
      </w:r>
      <w:r w:rsidR="00146BAE">
        <w:rPr>
          <w:rFonts w:ascii="sans-serif" w:hAnsi="sans-serif" w:cs="Times New Roman" w:hint="cs"/>
          <w:b/>
          <w:color w:val="222222"/>
          <w:sz w:val="21"/>
          <w:rtl/>
        </w:rPr>
        <w:t xml:space="preserve">בדוק אם </w:t>
      </w:r>
      <w:r w:rsidR="008D105C">
        <w:rPr>
          <w:rFonts w:ascii="sans-serif" w:hAnsi="sans-serif" w:cs="Times New Roman" w:hint="cs"/>
          <w:b/>
          <w:color w:val="222222"/>
          <w:sz w:val="21"/>
          <w:rtl/>
        </w:rPr>
        <w:t>במעט</w:t>
      </w:r>
      <w:r w:rsidR="00D75BE9">
        <w:rPr>
          <w:rFonts w:ascii="sans-serif" w:hAnsi="sans-serif" w:cs="Times New Roman" w:hint="cs"/>
          <w:b/>
          <w:color w:val="222222"/>
          <w:sz w:val="21"/>
          <w:rtl/>
        </w:rPr>
        <w:t>פת</w:t>
      </w:r>
      <w:r w:rsidR="008E2ADC">
        <w:rPr>
          <w:rFonts w:ascii="sans-serif" w:hAnsi="sans-serif" w:cs="Times New Roman" w:hint="cs"/>
          <w:b/>
          <w:color w:val="222222"/>
          <w:sz w:val="21"/>
          <w:rtl/>
        </w:rPr>
        <w:t xml:space="preserve"> הקדמית בתור יש </w:t>
      </w:r>
      <w:r w:rsidR="008E2ADC">
        <w:rPr>
          <w:rFonts w:ascii="sans-serif" w:hAnsi="sans-serif" w:hint="cs"/>
          <w:b/>
          <w:color w:val="222222"/>
          <w:sz w:val="21"/>
          <w:rtl/>
        </w:rPr>
        <w:t xml:space="preserve">6 </w:t>
      </w:r>
      <w:r w:rsidR="008E2ADC">
        <w:rPr>
          <w:rFonts w:ascii="sans-serif" w:hAnsi="sans-serif" w:cs="Times New Roman" w:hint="cs"/>
          <w:b/>
          <w:color w:val="222222"/>
          <w:sz w:val="21"/>
          <w:rtl/>
        </w:rPr>
        <w:t>צמתים או פחות</w:t>
      </w:r>
      <w:r w:rsidR="008E2ADC">
        <w:rPr>
          <w:rFonts w:ascii="sans-serif" w:hAnsi="sans-serif" w:hint="cs"/>
          <w:b/>
          <w:color w:val="222222"/>
          <w:sz w:val="21"/>
          <w:rtl/>
        </w:rPr>
        <w:t>.</w:t>
      </w:r>
      <w:r w:rsidR="00590F4F">
        <w:rPr>
          <w:rFonts w:ascii="sans-serif" w:hAnsi="sans-serif" w:cs="Times New Roman" w:hint="cs"/>
          <w:b/>
          <w:color w:val="222222"/>
          <w:sz w:val="21"/>
          <w:rtl/>
        </w:rPr>
        <w:t xml:space="preserve"> אם כן</w:t>
      </w:r>
      <w:r w:rsidR="00590F4F">
        <w:rPr>
          <w:rFonts w:ascii="sans-serif" w:hAnsi="sans-serif" w:hint="cs"/>
          <w:b/>
          <w:color w:val="222222"/>
          <w:sz w:val="21"/>
          <w:rtl/>
        </w:rPr>
        <w:t xml:space="preserve">, </w:t>
      </w:r>
      <w:r w:rsidR="00590F4F">
        <w:rPr>
          <w:rFonts w:ascii="sans-serif" w:hAnsi="sans-serif" w:cs="Times New Roman" w:hint="cs"/>
          <w:b/>
          <w:color w:val="222222"/>
          <w:sz w:val="21"/>
          <w:rtl/>
        </w:rPr>
        <w:t>הש</w:t>
      </w:r>
      <w:r w:rsidR="00AA019F">
        <w:rPr>
          <w:rFonts w:ascii="sans-serif" w:hAnsi="sans-serif" w:cs="Times New Roman" w:hint="cs"/>
          <w:b/>
          <w:color w:val="222222"/>
          <w:sz w:val="21"/>
          <w:rtl/>
        </w:rPr>
        <w:t>תמש בחלוקה מוגדרת מראש לאלמנטים והסר את המעטפת הקדמית מהתור</w:t>
      </w:r>
      <w:r w:rsidR="00AA019F">
        <w:rPr>
          <w:rFonts w:ascii="sans-serif" w:hAnsi="sans-serif" w:hint="cs"/>
          <w:b/>
          <w:color w:val="222222"/>
          <w:sz w:val="21"/>
          <w:rtl/>
        </w:rPr>
        <w:t>.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חוזר משלב </w:t>
      </w:r>
      <w:r>
        <w:rPr>
          <w:rFonts w:ascii="sans-serif" w:hAnsi="sans-serif" w:hint="cs"/>
          <w:b/>
          <w:color w:val="222222"/>
          <w:sz w:val="21"/>
          <w:rtl/>
        </w:rPr>
        <w:t>2.</w:t>
      </w:r>
    </w:p>
    <w:p w14:paraId="1D68BF0A" w14:textId="77777777" w:rsidR="003418AE" w:rsidRDefault="00042B1F" w:rsidP="00945C8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hint="cs"/>
          <w:b/>
          <w:color w:val="222222"/>
          <w:sz w:val="21"/>
          <w:rtl/>
        </w:rPr>
        <w:t>5.</w:t>
      </w:r>
      <w:r w:rsidR="00146BAE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1C790B">
        <w:rPr>
          <w:rFonts w:ascii="sans-serif" w:hAnsi="sans-serif" w:cs="Times New Roman" w:hint="cs"/>
          <w:b/>
          <w:color w:val="222222"/>
          <w:sz w:val="21"/>
          <w:rtl/>
        </w:rPr>
        <w:t>השתמש בתנאי</w:t>
      </w:r>
      <w:r w:rsidR="00146BAE">
        <w:rPr>
          <w:rFonts w:ascii="sans-serif" w:hAnsi="sans-serif" w:hint="cs"/>
          <w:b/>
          <w:color w:val="222222"/>
          <w:sz w:val="21"/>
          <w:rtl/>
        </w:rPr>
        <w:t xml:space="preserve"> (??) </w:t>
      </w:r>
      <w:r w:rsidR="00146BAE">
        <w:rPr>
          <w:rFonts w:ascii="sans-serif" w:hAnsi="sans-serif" w:cs="Times New Roman" w:hint="cs"/>
          <w:b/>
          <w:color w:val="222222"/>
          <w:sz w:val="21"/>
          <w:rtl/>
        </w:rPr>
        <w:t>על מנת</w:t>
      </w:r>
      <w:r w:rsidR="001C790B">
        <w:rPr>
          <w:rFonts w:ascii="sans-serif" w:hAnsi="sans-serif" w:hint="cs"/>
          <w:b/>
          <w:color w:val="222222"/>
          <w:sz w:val="21"/>
          <w:rtl/>
        </w:rPr>
        <w:t xml:space="preserve"> </w:t>
      </w:r>
      <w:r w:rsidR="00146BAE">
        <w:rPr>
          <w:rFonts w:ascii="sans-serif" w:hAnsi="sans-serif" w:cs="Times New Roman" w:hint="cs"/>
          <w:b/>
          <w:color w:val="222222"/>
          <w:sz w:val="21"/>
          <w:rtl/>
        </w:rPr>
        <w:t>ל</w:t>
      </w:r>
      <w:r w:rsidR="001C790B">
        <w:rPr>
          <w:rFonts w:ascii="sans-serif" w:hAnsi="sans-serif" w:cs="Times New Roman" w:hint="cs"/>
          <w:b/>
          <w:color w:val="222222"/>
          <w:sz w:val="21"/>
          <w:rtl/>
        </w:rPr>
        <w:t xml:space="preserve">בדוק אם נדרשת חלוקה של התחום. </w:t>
      </w:r>
      <w:r w:rsidR="0056459D">
        <w:rPr>
          <w:rFonts w:ascii="sans-serif" w:hAnsi="sans-serif" w:cs="Times New Roman" w:hint="cs"/>
          <w:b/>
          <w:color w:val="222222"/>
          <w:sz w:val="21"/>
          <w:rtl/>
        </w:rPr>
        <w:t>אם</w:t>
      </w:r>
      <w:r w:rsidR="00A377E1">
        <w:rPr>
          <w:rFonts w:ascii="sans-serif" w:hAnsi="sans-serif" w:cs="Times New Roman" w:hint="cs"/>
          <w:b/>
          <w:color w:val="222222"/>
          <w:sz w:val="21"/>
          <w:rtl/>
        </w:rPr>
        <w:t xml:space="preserve"> כן, </w:t>
      </w:r>
      <w:r w:rsidR="0056459D">
        <w:rPr>
          <w:rFonts w:ascii="sans-serif" w:hAnsi="sans-serif" w:cs="Times New Roman" w:hint="cs"/>
          <w:b/>
          <w:color w:val="222222"/>
          <w:sz w:val="21"/>
          <w:rtl/>
        </w:rPr>
        <w:t xml:space="preserve"> צור צומת אמצעית וחלק את התחום.</w:t>
      </w:r>
      <w:r w:rsidR="008A0A6C">
        <w:rPr>
          <w:rFonts w:ascii="sans-serif" w:hAnsi="sans-serif" w:cs="Times New Roman" w:hint="cs"/>
          <w:b/>
          <w:color w:val="222222"/>
          <w:sz w:val="21"/>
          <w:rtl/>
        </w:rPr>
        <w:t xml:space="preserve"> הוסף את שתי המעטפות החדשות שנוצרו לסוף תור המעטפות, והסר את המעטפת הנוכחית (הקדמית בתור) מהתור.</w:t>
      </w:r>
      <w:r w:rsidR="00877C7D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945C84">
        <w:rPr>
          <w:rFonts w:ascii="sans-serif" w:hAnsi="sans-serif" w:cs="Times New Roman" w:hint="cs"/>
          <w:b/>
          <w:color w:val="222222"/>
          <w:sz w:val="21"/>
          <w:rtl/>
        </w:rPr>
        <w:t xml:space="preserve"> חזור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  <w:r w:rsidR="00945C84">
        <w:rPr>
          <w:rFonts w:ascii="sans-serif" w:hAnsi="sans-serif" w:cs="Times New Roman" w:hint="cs"/>
          <w:b/>
          <w:color w:val="222222"/>
          <w:sz w:val="21"/>
          <w:rtl/>
        </w:rPr>
        <w:t>מ</w:t>
      </w:r>
      <w:r w:rsidR="003418AE">
        <w:rPr>
          <w:rFonts w:ascii="sans-serif" w:hAnsi="sans-serif" w:cs="Times New Roman" w:hint="cs"/>
          <w:b/>
          <w:color w:val="222222"/>
          <w:sz w:val="21"/>
          <w:rtl/>
        </w:rPr>
        <w:t xml:space="preserve">שלב </w:t>
      </w:r>
      <w:r w:rsidR="00945C84">
        <w:rPr>
          <w:rFonts w:ascii="sans-serif" w:hAnsi="sans-serif" w:cs="Times New Roman" w:hint="cs"/>
          <w:b/>
          <w:color w:val="222222"/>
          <w:sz w:val="21"/>
          <w:rtl/>
        </w:rPr>
        <w:t>2</w:t>
      </w:r>
      <w:r w:rsidR="00877C7D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56759895" w14:textId="77777777" w:rsidR="00A377E1" w:rsidRPr="001C790B" w:rsidRDefault="00042B1F" w:rsidP="00A377E1">
      <w:pPr>
        <w:bidi/>
        <w:rPr>
          <w:rFonts w:ascii="sans-serif" w:hAnsi="sans-serif" w:cs="Times New Roman"/>
          <w:b/>
          <w:sz w:val="21"/>
          <w:rtl/>
        </w:rPr>
      </w:pPr>
      <w:r>
        <w:rPr>
          <w:rFonts w:ascii="sans-serif" w:hAnsi="sans-serif" w:cs="Times New Roman" w:hint="cs"/>
          <w:bCs/>
          <w:color w:val="222222"/>
          <w:sz w:val="21"/>
          <w:rtl/>
        </w:rPr>
        <w:lastRenderedPageBreak/>
        <w:t>6</w:t>
      </w:r>
      <w:r w:rsidR="00A377E1" w:rsidRPr="00DB458E">
        <w:rPr>
          <w:rFonts w:ascii="sans-serif" w:hAnsi="sans-serif" w:cs="Times New Roman" w:hint="cs"/>
          <w:bCs/>
          <w:color w:val="222222"/>
          <w:sz w:val="21"/>
          <w:rtl/>
        </w:rPr>
        <w:t>.</w:t>
      </w:r>
      <w:r w:rsidR="00A377E1">
        <w:rPr>
          <w:rFonts w:ascii="sans-serif" w:hAnsi="sans-serif" w:cs="Times New Roman" w:hint="cs"/>
          <w:b/>
          <w:color w:val="222222"/>
          <w:sz w:val="21"/>
          <w:rtl/>
        </w:rPr>
        <w:t xml:space="preserve"> אם לא, </w:t>
      </w:r>
      <w:r w:rsidR="007D0B0C">
        <w:rPr>
          <w:rFonts w:ascii="sans-serif" w:hAnsi="sans-serif" w:cs="Times New Roman" w:hint="cs"/>
          <w:b/>
          <w:color w:val="222222"/>
          <w:sz w:val="21"/>
          <w:rtl/>
        </w:rPr>
        <w:t>הסט את הצמתים במעטפת</w:t>
      </w:r>
      <w:r w:rsidR="00877C7D">
        <w:rPr>
          <w:rFonts w:ascii="sans-serif" w:hAnsi="sans-serif" w:cs="Times New Roman" w:hint="cs"/>
          <w:b/>
          <w:color w:val="222222"/>
          <w:sz w:val="21"/>
          <w:rtl/>
        </w:rPr>
        <w:t xml:space="preserve"> הקדמית בתור, על מנת ליצור</w:t>
      </w:r>
      <w:r w:rsidR="007D0B0C">
        <w:rPr>
          <w:rFonts w:ascii="sans-serif" w:hAnsi="sans-serif" w:cs="Times New Roman" w:hint="cs"/>
          <w:b/>
          <w:color w:val="222222"/>
          <w:sz w:val="21"/>
          <w:rtl/>
        </w:rPr>
        <w:t xml:space="preserve"> אלמנטים חדשים.</w:t>
      </w:r>
      <w:r w:rsidR="001C790B">
        <w:rPr>
          <w:rFonts w:ascii="sans-serif" w:hAnsi="sans-serif" w:cs="Times New Roman" w:hint="cs"/>
          <w:b/>
          <w:color w:val="222222"/>
          <w:sz w:val="21"/>
          <w:rtl/>
        </w:rPr>
        <w:t xml:space="preserve"> השתמש ב(</w:t>
      </w:r>
      <w:r w:rsidR="001C790B" w:rsidRPr="001C790B">
        <w:rPr>
          <w:rFonts w:ascii="sans-serif" w:hAnsi="sans-serif" w:cs="Times New Roman" w:hint="cs"/>
          <w:b/>
          <w:color w:val="FF0000"/>
          <w:sz w:val="21"/>
          <w:rtl/>
        </w:rPr>
        <w:t>משוואות</w:t>
      </w:r>
      <w:r w:rsidR="001C790B">
        <w:rPr>
          <w:rFonts w:ascii="sans-serif" w:hAnsi="sans-serif" w:cs="Times New Roman"/>
          <w:b/>
          <w:sz w:val="21"/>
        </w:rPr>
        <w:t>(</w:t>
      </w:r>
      <w:r w:rsidR="008F6E40">
        <w:rPr>
          <w:rFonts w:ascii="sans-serif" w:hAnsi="sans-serif" w:cs="Times New Roman" w:hint="cs"/>
          <w:b/>
          <w:sz w:val="21"/>
          <w:rtl/>
        </w:rPr>
        <w:t>, לחישוב מיקום הצומת החדשה.</w:t>
      </w:r>
      <w:r w:rsidR="00760918">
        <w:rPr>
          <w:rFonts w:ascii="sans-serif" w:hAnsi="sans-serif" w:cs="Times New Roman" w:hint="cs"/>
          <w:b/>
          <w:sz w:val="21"/>
          <w:rtl/>
        </w:rPr>
        <w:t xml:space="preserve"> הוסף את המע</w:t>
      </w:r>
      <w:r w:rsidR="008076BF">
        <w:rPr>
          <w:rFonts w:ascii="sans-serif" w:hAnsi="sans-serif" w:cs="Times New Roman" w:hint="cs"/>
          <w:b/>
          <w:sz w:val="21"/>
          <w:rtl/>
        </w:rPr>
        <w:t>טפת החדשה שנוצרה לתור המעטפות.</w:t>
      </w:r>
    </w:p>
    <w:p w14:paraId="786B5D93" w14:textId="77777777" w:rsidR="00DB458E" w:rsidRDefault="00042B1F" w:rsidP="00945C84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Cs/>
          <w:color w:val="222222"/>
          <w:sz w:val="21"/>
          <w:rtl/>
        </w:rPr>
        <w:t>7.</w:t>
      </w:r>
      <w:r w:rsidR="00DB458E" w:rsidRPr="00DB458E">
        <w:rPr>
          <w:rFonts w:ascii="sans-serif" w:hAnsi="sans-serif" w:cs="Times New Roman" w:hint="cs"/>
          <w:bCs/>
          <w:color w:val="222222"/>
          <w:sz w:val="21"/>
          <w:rtl/>
        </w:rPr>
        <w:t xml:space="preserve"> </w:t>
      </w:r>
      <w:r w:rsidR="00E04AC2">
        <w:rPr>
          <w:rFonts w:ascii="sans-serif" w:hAnsi="sans-serif" w:cs="Times New Roman" w:hint="cs"/>
          <w:b/>
          <w:color w:val="222222"/>
          <w:sz w:val="21"/>
          <w:rtl/>
        </w:rPr>
        <w:t>בצע החלקה מקומית למעטפת החדשה.</w:t>
      </w:r>
    </w:p>
    <w:p w14:paraId="49F1BB40" w14:textId="77777777" w:rsidR="00CD37CE" w:rsidRDefault="00CD37CE" w:rsidP="00CD37C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8. </w:t>
      </w:r>
      <w:r w:rsidR="006961E0">
        <w:rPr>
          <w:rFonts w:ascii="sans-serif" w:hAnsi="sans-serif" w:cs="Times New Roman" w:hint="cs"/>
          <w:b/>
          <w:color w:val="222222"/>
          <w:sz w:val="21"/>
          <w:rtl/>
        </w:rPr>
        <w:t>עבור על כל האלמנטים שלא על הגבול ו</w:t>
      </w:r>
      <w:r>
        <w:rPr>
          <w:rFonts w:ascii="sans-serif" w:hAnsi="sans-serif" w:cs="Times New Roman" w:hint="cs"/>
          <w:b/>
          <w:color w:val="222222"/>
          <w:sz w:val="21"/>
          <w:rtl/>
        </w:rPr>
        <w:t>בצע החלקה גלובלית</w:t>
      </w:r>
      <w:r w:rsidR="0015600D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59A960FD" w14:textId="77777777" w:rsidR="00CD37CE" w:rsidRDefault="00CD37CE" w:rsidP="00CD37C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9. </w:t>
      </w:r>
      <w:r w:rsidR="0015600D">
        <w:rPr>
          <w:rFonts w:ascii="sans-serif" w:hAnsi="sans-serif" w:cs="Times New Roman" w:hint="cs"/>
          <w:b/>
          <w:color w:val="222222"/>
          <w:sz w:val="21"/>
          <w:rtl/>
        </w:rPr>
        <w:t>עבור על כל האלמנטים ו</w:t>
      </w:r>
      <w:r>
        <w:rPr>
          <w:rFonts w:ascii="sans-serif" w:hAnsi="sans-serif" w:cs="Times New Roman" w:hint="cs"/>
          <w:b/>
          <w:color w:val="222222"/>
          <w:sz w:val="21"/>
          <w:rtl/>
        </w:rPr>
        <w:t>בצע מעבר לתיקון אלמנטים לא איכותיים</w:t>
      </w:r>
      <w:r w:rsidR="0015600D">
        <w:rPr>
          <w:rFonts w:ascii="sans-serif" w:hAnsi="sans-serif" w:cs="Times New Roman" w:hint="cs"/>
          <w:b/>
          <w:color w:val="222222"/>
          <w:sz w:val="21"/>
          <w:rtl/>
        </w:rPr>
        <w:t>.</w:t>
      </w:r>
    </w:p>
    <w:p w14:paraId="51FAA27A" w14:textId="77777777" w:rsidR="00CD37CE" w:rsidRDefault="0015600D" w:rsidP="00CD37CE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10. בצע החלקה גלובלית שלא על הגבול ובצע החלקה גלובלית.</w:t>
      </w:r>
    </w:p>
    <w:p w14:paraId="1737F0A0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816D67B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7F2F1AE6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תוצאות:</w:t>
      </w:r>
    </w:p>
    <w:p w14:paraId="4D27F12D" w14:textId="77777777" w:rsidR="006745A1" w:rsidRDefault="006745A1" w:rsidP="006745A1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105C1C80" w14:textId="77777777" w:rsidR="00235C82" w:rsidRDefault="006745A1" w:rsidP="00235C82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האלגוריתם מומש ב-</w:t>
      </w:r>
      <w:r>
        <w:rPr>
          <w:rFonts w:ascii="sans-serif" w:hAnsi="sans-serif" w:cs="Times New Roman"/>
          <w:b/>
          <w:color w:val="222222"/>
          <w:sz w:val="21"/>
        </w:rPr>
        <w:t>C++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, תו שימוש בספריית </w:t>
      </w:r>
      <w:r>
        <w:rPr>
          <w:rFonts w:ascii="sans-serif" w:hAnsi="sans-serif" w:cs="Times New Roman"/>
          <w:b/>
          <w:color w:val="222222"/>
          <w:sz w:val="21"/>
        </w:rPr>
        <w:t>surface mesh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של </w:t>
      </w:r>
      <w:r>
        <w:rPr>
          <w:rFonts w:ascii="sans-serif" w:hAnsi="sans-serif" w:cs="Times New Roman"/>
          <w:b/>
          <w:color w:val="222222"/>
          <w:sz w:val="21"/>
        </w:rPr>
        <w:t>CGAL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כמבנה נתונים לבניית הרישות.</w:t>
      </w:r>
      <w:r w:rsidR="008A0B25">
        <w:rPr>
          <w:rFonts w:ascii="sans-serif" w:hAnsi="sans-serif" w:cs="Times New Roman" w:hint="cs"/>
          <w:b/>
          <w:color w:val="222222"/>
          <w:sz w:val="21"/>
          <w:rtl/>
        </w:rPr>
        <w:t xml:space="preserve"> </w:t>
      </w:r>
    </w:p>
    <w:p w14:paraId="38BE031D" w14:textId="77777777" w:rsidR="0063198A" w:rsidRDefault="0063198A" w:rsidP="0063198A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התוצאה הסופית היא תוכנית שמאפשרת קליטת קובץ </w:t>
      </w:r>
      <w:r>
        <w:rPr>
          <w:rFonts w:ascii="sans-serif" w:hAnsi="sans-serif" w:cs="Times New Roman"/>
          <w:b/>
          <w:color w:val="222222"/>
          <w:sz w:val="21"/>
        </w:rPr>
        <w:t>parasolid</w:t>
      </w:r>
      <w:r>
        <w:rPr>
          <w:rFonts w:ascii="sans-serif" w:hAnsi="sans-serif" w:cs="Times New Roman" w:hint="cs"/>
          <w:b/>
          <w:color w:val="222222"/>
          <w:sz w:val="21"/>
          <w:rtl/>
        </w:rPr>
        <w:t xml:space="preserve"> שמכיל מידע לגבי משטח</w:t>
      </w:r>
      <w:r w:rsidR="00DF7965">
        <w:rPr>
          <w:rFonts w:ascii="sans-serif" w:hAnsi="sans-serif" w:cs="Times New Roman" w:hint="cs"/>
          <w:b/>
          <w:color w:val="222222"/>
          <w:sz w:val="21"/>
          <w:rtl/>
        </w:rPr>
        <w:t>, ומרשתת את המשטח.</w:t>
      </w:r>
    </w:p>
    <w:p w14:paraId="6C8A343E" w14:textId="28A0C07D" w:rsidR="00CD7489" w:rsidRDefault="00CD7489" w:rsidP="00CD7489">
      <w:pPr>
        <w:bidi/>
        <w:rPr>
          <w:rFonts w:ascii="sans-serif" w:hAnsi="sans-serif" w:cs="Times New Roman"/>
          <w:b/>
          <w:color w:val="222222"/>
          <w:sz w:val="21"/>
        </w:rPr>
      </w:pPr>
    </w:p>
    <w:p w14:paraId="69C7365B" w14:textId="77777777" w:rsidR="00FC6266" w:rsidRDefault="00FC6266" w:rsidP="00FC6266">
      <w:pPr>
        <w:keepNext/>
        <w:bidi/>
      </w:pPr>
      <w:r>
        <w:rPr>
          <w:noProof/>
          <w:lang w:eastAsia="en-US"/>
        </w:rPr>
        <w:drawing>
          <wp:inline distT="0" distB="0" distL="0" distR="0" wp14:anchorId="78B142EF" wp14:editId="6C11523D">
            <wp:extent cx="4859866" cy="381810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428" cy="38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3B2D" w14:textId="1AD2D2B4" w:rsidR="00FC6266" w:rsidRDefault="00FC6266" w:rsidP="00FC6266">
      <w:pPr>
        <w:pStyle w:val="Caption"/>
        <w:bidi/>
        <w:jc w:val="center"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cs="Times New Roman"/>
          <w:rtl/>
        </w:rPr>
        <w:t xml:space="preserve">איור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Fonts w:cs="Times New Roman"/>
          <w:rtl/>
        </w:rPr>
        <w:instrText xml:space="preserve"> איור </w:instrText>
      </w:r>
      <w:r>
        <w:rPr>
          <w:rtl/>
        </w:rPr>
        <w:instrText xml:space="preserve">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 xml:space="preserve">דוגמא לדג שרושת בעזרת </w:t>
      </w:r>
      <w:r>
        <w:t>surface mesh</w:t>
      </w:r>
      <w:r>
        <w:rPr>
          <w:rFonts w:hint="cs"/>
          <w:rtl/>
        </w:rPr>
        <w:t xml:space="preserve"> (</w:t>
      </w:r>
      <w:r>
        <w:rPr>
          <w:rFonts w:cs="Times New Roman" w:hint="cs"/>
          <w:rtl/>
        </w:rPr>
        <w:t xml:space="preserve">מתוך האתר של </w:t>
      </w:r>
      <w:r>
        <w:t>CGAL</w:t>
      </w:r>
      <w:r>
        <w:rPr>
          <w:rFonts w:hint="cs"/>
          <w:rtl/>
        </w:rPr>
        <w:t>)</w:t>
      </w:r>
    </w:p>
    <w:p w14:paraId="4228AC5C" w14:textId="77777777" w:rsidR="00FC6266" w:rsidRDefault="00FC6266" w:rsidP="00235C82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0D031E05" w14:textId="24EA0E05" w:rsidR="00235C82" w:rsidRDefault="00235C82" w:rsidP="00FC6266">
      <w:pPr>
        <w:bidi/>
        <w:rPr>
          <w:rFonts w:ascii="sans-serif" w:hAnsi="sans-serif" w:cs="Times New Roman"/>
          <w:b/>
          <w:color w:val="222222"/>
          <w:sz w:val="21"/>
          <w:rtl/>
        </w:rPr>
      </w:pPr>
      <w:r>
        <w:rPr>
          <w:rFonts w:ascii="sans-serif" w:hAnsi="sans-serif" w:cs="Times New Roman" w:hint="cs"/>
          <w:b/>
          <w:color w:val="222222"/>
          <w:sz w:val="21"/>
          <w:rtl/>
        </w:rPr>
        <w:t>האלגריתם נוסה על ארבעת הדגמים הבאים:</w:t>
      </w:r>
    </w:p>
    <w:p w14:paraId="4BA36415" w14:textId="77777777" w:rsidR="00E60973" w:rsidRDefault="00E60973" w:rsidP="00E6097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5643514B" w14:textId="77777777" w:rsidR="00E60973" w:rsidRDefault="00E60973" w:rsidP="00E60973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F929803" w14:textId="77777777" w:rsidR="00CD7489" w:rsidRDefault="00CD7489" w:rsidP="00CD7489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65DEAF43" w14:textId="77777777" w:rsidR="00CD7489" w:rsidRPr="00235C82" w:rsidRDefault="00CD7489" w:rsidP="00CD7489">
      <w:pPr>
        <w:bidi/>
        <w:rPr>
          <w:rFonts w:ascii="sans-serif" w:hAnsi="sans-serif" w:cs="Times New Roman"/>
          <w:b/>
          <w:color w:val="222222"/>
          <w:sz w:val="21"/>
          <w:rtl/>
        </w:rPr>
      </w:pPr>
    </w:p>
    <w:p w14:paraId="2AF68711" w14:textId="77777777" w:rsidR="003A202C" w:rsidRPr="00A377E1" w:rsidRDefault="003A202C">
      <w:pPr>
        <w:bidi/>
        <w:rPr>
          <w:rFonts w:ascii="sans-serif" w:hAnsi="sans-serif"/>
          <w:b/>
          <w:color w:val="222222"/>
          <w:sz w:val="21"/>
        </w:rPr>
      </w:pPr>
    </w:p>
    <w:sectPr w:rsidR="003A202C" w:rsidRPr="00A377E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94C654" w14:textId="77777777" w:rsidR="004C2226" w:rsidRDefault="004C2226" w:rsidP="00A81018">
      <w:r>
        <w:separator/>
      </w:r>
    </w:p>
  </w:endnote>
  <w:endnote w:type="continuationSeparator" w:id="0">
    <w:p w14:paraId="7FD95E8D" w14:textId="77777777" w:rsidR="004C2226" w:rsidRDefault="004C2226" w:rsidP="00A810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Nachlieli CLM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Nimbus Mono L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ns-serif">
    <w:altName w:val="Arial"/>
    <w:charset w:val="01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7979E7" w14:textId="77777777" w:rsidR="00A81018" w:rsidRDefault="00A810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BEAC0B" w14:textId="77777777" w:rsidR="00A81018" w:rsidRDefault="00A810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25AF9" w14:textId="77777777" w:rsidR="00A81018" w:rsidRDefault="00A810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E53E3A" w14:textId="77777777" w:rsidR="004C2226" w:rsidRDefault="004C2226" w:rsidP="00A81018">
      <w:r>
        <w:separator/>
      </w:r>
    </w:p>
  </w:footnote>
  <w:footnote w:type="continuationSeparator" w:id="0">
    <w:p w14:paraId="5028AD7B" w14:textId="77777777" w:rsidR="004C2226" w:rsidRDefault="004C2226" w:rsidP="00A810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3518A" w14:textId="77777777" w:rsidR="00A81018" w:rsidRDefault="00A810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8BEF1" w14:textId="0ABD76BC" w:rsidR="00A81018" w:rsidRDefault="00A81018" w:rsidP="00A81018">
    <w:pPr>
      <w:pStyle w:val="Header"/>
      <w:bidi/>
      <w:rPr>
        <w:rtl/>
      </w:rPr>
    </w:pPr>
    <w:r>
      <w:rPr>
        <w:rFonts w:cs="Times New Roman" w:hint="cs"/>
        <w:rtl/>
      </w:rPr>
      <w:t>אמיר ברדה</w:t>
    </w:r>
  </w:p>
  <w:p w14:paraId="2180C844" w14:textId="28DE60FD" w:rsidR="00A81018" w:rsidRDefault="00A81018" w:rsidP="00A81018">
    <w:pPr>
      <w:pStyle w:val="Header"/>
      <w:bidi/>
    </w:pPr>
    <w:r>
      <w:rPr>
        <w:rFonts w:hint="cs"/>
        <w:rtl/>
      </w:rPr>
      <w:t>304848336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FE18D0" w14:textId="77777777" w:rsidR="00A81018" w:rsidRDefault="00A810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A202C"/>
    <w:rsid w:val="00003831"/>
    <w:rsid w:val="00011DB0"/>
    <w:rsid w:val="0003171C"/>
    <w:rsid w:val="00036CEC"/>
    <w:rsid w:val="00041B74"/>
    <w:rsid w:val="00042B1F"/>
    <w:rsid w:val="000612BA"/>
    <w:rsid w:val="00070E85"/>
    <w:rsid w:val="00082A06"/>
    <w:rsid w:val="000B068B"/>
    <w:rsid w:val="000B10C9"/>
    <w:rsid w:val="000C3D69"/>
    <w:rsid w:val="000D1850"/>
    <w:rsid w:val="000D41D6"/>
    <w:rsid w:val="000E40A8"/>
    <w:rsid w:val="000E455D"/>
    <w:rsid w:val="00114C46"/>
    <w:rsid w:val="00137C81"/>
    <w:rsid w:val="001421DE"/>
    <w:rsid w:val="00146BAE"/>
    <w:rsid w:val="001473FA"/>
    <w:rsid w:val="00150515"/>
    <w:rsid w:val="0015600D"/>
    <w:rsid w:val="00167193"/>
    <w:rsid w:val="001B01FC"/>
    <w:rsid w:val="001C6484"/>
    <w:rsid w:val="001C790B"/>
    <w:rsid w:val="001D314B"/>
    <w:rsid w:val="001E13AC"/>
    <w:rsid w:val="002068CE"/>
    <w:rsid w:val="00230E92"/>
    <w:rsid w:val="00235C82"/>
    <w:rsid w:val="002416FB"/>
    <w:rsid w:val="00244A36"/>
    <w:rsid w:val="002828D3"/>
    <w:rsid w:val="00287D8C"/>
    <w:rsid w:val="00295993"/>
    <w:rsid w:val="002D2D41"/>
    <w:rsid w:val="002D55C9"/>
    <w:rsid w:val="00304297"/>
    <w:rsid w:val="0031464C"/>
    <w:rsid w:val="00325B22"/>
    <w:rsid w:val="00330266"/>
    <w:rsid w:val="00334281"/>
    <w:rsid w:val="003418AE"/>
    <w:rsid w:val="00352C38"/>
    <w:rsid w:val="00352D98"/>
    <w:rsid w:val="003A202C"/>
    <w:rsid w:val="003A37CA"/>
    <w:rsid w:val="003A512B"/>
    <w:rsid w:val="003C2645"/>
    <w:rsid w:val="003D784D"/>
    <w:rsid w:val="003F42B8"/>
    <w:rsid w:val="00423D51"/>
    <w:rsid w:val="00430BD0"/>
    <w:rsid w:val="00444314"/>
    <w:rsid w:val="0047142A"/>
    <w:rsid w:val="004B37E5"/>
    <w:rsid w:val="004C2226"/>
    <w:rsid w:val="004D1C5A"/>
    <w:rsid w:val="004D1DD6"/>
    <w:rsid w:val="004E00B4"/>
    <w:rsid w:val="005200AF"/>
    <w:rsid w:val="00522445"/>
    <w:rsid w:val="005304C6"/>
    <w:rsid w:val="005331C4"/>
    <w:rsid w:val="00543B1C"/>
    <w:rsid w:val="005470BE"/>
    <w:rsid w:val="00564030"/>
    <w:rsid w:val="0056459D"/>
    <w:rsid w:val="00585692"/>
    <w:rsid w:val="00590F4F"/>
    <w:rsid w:val="005945C2"/>
    <w:rsid w:val="005C722A"/>
    <w:rsid w:val="005D51A4"/>
    <w:rsid w:val="005E5DAC"/>
    <w:rsid w:val="005F5349"/>
    <w:rsid w:val="006050F3"/>
    <w:rsid w:val="006158EB"/>
    <w:rsid w:val="0062232B"/>
    <w:rsid w:val="0063198A"/>
    <w:rsid w:val="00640B7D"/>
    <w:rsid w:val="0065650F"/>
    <w:rsid w:val="006578AF"/>
    <w:rsid w:val="00667E2A"/>
    <w:rsid w:val="006714DB"/>
    <w:rsid w:val="006745A1"/>
    <w:rsid w:val="00682218"/>
    <w:rsid w:val="006916F7"/>
    <w:rsid w:val="006961E0"/>
    <w:rsid w:val="006A7542"/>
    <w:rsid w:val="006D2372"/>
    <w:rsid w:val="006E3079"/>
    <w:rsid w:val="007214C9"/>
    <w:rsid w:val="007377E2"/>
    <w:rsid w:val="00760918"/>
    <w:rsid w:val="00763CC0"/>
    <w:rsid w:val="007673F6"/>
    <w:rsid w:val="00773536"/>
    <w:rsid w:val="00791EAD"/>
    <w:rsid w:val="007A3C2D"/>
    <w:rsid w:val="007A48F6"/>
    <w:rsid w:val="007B14BE"/>
    <w:rsid w:val="007C052C"/>
    <w:rsid w:val="007C6469"/>
    <w:rsid w:val="007D0B0C"/>
    <w:rsid w:val="007E25E8"/>
    <w:rsid w:val="007E714A"/>
    <w:rsid w:val="00802F8A"/>
    <w:rsid w:val="008066AC"/>
    <w:rsid w:val="008076BF"/>
    <w:rsid w:val="008425DE"/>
    <w:rsid w:val="00860EBE"/>
    <w:rsid w:val="00877C7D"/>
    <w:rsid w:val="008A0A6C"/>
    <w:rsid w:val="008A0B25"/>
    <w:rsid w:val="008A36ED"/>
    <w:rsid w:val="008B7722"/>
    <w:rsid w:val="008D06DA"/>
    <w:rsid w:val="008D105C"/>
    <w:rsid w:val="008D39CE"/>
    <w:rsid w:val="008E2ADC"/>
    <w:rsid w:val="008F5937"/>
    <w:rsid w:val="008F6E40"/>
    <w:rsid w:val="00945C84"/>
    <w:rsid w:val="009604EC"/>
    <w:rsid w:val="009802F1"/>
    <w:rsid w:val="009B1976"/>
    <w:rsid w:val="009C40C1"/>
    <w:rsid w:val="009F14E4"/>
    <w:rsid w:val="00A10861"/>
    <w:rsid w:val="00A377E1"/>
    <w:rsid w:val="00A774C5"/>
    <w:rsid w:val="00A81018"/>
    <w:rsid w:val="00AA019F"/>
    <w:rsid w:val="00AB390E"/>
    <w:rsid w:val="00AC7277"/>
    <w:rsid w:val="00AD0C17"/>
    <w:rsid w:val="00AD2ED6"/>
    <w:rsid w:val="00AD63F0"/>
    <w:rsid w:val="00AF4D8A"/>
    <w:rsid w:val="00B40ACA"/>
    <w:rsid w:val="00B7193A"/>
    <w:rsid w:val="00B913D9"/>
    <w:rsid w:val="00BD6817"/>
    <w:rsid w:val="00BE0A54"/>
    <w:rsid w:val="00C2250A"/>
    <w:rsid w:val="00C74ADC"/>
    <w:rsid w:val="00CA7CB6"/>
    <w:rsid w:val="00CD37CE"/>
    <w:rsid w:val="00CD7489"/>
    <w:rsid w:val="00D07539"/>
    <w:rsid w:val="00D225A2"/>
    <w:rsid w:val="00D60FB4"/>
    <w:rsid w:val="00D75BE9"/>
    <w:rsid w:val="00D92DC4"/>
    <w:rsid w:val="00DA454B"/>
    <w:rsid w:val="00DB458E"/>
    <w:rsid w:val="00DC23BF"/>
    <w:rsid w:val="00DC67E6"/>
    <w:rsid w:val="00DF765F"/>
    <w:rsid w:val="00DF7965"/>
    <w:rsid w:val="00E003A4"/>
    <w:rsid w:val="00E03173"/>
    <w:rsid w:val="00E04AC2"/>
    <w:rsid w:val="00E129A7"/>
    <w:rsid w:val="00E357F2"/>
    <w:rsid w:val="00E515B4"/>
    <w:rsid w:val="00E55880"/>
    <w:rsid w:val="00E60973"/>
    <w:rsid w:val="00E62472"/>
    <w:rsid w:val="00E76AC0"/>
    <w:rsid w:val="00E85087"/>
    <w:rsid w:val="00EA2092"/>
    <w:rsid w:val="00EA469B"/>
    <w:rsid w:val="00EC10C8"/>
    <w:rsid w:val="00EC25FF"/>
    <w:rsid w:val="00ED4920"/>
    <w:rsid w:val="00F16451"/>
    <w:rsid w:val="00F1679D"/>
    <w:rsid w:val="00F52EF7"/>
    <w:rsid w:val="00F71E45"/>
    <w:rsid w:val="00F925C8"/>
    <w:rsid w:val="00FA25E2"/>
    <w:rsid w:val="00FB7370"/>
    <w:rsid w:val="00FC6266"/>
    <w:rsid w:val="00FD0E9C"/>
    <w:rsid w:val="00FF19D9"/>
    <w:rsid w:val="00FF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3C4C3"/>
  <w15:docId w15:val="{B0F57C03-7A4B-4F39-9926-EC694F3E4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Nachlieli CLM"/>
        <w:sz w:val="24"/>
        <w:szCs w:val="24"/>
        <w:lang w:val="en-US" w:eastAsia="zh-CN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Nimbus Mono L" w:hAnsi="Liberation Mono" w:cs="Liberation Mono"/>
      <w:sz w:val="20"/>
      <w:szCs w:val="20"/>
    </w:rPr>
  </w:style>
  <w:style w:type="paragraph" w:customStyle="1" w:styleId="a">
    <w:name w:val="איור"/>
    <w:basedOn w:val="Caption"/>
    <w:qFormat/>
  </w:style>
  <w:style w:type="paragraph" w:customStyle="1" w:styleId="TableContents">
    <w:name w:val="Table Contents"/>
    <w:qFormat/>
  </w:style>
  <w:style w:type="paragraph" w:customStyle="1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styleId="ListParagraph">
    <w:name w:val="List Paragraph"/>
    <w:basedOn w:val="Normal"/>
    <w:uiPriority w:val="34"/>
    <w:qFormat/>
    <w:rsid w:val="00042B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55C9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129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29A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29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29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29A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9A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9A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C10C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810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1018"/>
  </w:style>
  <w:style w:type="paragraph" w:styleId="Footer">
    <w:name w:val="footer"/>
    <w:basedOn w:val="Normal"/>
    <w:link w:val="FooterChar"/>
    <w:uiPriority w:val="99"/>
    <w:unhideWhenUsed/>
    <w:rsid w:val="00A810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1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ijcc.org/ojs/index.php/ijcc/article/viewFile/146/127" TargetMode="External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985229B-5818-4ECC-AC49-766F70FE1F49}" type="doc">
      <dgm:prSet loTypeId="urn:microsoft.com/office/officeart/2005/8/layout/v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02ABD7E-4376-4E3E-B88C-CC4407337239}">
      <dgm:prSet phldrT="[Text]"/>
      <dgm:spPr/>
      <dgm:t>
        <a:bodyPr/>
        <a:lstStyle/>
        <a:p>
          <a:pPr rtl="1"/>
          <a:r>
            <a:rPr lang="he-IL"/>
            <a:t>קליטת משטח</a:t>
          </a:r>
          <a:endParaRPr lang="en-US"/>
        </a:p>
      </dgm:t>
    </dgm:pt>
    <dgm:pt modelId="{55286B89-11E4-4FE3-AD11-043339343D1B}" type="parTrans" cxnId="{B47A602D-62F5-4AE6-B70A-E280B5B7285C}">
      <dgm:prSet/>
      <dgm:spPr/>
      <dgm:t>
        <a:bodyPr/>
        <a:lstStyle/>
        <a:p>
          <a:endParaRPr lang="en-US"/>
        </a:p>
      </dgm:t>
    </dgm:pt>
    <dgm:pt modelId="{21BE8E94-FF98-44AD-94DD-A07406576A0F}" type="sibTrans" cxnId="{B47A602D-62F5-4AE6-B70A-E280B5B7285C}">
      <dgm:prSet/>
      <dgm:spPr/>
      <dgm:t>
        <a:bodyPr/>
        <a:lstStyle/>
        <a:p>
          <a:endParaRPr lang="en-US"/>
        </a:p>
      </dgm:t>
    </dgm:pt>
    <dgm:pt modelId="{2100339A-9911-4A72-9A20-ED73D03122D1}">
      <dgm:prSet phldrT="[Text]"/>
      <dgm:spPr/>
      <dgm:t>
        <a:bodyPr/>
        <a:lstStyle/>
        <a:p>
          <a:pPr algn="ctr"/>
          <a:r>
            <a:rPr lang="he-IL"/>
            <a:t>פיזור צמתים על מעטה</a:t>
          </a:r>
          <a:endParaRPr lang="en-US"/>
        </a:p>
      </dgm:t>
    </dgm:pt>
    <dgm:pt modelId="{11DD802F-F2EA-457F-B606-F6809B9C0E81}" type="parTrans" cxnId="{3A274028-55D9-4F4B-8E04-DCBFC1FEE1B1}">
      <dgm:prSet/>
      <dgm:spPr/>
      <dgm:t>
        <a:bodyPr/>
        <a:lstStyle/>
        <a:p>
          <a:endParaRPr lang="en-US"/>
        </a:p>
      </dgm:t>
    </dgm:pt>
    <dgm:pt modelId="{907B2884-E3E5-4407-A953-A033B4671544}" type="sibTrans" cxnId="{3A274028-55D9-4F4B-8E04-DCBFC1FEE1B1}">
      <dgm:prSet/>
      <dgm:spPr/>
      <dgm:t>
        <a:bodyPr/>
        <a:lstStyle/>
        <a:p>
          <a:endParaRPr lang="en-US"/>
        </a:p>
      </dgm:t>
    </dgm:pt>
    <dgm:pt modelId="{4B7A704E-228A-4FBB-B13E-F3B137233EDB}">
      <dgm:prSet phldrT="[Text]"/>
      <dgm:spPr/>
      <dgm:t>
        <a:bodyPr/>
        <a:lstStyle/>
        <a:p>
          <a:pPr algn="ctr"/>
          <a:r>
            <a:rPr lang="he-IL"/>
            <a:t>החלק מעטה</a:t>
          </a:r>
          <a:endParaRPr lang="en-US"/>
        </a:p>
      </dgm:t>
    </dgm:pt>
    <dgm:pt modelId="{BA3569B3-29B2-43B7-922A-BC29E0C700CE}" type="parTrans" cxnId="{94831D0E-2ABE-4944-AAD2-321531C097F3}">
      <dgm:prSet/>
      <dgm:spPr/>
      <dgm:t>
        <a:bodyPr/>
        <a:lstStyle/>
        <a:p>
          <a:endParaRPr lang="en-US"/>
        </a:p>
      </dgm:t>
    </dgm:pt>
    <dgm:pt modelId="{A7E00F04-3223-4BCF-81E2-D48B5D703C48}" type="sibTrans" cxnId="{94831D0E-2ABE-4944-AAD2-321531C097F3}">
      <dgm:prSet/>
      <dgm:spPr/>
      <dgm:t>
        <a:bodyPr/>
        <a:lstStyle/>
        <a:p>
          <a:endParaRPr lang="en-US"/>
        </a:p>
      </dgm:t>
    </dgm:pt>
    <dgm:pt modelId="{5208857C-42A0-41A2-B976-7679D199C6FA}">
      <dgm:prSet phldrT="[Text]"/>
      <dgm:spPr/>
      <dgm:t>
        <a:bodyPr/>
        <a:lstStyle/>
        <a:p>
          <a:pPr algn="ctr"/>
          <a:r>
            <a:rPr lang="he-IL"/>
            <a:t>בדוק אפשרות להתנגשות בין אלמנטים</a:t>
          </a:r>
          <a:endParaRPr lang="en-US"/>
        </a:p>
      </dgm:t>
    </dgm:pt>
    <dgm:pt modelId="{6D2FD571-DF4B-45F5-85E9-6348F4E8BDB1}" type="parTrans" cxnId="{EF867583-B972-495A-B718-021F1645CB46}">
      <dgm:prSet/>
      <dgm:spPr/>
    </dgm:pt>
    <dgm:pt modelId="{3D42AE43-CAA4-45AB-A7D0-9D2B50A591EA}" type="sibTrans" cxnId="{EF867583-B972-495A-B718-021F1645CB46}">
      <dgm:prSet/>
      <dgm:spPr/>
      <dgm:t>
        <a:bodyPr/>
        <a:lstStyle/>
        <a:p>
          <a:endParaRPr lang="en-US"/>
        </a:p>
      </dgm:t>
    </dgm:pt>
    <dgm:pt modelId="{8C884456-EE3A-479F-9A33-E5542F25BB34}">
      <dgm:prSet phldrT="[Text]"/>
      <dgm:spPr/>
      <dgm:t>
        <a:bodyPr/>
        <a:lstStyle/>
        <a:p>
          <a:pPr algn="ctr"/>
          <a:endParaRPr lang="en-US"/>
        </a:p>
      </dgm:t>
    </dgm:pt>
    <dgm:pt modelId="{B59ADEC3-ED4D-4D9A-ABB1-E828CC25E13D}" type="parTrans" cxnId="{4014209A-CB17-46B5-BD51-B512FD936F85}">
      <dgm:prSet/>
      <dgm:spPr/>
    </dgm:pt>
    <dgm:pt modelId="{45CE6399-B735-45A6-AF4E-F00008839415}" type="sibTrans" cxnId="{4014209A-CB17-46B5-BD51-B512FD936F85}">
      <dgm:prSet/>
      <dgm:spPr/>
    </dgm:pt>
    <dgm:pt modelId="{B98FAA05-2132-40CE-A188-F4852C983BF4}" type="pres">
      <dgm:prSet presAssocID="{F985229B-5818-4ECC-AC49-766F70FE1F49}" presName="outerComposite" presStyleCnt="0">
        <dgm:presLayoutVars>
          <dgm:chMax val="5"/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9A7DA9C4-FAC0-4F39-A5B5-948638411061}" type="pres">
      <dgm:prSet presAssocID="{F985229B-5818-4ECC-AC49-766F70FE1F49}" presName="dummyMaxCanvas" presStyleCnt="0">
        <dgm:presLayoutVars/>
      </dgm:prSet>
      <dgm:spPr/>
    </dgm:pt>
    <dgm:pt modelId="{D53089FC-F334-49D4-B7BE-2B405661262E}" type="pres">
      <dgm:prSet presAssocID="{F985229B-5818-4ECC-AC49-766F70FE1F49}" presName="FiveNodes_1" presStyleLbl="node1" presStyleIdx="0" presStyleCnt="5" custLinFactNeighborY="159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66708D7-450E-44BB-AE69-DE54BBEF9207}" type="pres">
      <dgm:prSet presAssocID="{F985229B-5818-4ECC-AC49-766F70FE1F49}" presName="FiveNodes_2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67DE98C-0533-4875-AE34-4DE60D706C37}" type="pres">
      <dgm:prSet presAssocID="{F985229B-5818-4ECC-AC49-766F70FE1F49}" presName="FiveNodes_3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B4FCF13-9F97-46F2-A045-4D07F4468546}" type="pres">
      <dgm:prSet presAssocID="{F985229B-5818-4ECC-AC49-766F70FE1F49}" presName="FiveNodes_4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C4F5502-C3C7-4C1A-A5EB-4033AB0D622E}" type="pres">
      <dgm:prSet presAssocID="{F985229B-5818-4ECC-AC49-766F70FE1F49}" presName="FiveNodes_5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A22074E-ACBC-4309-8D6B-DA57058A4DB0}" type="pres">
      <dgm:prSet presAssocID="{F985229B-5818-4ECC-AC49-766F70FE1F49}" presName="FiveConn_1-2" presStyleLbl="fgAccFollow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1FD8524-A53B-4C7E-9D40-9B34CFE23D59}" type="pres">
      <dgm:prSet presAssocID="{F985229B-5818-4ECC-AC49-766F70FE1F49}" presName="FiveConn_2-3" presStyleLbl="fgAccFollow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482B97C-4CD6-4E98-9879-E91B8D2E1BF6}" type="pres">
      <dgm:prSet presAssocID="{F985229B-5818-4ECC-AC49-766F70FE1F49}" presName="FiveConn_3-4" presStyleLbl="fgAccFollow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18CA050-78A5-40B9-879D-9C327B380BA1}" type="pres">
      <dgm:prSet presAssocID="{F985229B-5818-4ECC-AC49-766F70FE1F49}" presName="FiveConn_4-5" presStyleLbl="fgAccFollow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D7C0A50-5E42-4AD8-AB3A-5F3CBB7986A1}" type="pres">
      <dgm:prSet presAssocID="{F985229B-5818-4ECC-AC49-766F70FE1F49}" presName="FiveNodes_1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E448FFA-CA29-4C25-8C78-08A466CCCDC4}" type="pres">
      <dgm:prSet presAssocID="{F985229B-5818-4ECC-AC49-766F70FE1F49}" presName="FiveNodes_2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84CD2FD-6303-4D86-B1F4-3D6FEF6FF461}" type="pres">
      <dgm:prSet presAssocID="{F985229B-5818-4ECC-AC49-766F70FE1F49}" presName="FiveNodes_3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650052E-40D0-42DE-B2CB-7E47E38CF80E}" type="pres">
      <dgm:prSet presAssocID="{F985229B-5818-4ECC-AC49-766F70FE1F49}" presName="FiveNodes_4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AD7F780-519A-410A-BF5F-59271B8524C4}" type="pres">
      <dgm:prSet presAssocID="{F985229B-5818-4ECC-AC49-766F70FE1F49}" presName="FiveNodes_5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4014209A-CB17-46B5-BD51-B512FD936F85}" srcId="{F985229B-5818-4ECC-AC49-766F70FE1F49}" destId="{8C884456-EE3A-479F-9A33-E5542F25BB34}" srcOrd="4" destOrd="0" parTransId="{B59ADEC3-ED4D-4D9A-ABB1-E828CC25E13D}" sibTransId="{45CE6399-B735-45A6-AF4E-F00008839415}"/>
    <dgm:cxn modelId="{96FB4A5A-0104-45F8-8AA1-0644B09E6F64}" type="presOf" srcId="{502ABD7E-4376-4E3E-B88C-CC4407337239}" destId="{9D7C0A50-5E42-4AD8-AB3A-5F3CBB7986A1}" srcOrd="1" destOrd="0" presId="urn:microsoft.com/office/officeart/2005/8/layout/vProcess5"/>
    <dgm:cxn modelId="{EA8E0475-FAA2-455E-B537-B08BAF70299D}" type="presOf" srcId="{21BE8E94-FF98-44AD-94DD-A07406576A0F}" destId="{0A22074E-ACBC-4309-8D6B-DA57058A4DB0}" srcOrd="0" destOrd="0" presId="urn:microsoft.com/office/officeart/2005/8/layout/vProcess5"/>
    <dgm:cxn modelId="{13770E3C-447A-49C4-8C37-1BD703D92415}" type="presOf" srcId="{8C884456-EE3A-479F-9A33-E5542F25BB34}" destId="{DAD7F780-519A-410A-BF5F-59271B8524C4}" srcOrd="1" destOrd="0" presId="urn:microsoft.com/office/officeart/2005/8/layout/vProcess5"/>
    <dgm:cxn modelId="{D7061E88-B5EA-41EE-A262-413FD505F097}" type="presOf" srcId="{F985229B-5818-4ECC-AC49-766F70FE1F49}" destId="{B98FAA05-2132-40CE-A188-F4852C983BF4}" srcOrd="0" destOrd="0" presId="urn:microsoft.com/office/officeart/2005/8/layout/vProcess5"/>
    <dgm:cxn modelId="{21E8E543-8785-4716-9AF5-4B5C7ACD0AF8}" type="presOf" srcId="{A7E00F04-3223-4BCF-81E2-D48B5D703C48}" destId="{3482B97C-4CD6-4E98-9879-E91B8D2E1BF6}" srcOrd="0" destOrd="0" presId="urn:microsoft.com/office/officeart/2005/8/layout/vProcess5"/>
    <dgm:cxn modelId="{54280BFB-12A1-4B49-8BA4-B323E3294A96}" type="presOf" srcId="{3D42AE43-CAA4-45AB-A7D0-9D2B50A591EA}" destId="{918CA050-78A5-40B9-879D-9C327B380BA1}" srcOrd="0" destOrd="0" presId="urn:microsoft.com/office/officeart/2005/8/layout/vProcess5"/>
    <dgm:cxn modelId="{8E522278-A9E8-4159-B2CC-56A4722B0491}" type="presOf" srcId="{502ABD7E-4376-4E3E-B88C-CC4407337239}" destId="{D53089FC-F334-49D4-B7BE-2B405661262E}" srcOrd="0" destOrd="0" presId="urn:microsoft.com/office/officeart/2005/8/layout/vProcess5"/>
    <dgm:cxn modelId="{03612B55-1C37-473C-B940-3FFE13B7CCF1}" type="presOf" srcId="{4B7A704E-228A-4FBB-B13E-F3B137233EDB}" destId="{767DE98C-0533-4875-AE34-4DE60D706C37}" srcOrd="0" destOrd="0" presId="urn:microsoft.com/office/officeart/2005/8/layout/vProcess5"/>
    <dgm:cxn modelId="{B47A602D-62F5-4AE6-B70A-E280B5B7285C}" srcId="{F985229B-5818-4ECC-AC49-766F70FE1F49}" destId="{502ABD7E-4376-4E3E-B88C-CC4407337239}" srcOrd="0" destOrd="0" parTransId="{55286B89-11E4-4FE3-AD11-043339343D1B}" sibTransId="{21BE8E94-FF98-44AD-94DD-A07406576A0F}"/>
    <dgm:cxn modelId="{BBBFE70D-2AA6-48E3-BFDE-02D055A48539}" type="presOf" srcId="{907B2884-E3E5-4407-A953-A033B4671544}" destId="{31FD8524-A53B-4C7E-9D40-9B34CFE23D59}" srcOrd="0" destOrd="0" presId="urn:microsoft.com/office/officeart/2005/8/layout/vProcess5"/>
    <dgm:cxn modelId="{EF867583-B972-495A-B718-021F1645CB46}" srcId="{F985229B-5818-4ECC-AC49-766F70FE1F49}" destId="{5208857C-42A0-41A2-B976-7679D199C6FA}" srcOrd="3" destOrd="0" parTransId="{6D2FD571-DF4B-45F5-85E9-6348F4E8BDB1}" sibTransId="{3D42AE43-CAA4-45AB-A7D0-9D2B50A591EA}"/>
    <dgm:cxn modelId="{94831D0E-2ABE-4944-AAD2-321531C097F3}" srcId="{F985229B-5818-4ECC-AC49-766F70FE1F49}" destId="{4B7A704E-228A-4FBB-B13E-F3B137233EDB}" srcOrd="2" destOrd="0" parTransId="{BA3569B3-29B2-43B7-922A-BC29E0C700CE}" sibTransId="{A7E00F04-3223-4BCF-81E2-D48B5D703C48}"/>
    <dgm:cxn modelId="{8E09E886-2A65-4060-A68D-92C8DD39020B}" type="presOf" srcId="{5208857C-42A0-41A2-B976-7679D199C6FA}" destId="{FB4FCF13-9F97-46F2-A045-4D07F4468546}" srcOrd="0" destOrd="0" presId="urn:microsoft.com/office/officeart/2005/8/layout/vProcess5"/>
    <dgm:cxn modelId="{3A274028-55D9-4F4B-8E04-DCBFC1FEE1B1}" srcId="{F985229B-5818-4ECC-AC49-766F70FE1F49}" destId="{2100339A-9911-4A72-9A20-ED73D03122D1}" srcOrd="1" destOrd="0" parTransId="{11DD802F-F2EA-457F-B606-F6809B9C0E81}" sibTransId="{907B2884-E3E5-4407-A953-A033B4671544}"/>
    <dgm:cxn modelId="{ACFE496F-34E7-4B4D-8838-3C516C7FF2FD}" type="presOf" srcId="{8C884456-EE3A-479F-9A33-E5542F25BB34}" destId="{EC4F5502-C3C7-4C1A-A5EB-4033AB0D622E}" srcOrd="0" destOrd="0" presId="urn:microsoft.com/office/officeart/2005/8/layout/vProcess5"/>
    <dgm:cxn modelId="{3D3F22FE-AB73-435C-AC04-831D39B3FD04}" type="presOf" srcId="{2100339A-9911-4A72-9A20-ED73D03122D1}" destId="{666708D7-450E-44BB-AE69-DE54BBEF9207}" srcOrd="0" destOrd="0" presId="urn:microsoft.com/office/officeart/2005/8/layout/vProcess5"/>
    <dgm:cxn modelId="{13DEB65F-D7D6-4E9E-89BE-F164CD8AED89}" type="presOf" srcId="{5208857C-42A0-41A2-B976-7679D199C6FA}" destId="{8650052E-40D0-42DE-B2CB-7E47E38CF80E}" srcOrd="1" destOrd="0" presId="urn:microsoft.com/office/officeart/2005/8/layout/vProcess5"/>
    <dgm:cxn modelId="{6996C9A4-8972-4779-8615-E98052E18991}" type="presOf" srcId="{4B7A704E-228A-4FBB-B13E-F3B137233EDB}" destId="{884CD2FD-6303-4D86-B1F4-3D6FEF6FF461}" srcOrd="1" destOrd="0" presId="urn:microsoft.com/office/officeart/2005/8/layout/vProcess5"/>
    <dgm:cxn modelId="{31A9EE3D-B478-4A41-9899-D44447E95999}" type="presOf" srcId="{2100339A-9911-4A72-9A20-ED73D03122D1}" destId="{CE448FFA-CA29-4C25-8C78-08A466CCCDC4}" srcOrd="1" destOrd="0" presId="urn:microsoft.com/office/officeart/2005/8/layout/vProcess5"/>
    <dgm:cxn modelId="{09778FF4-5ECE-4750-875D-2855C146C8F9}" type="presParOf" srcId="{B98FAA05-2132-40CE-A188-F4852C983BF4}" destId="{9A7DA9C4-FAC0-4F39-A5B5-948638411061}" srcOrd="0" destOrd="0" presId="urn:microsoft.com/office/officeart/2005/8/layout/vProcess5"/>
    <dgm:cxn modelId="{4A57EB7D-6045-4281-86F1-584B591EF205}" type="presParOf" srcId="{B98FAA05-2132-40CE-A188-F4852C983BF4}" destId="{D53089FC-F334-49D4-B7BE-2B405661262E}" srcOrd="1" destOrd="0" presId="urn:microsoft.com/office/officeart/2005/8/layout/vProcess5"/>
    <dgm:cxn modelId="{361F6CC1-E493-44F6-BA9C-52D99F808774}" type="presParOf" srcId="{B98FAA05-2132-40CE-A188-F4852C983BF4}" destId="{666708D7-450E-44BB-AE69-DE54BBEF9207}" srcOrd="2" destOrd="0" presId="urn:microsoft.com/office/officeart/2005/8/layout/vProcess5"/>
    <dgm:cxn modelId="{EBC1A508-1779-42D6-84AE-22B2CA0922DA}" type="presParOf" srcId="{B98FAA05-2132-40CE-A188-F4852C983BF4}" destId="{767DE98C-0533-4875-AE34-4DE60D706C37}" srcOrd="3" destOrd="0" presId="urn:microsoft.com/office/officeart/2005/8/layout/vProcess5"/>
    <dgm:cxn modelId="{594F2B0E-6D16-4FDB-BB4C-EDD92A90FFC6}" type="presParOf" srcId="{B98FAA05-2132-40CE-A188-F4852C983BF4}" destId="{FB4FCF13-9F97-46F2-A045-4D07F4468546}" srcOrd="4" destOrd="0" presId="urn:microsoft.com/office/officeart/2005/8/layout/vProcess5"/>
    <dgm:cxn modelId="{617E6415-77CA-462A-9DAF-E0B3E5B06C99}" type="presParOf" srcId="{B98FAA05-2132-40CE-A188-F4852C983BF4}" destId="{EC4F5502-C3C7-4C1A-A5EB-4033AB0D622E}" srcOrd="5" destOrd="0" presId="urn:microsoft.com/office/officeart/2005/8/layout/vProcess5"/>
    <dgm:cxn modelId="{ADD1AC9A-FC7A-405C-B2C2-2526AA0173E7}" type="presParOf" srcId="{B98FAA05-2132-40CE-A188-F4852C983BF4}" destId="{0A22074E-ACBC-4309-8D6B-DA57058A4DB0}" srcOrd="6" destOrd="0" presId="urn:microsoft.com/office/officeart/2005/8/layout/vProcess5"/>
    <dgm:cxn modelId="{6607D81C-9DDC-4D68-B6E4-C985D4685CBF}" type="presParOf" srcId="{B98FAA05-2132-40CE-A188-F4852C983BF4}" destId="{31FD8524-A53B-4C7E-9D40-9B34CFE23D59}" srcOrd="7" destOrd="0" presId="urn:microsoft.com/office/officeart/2005/8/layout/vProcess5"/>
    <dgm:cxn modelId="{8FD6C8D4-EFC8-498C-BA2F-3B53C0A34331}" type="presParOf" srcId="{B98FAA05-2132-40CE-A188-F4852C983BF4}" destId="{3482B97C-4CD6-4E98-9879-E91B8D2E1BF6}" srcOrd="8" destOrd="0" presId="urn:microsoft.com/office/officeart/2005/8/layout/vProcess5"/>
    <dgm:cxn modelId="{67F75394-4B5A-4E8B-8AA7-C802505EA33A}" type="presParOf" srcId="{B98FAA05-2132-40CE-A188-F4852C983BF4}" destId="{918CA050-78A5-40B9-879D-9C327B380BA1}" srcOrd="9" destOrd="0" presId="urn:microsoft.com/office/officeart/2005/8/layout/vProcess5"/>
    <dgm:cxn modelId="{DA0E4006-B1B7-4572-9DC5-974165AB70A7}" type="presParOf" srcId="{B98FAA05-2132-40CE-A188-F4852C983BF4}" destId="{9D7C0A50-5E42-4AD8-AB3A-5F3CBB7986A1}" srcOrd="10" destOrd="0" presId="urn:microsoft.com/office/officeart/2005/8/layout/vProcess5"/>
    <dgm:cxn modelId="{B752DF43-DF3F-40FB-9FB8-E0ABA9EDD85E}" type="presParOf" srcId="{B98FAA05-2132-40CE-A188-F4852C983BF4}" destId="{CE448FFA-CA29-4C25-8C78-08A466CCCDC4}" srcOrd="11" destOrd="0" presId="urn:microsoft.com/office/officeart/2005/8/layout/vProcess5"/>
    <dgm:cxn modelId="{169751D4-646A-4BAF-8C88-1EDAC89BF9A2}" type="presParOf" srcId="{B98FAA05-2132-40CE-A188-F4852C983BF4}" destId="{884CD2FD-6303-4D86-B1F4-3D6FEF6FF461}" srcOrd="12" destOrd="0" presId="urn:microsoft.com/office/officeart/2005/8/layout/vProcess5"/>
    <dgm:cxn modelId="{9CF6173E-617D-455D-A00D-76EF17A5840F}" type="presParOf" srcId="{B98FAA05-2132-40CE-A188-F4852C983BF4}" destId="{8650052E-40D0-42DE-B2CB-7E47E38CF80E}" srcOrd="13" destOrd="0" presId="urn:microsoft.com/office/officeart/2005/8/layout/vProcess5"/>
    <dgm:cxn modelId="{3D4A1EEC-88D5-4352-A0CC-DBFD15F021C9}" type="presParOf" srcId="{B98FAA05-2132-40CE-A188-F4852C983BF4}" destId="{DAD7F780-519A-410A-BF5F-59271B8524C4}" srcOrd="14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53089FC-F334-49D4-B7BE-2B405661262E}">
      <dsp:nvSpPr>
        <dsp:cNvPr id="0" name=""/>
        <dsp:cNvSpPr/>
      </dsp:nvSpPr>
      <dsp:spPr>
        <a:xfrm>
          <a:off x="0" y="9194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קליטת משטח</a:t>
          </a:r>
          <a:endParaRPr lang="en-US" sz="1800" kern="1200"/>
        </a:p>
      </dsp:txBody>
      <dsp:txXfrm>
        <a:off x="16873" y="26067"/>
        <a:ext cx="3535500" cy="542326"/>
      </dsp:txXfrm>
    </dsp:sp>
    <dsp:sp modelId="{666708D7-450E-44BB-AE69-DE54BBEF9207}">
      <dsp:nvSpPr>
        <dsp:cNvPr id="0" name=""/>
        <dsp:cNvSpPr/>
      </dsp:nvSpPr>
      <dsp:spPr>
        <a:xfrm>
          <a:off x="315468" y="656082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פיזור צמתים על מעטה</a:t>
          </a:r>
          <a:endParaRPr lang="en-US" sz="1800" kern="1200"/>
        </a:p>
      </dsp:txBody>
      <dsp:txXfrm>
        <a:off x="332341" y="672955"/>
        <a:ext cx="3500867" cy="542326"/>
      </dsp:txXfrm>
    </dsp:sp>
    <dsp:sp modelId="{767DE98C-0533-4875-AE34-4DE60D706C37}">
      <dsp:nvSpPr>
        <dsp:cNvPr id="0" name=""/>
        <dsp:cNvSpPr/>
      </dsp:nvSpPr>
      <dsp:spPr>
        <a:xfrm>
          <a:off x="630935" y="1312164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החלק מעטה</a:t>
          </a:r>
          <a:endParaRPr lang="en-US" sz="1800" kern="1200"/>
        </a:p>
      </dsp:txBody>
      <dsp:txXfrm>
        <a:off x="647808" y="1329037"/>
        <a:ext cx="3500867" cy="542326"/>
      </dsp:txXfrm>
    </dsp:sp>
    <dsp:sp modelId="{FB4FCF13-9F97-46F2-A045-4D07F4468546}">
      <dsp:nvSpPr>
        <dsp:cNvPr id="0" name=""/>
        <dsp:cNvSpPr/>
      </dsp:nvSpPr>
      <dsp:spPr>
        <a:xfrm>
          <a:off x="946404" y="1968246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800" kern="1200"/>
            <a:t>בדוק אפשרות להתנגשות בין אלמנטים</a:t>
          </a:r>
          <a:endParaRPr lang="en-US" sz="1800" kern="1200"/>
        </a:p>
      </dsp:txBody>
      <dsp:txXfrm>
        <a:off x="963277" y="1985119"/>
        <a:ext cx="3500867" cy="542326"/>
      </dsp:txXfrm>
    </dsp:sp>
    <dsp:sp modelId="{EC4F5502-C3C7-4C1A-A5EB-4033AB0D622E}">
      <dsp:nvSpPr>
        <dsp:cNvPr id="0" name=""/>
        <dsp:cNvSpPr/>
      </dsp:nvSpPr>
      <dsp:spPr>
        <a:xfrm>
          <a:off x="1261871" y="2624328"/>
          <a:ext cx="4224528" cy="576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800" kern="1200"/>
        </a:p>
      </dsp:txBody>
      <dsp:txXfrm>
        <a:off x="1278744" y="2641201"/>
        <a:ext cx="3500867" cy="542326"/>
      </dsp:txXfrm>
    </dsp:sp>
    <dsp:sp modelId="{0A22074E-ACBC-4309-8D6B-DA57058A4DB0}">
      <dsp:nvSpPr>
        <dsp:cNvPr id="0" name=""/>
        <dsp:cNvSpPr/>
      </dsp:nvSpPr>
      <dsp:spPr>
        <a:xfrm>
          <a:off x="3850081" y="420852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3934331" y="420852"/>
        <a:ext cx="205946" cy="281771"/>
      </dsp:txXfrm>
    </dsp:sp>
    <dsp:sp modelId="{31FD8524-A53B-4C7E-9D40-9B34CFE23D59}">
      <dsp:nvSpPr>
        <dsp:cNvPr id="0" name=""/>
        <dsp:cNvSpPr/>
      </dsp:nvSpPr>
      <dsp:spPr>
        <a:xfrm>
          <a:off x="4165549" y="1076934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4249799" y="1076934"/>
        <a:ext cx="205946" cy="281771"/>
      </dsp:txXfrm>
    </dsp:sp>
    <dsp:sp modelId="{3482B97C-4CD6-4E98-9879-E91B8D2E1BF6}">
      <dsp:nvSpPr>
        <dsp:cNvPr id="0" name=""/>
        <dsp:cNvSpPr/>
      </dsp:nvSpPr>
      <dsp:spPr>
        <a:xfrm>
          <a:off x="4481017" y="1723415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4565267" y="1723415"/>
        <a:ext cx="205946" cy="281771"/>
      </dsp:txXfrm>
    </dsp:sp>
    <dsp:sp modelId="{918CA050-78A5-40B9-879D-9C327B380BA1}">
      <dsp:nvSpPr>
        <dsp:cNvPr id="0" name=""/>
        <dsp:cNvSpPr/>
      </dsp:nvSpPr>
      <dsp:spPr>
        <a:xfrm>
          <a:off x="4796485" y="2385898"/>
          <a:ext cx="374446" cy="374446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1590" tIns="21590" rIns="21590" bIns="2159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700" kern="1200"/>
        </a:p>
      </dsp:txBody>
      <dsp:txXfrm>
        <a:off x="4880735" y="2385898"/>
        <a:ext cx="205946" cy="2817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0AA4E-7682-4475-A266-FF1F0DC58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4404</TotalTime>
  <Pages>9</Pages>
  <Words>1207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lenovo</cp:lastModifiedBy>
  <cp:revision>245</cp:revision>
  <dcterms:created xsi:type="dcterms:W3CDTF">2017-07-10T19:16:00Z</dcterms:created>
  <dcterms:modified xsi:type="dcterms:W3CDTF">2017-08-27T20:09:00Z</dcterms:modified>
  <dc:language>en-US</dc:language>
</cp:coreProperties>
</file>