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8FFF" w14:textId="3EF3290B" w:rsidR="00A1625E" w:rsidRPr="00FC0E8B" w:rsidRDefault="00A1625E" w:rsidP="00A1625E">
      <w:pPr>
        <w:pStyle w:val="Title"/>
        <w:rPr>
          <w:lang w:val="en-US"/>
        </w:rPr>
      </w:pPr>
      <w:r w:rsidRPr="00FC0E8B">
        <w:rPr>
          <w:lang w:val="en-US"/>
        </w:rPr>
        <w:t>DAY</w:t>
      </w:r>
      <w:r w:rsidR="00E74FA2">
        <w:rPr>
          <w:rFonts w:hint="cs"/>
          <w:rtl/>
          <w:lang w:val="en-US"/>
        </w:rPr>
        <w:t>4</w:t>
      </w:r>
      <w:r w:rsidRPr="00FC0E8B">
        <w:rPr>
          <w:lang w:val="en-US"/>
        </w:rPr>
        <w:t>_ELECTRONICS_QUIZE</w:t>
      </w:r>
    </w:p>
    <w:p w14:paraId="38AA2019" w14:textId="77777777" w:rsidR="00A1625E" w:rsidRPr="00FC0E8B" w:rsidRDefault="00A1625E" w:rsidP="00A1625E">
      <w:pPr>
        <w:pStyle w:val="Heading1"/>
        <w:rPr>
          <w:lang w:val="en-US"/>
        </w:rPr>
      </w:pPr>
      <w:r w:rsidRPr="00FC0E8B">
        <w:rPr>
          <w:lang w:val="en-US"/>
        </w:rPr>
        <w:t>Questions</w:t>
      </w:r>
    </w:p>
    <w:p w14:paraId="2B319F59" w14:textId="6A304F8F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What is the typical forward voltage drop of a Schottky diode when conducting (compared to a silicon diode)?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about 0.1 V</w:t>
      </w:r>
      <w:r>
        <w:rPr>
          <w:rFonts w:ascii="Arial" w:hAnsi="Arial" w:cs="Arial"/>
          <w:color w:val="374151"/>
          <w:sz w:val="23"/>
          <w:szCs w:val="23"/>
        </w:rPr>
        <w:br/>
        <w:t>b) about 0.3–0.5 V</w:t>
      </w:r>
      <w:r>
        <w:rPr>
          <w:rFonts w:ascii="Arial" w:hAnsi="Arial" w:cs="Arial"/>
          <w:color w:val="374151"/>
          <w:sz w:val="23"/>
          <w:szCs w:val="23"/>
        </w:rPr>
        <w:br/>
        <w:t>c) about 0.7 V</w:t>
      </w:r>
      <w:r>
        <w:rPr>
          <w:rFonts w:ascii="Arial" w:hAnsi="Arial" w:cs="Arial"/>
          <w:color w:val="374151"/>
          <w:sz w:val="23"/>
          <w:szCs w:val="23"/>
        </w:rPr>
        <w:br/>
        <w:t>d) about 2.0 V</w:t>
      </w:r>
      <w:r>
        <w:rPr>
          <w:rFonts w:ascii="Arial" w:hAnsi="Arial" w:cs="Arial"/>
          <w:color w:val="374151"/>
          <w:sz w:val="23"/>
          <w:szCs w:val="23"/>
          <w:rtl/>
        </w:rPr>
        <w:br/>
      </w:r>
    </w:p>
    <w:p w14:paraId="29BADB7F" w14:textId="5A691310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What is the unit and meaning of an op-amp’s slew rate?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V/Ω — voltage per resistance, how fast output changes with load</w:t>
      </w:r>
      <w:r>
        <w:rPr>
          <w:rFonts w:ascii="Arial" w:hAnsi="Arial" w:cs="Arial"/>
          <w:color w:val="374151"/>
          <w:sz w:val="23"/>
          <w:szCs w:val="23"/>
        </w:rPr>
        <w:br/>
        <w:t>b) V/s — volts per second, DC output drift rate</w:t>
      </w:r>
      <w:r>
        <w:rPr>
          <w:rFonts w:ascii="Arial" w:hAnsi="Arial" w:cs="Arial"/>
          <w:color w:val="374151"/>
          <w:sz w:val="23"/>
          <w:szCs w:val="23"/>
        </w:rPr>
        <w:br/>
        <w:t>c) V/µs — volts per microsecond, maximum rate of change of the output voltage</w:t>
      </w:r>
      <w:r>
        <w:rPr>
          <w:rFonts w:ascii="Arial" w:hAnsi="Arial" w:cs="Arial"/>
          <w:color w:val="374151"/>
          <w:sz w:val="23"/>
          <w:szCs w:val="23"/>
        </w:rPr>
        <w:br/>
        <w:t>d) A/V — amps per volt, input transconductance</w:t>
      </w:r>
      <w:r>
        <w:rPr>
          <w:rFonts w:ascii="Arial" w:hAnsi="Arial" w:cs="Arial"/>
          <w:color w:val="374151"/>
          <w:sz w:val="23"/>
          <w:szCs w:val="23"/>
          <w:rtl/>
        </w:rPr>
        <w:br/>
      </w:r>
    </w:p>
    <w:p w14:paraId="00835987" w14:textId="0C0D3F28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For an ideal LC resonant tank, what is the resonance frequency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Style w:val="Heading2Char"/>
                <w:rFonts w:ascii="Cambria Math" w:hAnsi="Cambria Math"/>
              </w:rPr>
              <m:t>0</m:t>
            </m:r>
          </m:sub>
        </m:sSub>
      </m:oMath>
      <w:r w:rsidRPr="00E74FA2">
        <w:rPr>
          <w:rStyle w:val="Heading2Char"/>
        </w:rPr>
        <w:t>?</w:t>
      </w:r>
      <w:r>
        <w:rPr>
          <w:rFonts w:ascii="Arial" w:hAnsi="Arial" w:cs="Arial"/>
          <w:color w:val="374151"/>
          <w:sz w:val="23"/>
          <w:szCs w:val="23"/>
        </w:rPr>
        <w:br/>
        <w:t>a)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RC</m:t>
            </m:r>
          </m:den>
        </m:f>
      </m:oMath>
      <w:r>
        <w:rPr>
          <w:rFonts w:ascii="Arial" w:hAnsi="Arial" w:cs="Arial"/>
          <w:color w:val="374151"/>
          <w:sz w:val="23"/>
          <w:szCs w:val="23"/>
        </w:rPr>
        <w:br/>
        <w:t>b)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>
        <w:rPr>
          <w:rFonts w:ascii="Arial" w:hAnsi="Arial" w:cs="Arial"/>
          <w:color w:val="374151"/>
          <w:sz w:val="23"/>
          <w:szCs w:val="23"/>
        </w:rPr>
        <w:br/>
        <w:t>c)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LC</m:t>
            </m:r>
          </m:e>
        </m:rad>
      </m:oMath>
      <w:r>
        <w:rPr>
          <w:rFonts w:ascii="Arial" w:hAnsi="Arial" w:cs="Arial"/>
          <w:color w:val="374151"/>
          <w:sz w:val="23"/>
          <w:szCs w:val="23"/>
        </w:rPr>
        <w:br/>
        <w:t>d)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rad>
      </m:oMath>
      <w:r>
        <w:rPr>
          <w:rFonts w:ascii="Arial" w:hAnsi="Arial" w:cs="Arial"/>
          <w:rtl/>
        </w:rPr>
        <w:br/>
      </w:r>
    </w:p>
    <w:p w14:paraId="4A0E40F9" w14:textId="733C9C0C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What is the primary purpose of an RC or RCD snubber placed across a switching transistor or transformer winding?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To increase switching speed by adding capacitance</w:t>
      </w:r>
      <w:r>
        <w:rPr>
          <w:rFonts w:ascii="Arial" w:hAnsi="Arial" w:cs="Arial"/>
          <w:color w:val="374151"/>
          <w:sz w:val="23"/>
          <w:szCs w:val="23"/>
        </w:rPr>
        <w:br/>
        <w:t>b) To filter low-frequency noise only</w:t>
      </w:r>
      <w:r>
        <w:rPr>
          <w:rFonts w:ascii="Arial" w:hAnsi="Arial" w:cs="Arial"/>
          <w:color w:val="374151"/>
          <w:sz w:val="23"/>
          <w:szCs w:val="23"/>
        </w:rPr>
        <w:br/>
        <w:t>c) To absorb/limit voltage spikes and reduce dv/dt, protecting the switch and reducing EMI</w:t>
      </w:r>
      <w:r>
        <w:rPr>
          <w:rFonts w:ascii="Arial" w:hAnsi="Arial" w:cs="Arial"/>
          <w:color w:val="374151"/>
          <w:sz w:val="23"/>
          <w:szCs w:val="23"/>
        </w:rPr>
        <w:br/>
        <w:t>d) To act as the main energy storage for the converter</w:t>
      </w:r>
      <w:r>
        <w:rPr>
          <w:rFonts w:ascii="Arial" w:hAnsi="Arial" w:cs="Arial"/>
          <w:color w:val="374151"/>
          <w:sz w:val="23"/>
          <w:szCs w:val="23"/>
          <w:rtl/>
        </w:rPr>
        <w:br/>
      </w:r>
    </w:p>
    <w:p w14:paraId="1FDF5B64" w14:textId="6D78C315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If duty cycle </w:t>
      </w:r>
      <m:oMath>
        <m:r>
          <w:rPr>
            <w:rStyle w:val="Heading2Char"/>
            <w:rFonts w:ascii="Cambria Math" w:hAnsi="Cambria Math"/>
          </w:rPr>
          <m:t>D</m:t>
        </m:r>
      </m:oMath>
      <w:r w:rsidRPr="00E74FA2">
        <w:rPr>
          <w:rStyle w:val="Heading2Char"/>
        </w:rPr>
        <w:t> of a PWM waveform is defined by on-time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t</m:t>
            </m:r>
          </m:e>
          <m:sub>
            <m:r>
              <w:rPr>
                <w:rStyle w:val="Heading2Char"/>
                <w:rFonts w:ascii="Cambria Math" w:hAnsi="Cambria Math"/>
              </w:rPr>
              <m:t>on</m:t>
            </m:r>
          </m:sub>
        </m:sSub>
      </m:oMath>
      <w:r w:rsidRPr="00E74FA2">
        <w:rPr>
          <w:rStyle w:val="Heading2Char"/>
        </w:rPr>
        <w:t> and period </w:t>
      </w:r>
      <m:oMath>
        <m:r>
          <w:rPr>
            <w:rStyle w:val="Heading2Char"/>
            <w:rFonts w:ascii="Cambria Math" w:hAnsi="Cambria Math"/>
          </w:rPr>
          <m:t>T</m:t>
        </m:r>
      </m:oMath>
      <w:r w:rsidRPr="00E74FA2">
        <w:rPr>
          <w:rStyle w:val="Heading2Char"/>
        </w:rPr>
        <w:t>, which formula is correct?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 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w:rPr>
            <w:rFonts w:ascii="Cambria Math" w:hAnsi="Cambria Math"/>
          </w:rPr>
          <m:t>⋅T</m:t>
        </m:r>
      </m:oMath>
      <w:r>
        <w:rPr>
          <w:rFonts w:ascii="Arial" w:hAnsi="Arial" w:cs="Arial"/>
          <w:color w:val="374151"/>
          <w:sz w:val="23"/>
          <w:szCs w:val="23"/>
        </w:rPr>
        <w:br/>
        <w:t>b) 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on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Arial" w:hAnsi="Arial" w:cs="Arial"/>
          <w:color w:val="374151"/>
          <w:sz w:val="23"/>
          <w:szCs w:val="23"/>
        </w:rPr>
        <w:br/>
        <w:t>c) 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on</m:t>
                </m:r>
              </m:sub>
            </m:sSub>
          </m:den>
        </m:f>
      </m:oMath>
      <w:r>
        <w:rPr>
          <w:rFonts w:ascii="Arial" w:hAnsi="Arial" w:cs="Arial"/>
          <w:color w:val="374151"/>
          <w:sz w:val="23"/>
          <w:szCs w:val="23"/>
        </w:rPr>
        <w:br/>
        <w:t>d) 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w:rPr>
            <w:rFonts w:ascii="Cambria Math" w:hAnsi="Cambria Math"/>
          </w:rPr>
          <m:t>+T</m:t>
        </m:r>
      </m:oMath>
      <w:r w:rsidR="008378E8">
        <w:rPr>
          <w:rFonts w:ascii="Arial" w:hAnsi="Arial" w:cs="Arial"/>
          <w:rtl/>
        </w:rPr>
        <w:br/>
      </w:r>
      <w:r w:rsidR="008378E8">
        <w:rPr>
          <w:rFonts w:ascii="Arial" w:hAnsi="Arial" w:cs="Arial"/>
          <w:rtl/>
        </w:rPr>
        <w:br/>
      </w:r>
    </w:p>
    <w:p w14:paraId="56C1BC7B" w14:textId="4CE0EE85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lastRenderedPageBreak/>
        <w:t>What is the main function of a heatsink attached to a power component?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To electrically insulate the component from the board</w:t>
      </w:r>
      <w:r>
        <w:rPr>
          <w:rFonts w:ascii="Arial" w:hAnsi="Arial" w:cs="Arial"/>
          <w:color w:val="374151"/>
          <w:sz w:val="23"/>
          <w:szCs w:val="23"/>
        </w:rPr>
        <w:br/>
        <w:t>b) To increase thermal resistance and keep the component hotter</w:t>
      </w:r>
      <w:r>
        <w:rPr>
          <w:rFonts w:ascii="Arial" w:hAnsi="Arial" w:cs="Arial"/>
          <w:color w:val="374151"/>
          <w:sz w:val="23"/>
          <w:szCs w:val="23"/>
        </w:rPr>
        <w:br/>
        <w:t>c) To conduct heat away from the component to ambient, lowering junction temperature and improving reliability</w:t>
      </w:r>
      <w:r>
        <w:rPr>
          <w:rFonts w:ascii="Arial" w:hAnsi="Arial" w:cs="Arial"/>
          <w:color w:val="374151"/>
          <w:sz w:val="23"/>
          <w:szCs w:val="23"/>
        </w:rPr>
        <w:br/>
        <w:t>d) To store thermal energy like a capacitor</w:t>
      </w:r>
      <w:r w:rsidR="008378E8">
        <w:rPr>
          <w:rFonts w:ascii="Arial" w:hAnsi="Arial" w:cs="Arial"/>
          <w:color w:val="374151"/>
          <w:sz w:val="23"/>
          <w:szCs w:val="23"/>
          <w:rtl/>
        </w:rPr>
        <w:br/>
      </w:r>
    </w:p>
    <w:p w14:paraId="61689A84" w14:textId="6C2B41C0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Why is the characteristic impedance </w:t>
      </w:r>
      <m:oMath>
        <m:sSub>
          <m:sSubPr>
            <m:ctrlPr>
              <w:rPr>
                <w:rStyle w:val="Heading2Char"/>
                <w:rFonts w:ascii="Cambria Math" w:hAnsi="Cambria Math"/>
              </w:rPr>
            </m:ctrlPr>
          </m:sSubPr>
          <m:e>
            <m:r>
              <w:rPr>
                <w:rStyle w:val="Heading2Char"/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Style w:val="Heading2Char"/>
                <w:rFonts w:ascii="Cambria Math" w:hAnsi="Cambria Math"/>
              </w:rPr>
              <m:t>0</m:t>
            </m:r>
          </m:sub>
        </m:sSub>
      </m:oMath>
      <w:r w:rsidRPr="00E74FA2">
        <w:rPr>
          <w:rStyle w:val="Heading2Char"/>
        </w:rPr>
        <w:t> of a transmission line important for high-speed signals?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It determines the DC current capacity of the line only</w:t>
      </w:r>
      <w:r>
        <w:rPr>
          <w:rFonts w:ascii="Arial" w:hAnsi="Arial" w:cs="Arial"/>
          <w:color w:val="374151"/>
          <w:sz w:val="23"/>
          <w:szCs w:val="23"/>
        </w:rPr>
        <w:br/>
        <w:t>b) Matching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t> between source, line, and load minimizes reflections and preserves signal integrity</w:t>
      </w:r>
      <w:r>
        <w:rPr>
          <w:rFonts w:ascii="Arial" w:hAnsi="Arial" w:cs="Arial"/>
          <w:color w:val="374151"/>
          <w:sz w:val="23"/>
          <w:szCs w:val="23"/>
        </w:rPr>
        <w:br/>
        <w:t>c) It sets the board’s thermal profile</w:t>
      </w:r>
      <w:r>
        <w:rPr>
          <w:rFonts w:ascii="Arial" w:hAnsi="Arial" w:cs="Arial"/>
          <w:color w:val="374151"/>
          <w:sz w:val="23"/>
          <w:szCs w:val="23"/>
        </w:rPr>
        <w:br/>
        <w:t>d) It is only relevant for power traces, not signals</w:t>
      </w:r>
      <w:r w:rsidR="008378E8">
        <w:rPr>
          <w:rFonts w:ascii="Arial" w:hAnsi="Arial" w:cs="Arial"/>
          <w:color w:val="374151"/>
          <w:sz w:val="23"/>
          <w:szCs w:val="23"/>
          <w:rtl/>
        </w:rPr>
        <w:br/>
      </w:r>
    </w:p>
    <w:p w14:paraId="04FCA002" w14:textId="52864FFF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What is the typical use of a Zener diode on a power rail?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To generate clock signals for digital logic</w:t>
      </w:r>
      <w:r>
        <w:rPr>
          <w:rFonts w:ascii="Arial" w:hAnsi="Arial" w:cs="Arial"/>
          <w:color w:val="374151"/>
          <w:sz w:val="23"/>
          <w:szCs w:val="23"/>
        </w:rPr>
        <w:br/>
        <w:t>b) To clamp or regulate the voltage (reference/clamp) when operated in its breakdown region</w:t>
      </w:r>
      <w:r>
        <w:rPr>
          <w:rFonts w:ascii="Arial" w:hAnsi="Arial" w:cs="Arial"/>
          <w:color w:val="374151"/>
          <w:sz w:val="23"/>
          <w:szCs w:val="23"/>
        </w:rPr>
        <w:br/>
        <w:t>c) To act as the primary current-carrying device in power conversion</w:t>
      </w:r>
      <w:r>
        <w:rPr>
          <w:rFonts w:ascii="Arial" w:hAnsi="Arial" w:cs="Arial"/>
          <w:color w:val="374151"/>
          <w:sz w:val="23"/>
          <w:szCs w:val="23"/>
        </w:rPr>
        <w:br/>
        <w:t>d) To increase supply voltage under load</w:t>
      </w:r>
      <w:r w:rsidR="008378E8">
        <w:rPr>
          <w:rFonts w:ascii="Arial" w:hAnsi="Arial" w:cs="Arial"/>
          <w:color w:val="374151"/>
          <w:sz w:val="23"/>
          <w:szCs w:val="23"/>
          <w:rtl/>
        </w:rPr>
        <w:br/>
      </w:r>
    </w:p>
    <w:p w14:paraId="6A932F56" w14:textId="05B7BD30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What does the Nyquist sampling theorem state for sampling a continuous signal?</w:t>
      </w:r>
      <w:r>
        <w:rPr>
          <w:rFonts w:ascii="Arial" w:hAnsi="Arial" w:cs="Arial"/>
          <w:color w:val="374151"/>
          <w:sz w:val="23"/>
          <w:szCs w:val="23"/>
        </w:rPr>
        <w:br/>
        <w:t>a) Sampling frequency must equal the signal frequency for correct reconstruction</w:t>
      </w:r>
      <w:r>
        <w:rPr>
          <w:rFonts w:ascii="Arial" w:hAnsi="Arial" w:cs="Arial"/>
          <w:color w:val="374151"/>
          <w:sz w:val="23"/>
          <w:szCs w:val="23"/>
        </w:rPr>
        <w:br/>
        <w:t>b) Sampling frequency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t> must be strictly less than twice the maximum signal frequency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br/>
        <w:t>c) Sampling frequency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t> must be at least twice the highest frequency component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t> of the signal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Arial" w:hAnsi="Arial" w:cs="Arial"/>
          <w:color w:val="374151"/>
          <w:sz w:val="23"/>
          <w:szCs w:val="23"/>
        </w:rPr>
        <w:t>) to avoid aliasing</w:t>
      </w:r>
      <w:r>
        <w:rPr>
          <w:rFonts w:ascii="Arial" w:hAnsi="Arial" w:cs="Arial"/>
          <w:color w:val="374151"/>
          <w:sz w:val="23"/>
          <w:szCs w:val="23"/>
        </w:rPr>
        <w:br/>
        <w:t>d) Nyquist only applies to DC signals</w:t>
      </w:r>
      <w:r w:rsidR="008378E8">
        <w:rPr>
          <w:rFonts w:ascii="Arial" w:hAnsi="Arial" w:cs="Arial"/>
          <w:color w:val="374151"/>
          <w:sz w:val="23"/>
          <w:szCs w:val="23"/>
          <w:rtl/>
        </w:rPr>
        <w:br/>
      </w:r>
    </w:p>
    <w:p w14:paraId="2B8BE271" w14:textId="77777777" w:rsidR="00E74FA2" w:rsidRDefault="00E74FA2" w:rsidP="00E74FA2">
      <w:pPr>
        <w:pStyle w:val="line-reveal"/>
        <w:numPr>
          <w:ilvl w:val="0"/>
          <w:numId w:val="1"/>
        </w:numPr>
        <w:pBdr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374151"/>
          <w:sz w:val="23"/>
          <w:szCs w:val="23"/>
        </w:rPr>
      </w:pPr>
      <w:r w:rsidRPr="00E74FA2">
        <w:rPr>
          <w:rStyle w:val="Heading2Char"/>
        </w:rPr>
        <w:t>Which instrument is best for measuring and plotting the magnitude and phase frequency response of a two-port network (S-parameters) over a wide frequency range?</w:t>
      </w:r>
      <w:r w:rsidRPr="00E74FA2">
        <w:rPr>
          <w:rStyle w:val="Heading2Char"/>
        </w:rPr>
        <w:br/>
      </w:r>
      <w:r>
        <w:rPr>
          <w:rFonts w:ascii="Arial" w:hAnsi="Arial" w:cs="Arial"/>
          <w:color w:val="374151"/>
          <w:sz w:val="23"/>
          <w:szCs w:val="23"/>
        </w:rPr>
        <w:t>a) Digital multimeter (DMM)</w:t>
      </w:r>
      <w:r>
        <w:rPr>
          <w:rFonts w:ascii="Arial" w:hAnsi="Arial" w:cs="Arial"/>
          <w:color w:val="374151"/>
          <w:sz w:val="23"/>
          <w:szCs w:val="23"/>
        </w:rPr>
        <w:br/>
        <w:t>b) Oscilloscope</w:t>
      </w:r>
      <w:r>
        <w:rPr>
          <w:rFonts w:ascii="Arial" w:hAnsi="Arial" w:cs="Arial"/>
          <w:color w:val="374151"/>
          <w:sz w:val="23"/>
          <w:szCs w:val="23"/>
        </w:rPr>
        <w:br/>
        <w:t>c) Vector network analyzer (VNA)</w:t>
      </w:r>
      <w:r>
        <w:rPr>
          <w:rFonts w:ascii="Arial" w:hAnsi="Arial" w:cs="Arial"/>
          <w:color w:val="374151"/>
          <w:sz w:val="23"/>
          <w:szCs w:val="23"/>
        </w:rPr>
        <w:br/>
        <w:t>d) Power supply</w:t>
      </w:r>
    </w:p>
    <w:p w14:paraId="649622B2" w14:textId="1BA53010" w:rsidR="00A1625E" w:rsidRDefault="00A1625E" w:rsidP="00E74FA2">
      <w:pPr>
        <w:ind w:left="360"/>
        <w:rPr>
          <w:rtl/>
        </w:rPr>
      </w:pPr>
    </w:p>
    <w:p w14:paraId="09595ADA" w14:textId="77777777" w:rsidR="008378E8" w:rsidRPr="00A91E2C" w:rsidRDefault="008378E8" w:rsidP="00E74FA2">
      <w:pPr>
        <w:ind w:left="360"/>
        <w:rPr>
          <w:lang w:val="en-US"/>
        </w:rPr>
      </w:pPr>
    </w:p>
    <w:p w14:paraId="6EBDF22F" w14:textId="77777777" w:rsidR="00A1625E" w:rsidRPr="00FC0E8B" w:rsidRDefault="00A1625E" w:rsidP="00A1625E">
      <w:pPr>
        <w:pStyle w:val="Heading1"/>
        <w:rPr>
          <w:lang w:val="en-US"/>
        </w:rPr>
      </w:pPr>
      <w:r w:rsidRPr="00FC0E8B">
        <w:rPr>
          <w:lang w:val="en-US"/>
        </w:rPr>
        <w:lastRenderedPageBreak/>
        <w:t>Answers</w:t>
      </w:r>
    </w:p>
    <w:p w14:paraId="1A2A04F5" w14:textId="42D241E7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br/>
        <w:t>Explanation: A Schottky diode typical forward drop is lower than a silicon diode, roughly </w:t>
      </w:r>
      <m:oMath>
        <m:r>
          <w:rPr>
            <w:rFonts w:ascii="Cambria Math" w:hAnsi="Cambria Math"/>
          </w:rPr>
          <m:t>0.3</m:t>
        </m:r>
        <m:r>
          <m:rPr>
            <m:nor/>
          </m:rPr>
          <m:t>–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 V</m:t>
        </m:r>
      </m:oMath>
      <w:r w:rsidRPr="00A91E2C">
        <w:t> depending on current and device. Silicon junction diodes are around </w:t>
      </w:r>
      <m:oMath>
        <m:r>
          <w:rPr>
            <w:rFonts w:ascii="Cambria Math" w:hAnsi="Cambria Math"/>
          </w:rPr>
          <m:t>0.6</m:t>
        </m:r>
        <m:r>
          <m:rPr>
            <m:nor/>
          </m:rPr>
          <m:t>–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 V</m:t>
        </m:r>
      </m:oMath>
      <w:r w:rsidRPr="00A91E2C">
        <w:t>.</w:t>
      </w:r>
    </w:p>
    <w:p w14:paraId="590CE0E0" w14:textId="360D54B2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rPr>
          <w:rStyle w:val="Heading2Char"/>
        </w:rPr>
        <w:br/>
      </w:r>
      <w:r w:rsidRPr="00A91E2C">
        <w:t>Explanation: Slew rate is in units of volts per microsecond (V/µs). It defines the maximum rate of change of the output voltage of an op</w:t>
      </w:r>
      <w:r w:rsidRPr="00A91E2C">
        <w:noBreakHyphen/>
        <w:t>amp (how fast the output can change), limiting the largest amplitude of high</w:t>
      </w:r>
      <w:r w:rsidRPr="00A91E2C">
        <w:noBreakHyphen/>
        <w:t>frequency signals the amplifier can reproduce without distortion.</w:t>
      </w:r>
    </w:p>
    <w:p w14:paraId="5E1BE237" w14:textId="7ABD2F3A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br/>
        <w:t>Explanation: Resonant frequency of an LC tank: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 w:rsidRPr="00A91E2C">
        <w:t>. Option b is the correct expression.</w:t>
      </w:r>
    </w:p>
    <w:p w14:paraId="6EC246F2" w14:textId="51FB5123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 xml:space="preserve">nswer: </w:t>
      </w:r>
      <w:r w:rsidRPr="00A91E2C">
        <w:rPr>
          <w:rStyle w:val="Heading2Char"/>
          <w:lang w:val="en-US"/>
        </w:rPr>
        <w:t>c)</w:t>
      </w:r>
      <w:r w:rsidRPr="00A91E2C">
        <w:rPr>
          <w:rStyle w:val="Heading2Char"/>
        </w:rPr>
        <w:t xml:space="preserve"> — Correct answer: c)</w:t>
      </w:r>
      <w:r w:rsidRPr="00A91E2C">
        <w:rPr>
          <w:rStyle w:val="Heading2Char"/>
        </w:rPr>
        <w:br/>
      </w:r>
      <w:r w:rsidRPr="00A91E2C">
        <w:t>Explanation: An RC or RCD snubber across a switching device or transformer winding is used to absorb or limit voltage spikes and reduce 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 w:rsidRPr="00A91E2C">
        <w:t>, protecting the switch and reducing EMI. It’s not primarily for increasing switching speed or acting as the converter’s main energy store. Typical snubber designs: RC (damps ringing), RCD (clamps and dissipates energy), or RC+diode variants depending on topology.</w:t>
      </w:r>
    </w:p>
    <w:p w14:paraId="2E28B27E" w14:textId="17E8821E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br/>
        <w:t>Explanation: Duty cycle </w:t>
      </w:r>
      <m:oMath>
        <m:r>
          <w:rPr>
            <w:rFonts w:ascii="Cambria Math" w:hAnsi="Cambria Math"/>
          </w:rPr>
          <m:t>D</m:t>
        </m:r>
      </m:oMath>
      <w:r w:rsidRPr="00A91E2C">
        <w:t> is defined as 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A91E2C">
        <w:t> (on-time divided by period).</w:t>
      </w:r>
    </w:p>
    <w:p w14:paraId="6A5459EC" w14:textId="1550CB13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c) — Correct</w:t>
      </w:r>
      <w:r w:rsidRPr="00A91E2C">
        <w:rPr>
          <w:rStyle w:val="Heading2Char"/>
        </w:rPr>
        <w:br/>
      </w:r>
      <w:r w:rsidRPr="00A91E2C">
        <w:t>Explanation: A heatsink conducts heat away from the component to ambient (via conduction/convection/radiation), lowering junction temperature and improving reliability.</w:t>
      </w:r>
    </w:p>
    <w:p w14:paraId="410A9DE2" w14:textId="6D9443BD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rPr>
          <w:rStyle w:val="Heading2Char"/>
        </w:rPr>
        <w:br/>
      </w:r>
      <w:r w:rsidRPr="00A91E2C">
        <w:t>Explanation: Characteristic impedance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91E2C">
        <w:t> matters because matching source, line and load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91E2C">
        <w:t> minimizes reflections and preserves signal integrity at high speed.</w:t>
      </w:r>
    </w:p>
    <w:p w14:paraId="4F57B733" w14:textId="0105B3E1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b) — Correct</w:t>
      </w:r>
      <w:r w:rsidRPr="00A91E2C">
        <w:br/>
        <w:t>Explanation: Zener diodes are commonly used to clamp or regulate voltage when biased in their breakdown region (reference/clamp).</w:t>
      </w:r>
    </w:p>
    <w:p w14:paraId="731C0008" w14:textId="0620FB91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lastRenderedPageBreak/>
        <w:t>A</w:t>
      </w:r>
      <w:r w:rsidRPr="00A91E2C">
        <w:rPr>
          <w:rStyle w:val="Heading2Char"/>
        </w:rPr>
        <w:t>nswer: c) — Correct</w:t>
      </w:r>
      <w:r w:rsidRPr="00A91E2C">
        <w:rPr>
          <w:rStyle w:val="Heading2Char"/>
        </w:rPr>
        <w:br/>
      </w:r>
      <w:r w:rsidRPr="00A91E2C">
        <w:t>Explanation: Nyquist: sampling frequency must be at least twice the highest signal frequency component: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A91E2C">
        <w:t> to avoid aliasing.</w:t>
      </w:r>
    </w:p>
    <w:p w14:paraId="143A3150" w14:textId="5934CC14" w:rsidR="00A91E2C" w:rsidRPr="00A91E2C" w:rsidRDefault="00A91E2C" w:rsidP="00A91E2C">
      <w:pPr>
        <w:numPr>
          <w:ilvl w:val="0"/>
          <w:numId w:val="4"/>
        </w:numPr>
      </w:pPr>
      <w:r w:rsidRPr="00A91E2C">
        <w:rPr>
          <w:rStyle w:val="Heading2Char"/>
          <w:lang w:val="en-US"/>
        </w:rPr>
        <w:t>A</w:t>
      </w:r>
      <w:r w:rsidRPr="00A91E2C">
        <w:rPr>
          <w:rStyle w:val="Heading2Char"/>
        </w:rPr>
        <w:t>nswer: c) — Correct</w:t>
      </w:r>
      <w:r w:rsidRPr="00A91E2C">
        <w:rPr>
          <w:rStyle w:val="Heading2Char"/>
        </w:rPr>
        <w:br/>
      </w:r>
      <w:r w:rsidRPr="00A91E2C">
        <w:t>Explanation: Vector Network Analyzer (VNA) is the right instrument to measure magnitude and phase (S</w:t>
      </w:r>
      <w:r w:rsidRPr="00A91E2C">
        <w:noBreakHyphen/>
        <w:t>parameters) over a wide frequency range.</w:t>
      </w:r>
    </w:p>
    <w:p w14:paraId="3133D6C5" w14:textId="17828E06" w:rsidR="00F157B7" w:rsidRDefault="00F157B7" w:rsidP="00A91E2C"/>
    <w:sectPr w:rsidR="00F157B7" w:rsidSect="00A162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C88"/>
    <w:multiLevelType w:val="multilevel"/>
    <w:tmpl w:val="721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21D97"/>
    <w:multiLevelType w:val="multilevel"/>
    <w:tmpl w:val="AF5A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D6084"/>
    <w:multiLevelType w:val="multilevel"/>
    <w:tmpl w:val="EFB0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6049C"/>
    <w:multiLevelType w:val="multilevel"/>
    <w:tmpl w:val="04F2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428736">
    <w:abstractNumId w:val="0"/>
  </w:num>
  <w:num w:numId="2" w16cid:durableId="2140805801">
    <w:abstractNumId w:val="1"/>
  </w:num>
  <w:num w:numId="3" w16cid:durableId="1242983308">
    <w:abstractNumId w:val="2"/>
  </w:num>
  <w:num w:numId="4" w16cid:durableId="849828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9C"/>
    <w:rsid w:val="000E131A"/>
    <w:rsid w:val="00740FD7"/>
    <w:rsid w:val="008378E8"/>
    <w:rsid w:val="00A1625E"/>
    <w:rsid w:val="00A82470"/>
    <w:rsid w:val="00A91E2C"/>
    <w:rsid w:val="00C24F9C"/>
    <w:rsid w:val="00E74FA2"/>
    <w:rsid w:val="00F1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57BD"/>
  <w15:chartTrackingRefBased/>
  <w15:docId w15:val="{67616310-200A-42DC-9BF3-1ED2FB19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25E"/>
  </w:style>
  <w:style w:type="paragraph" w:styleId="Heading1">
    <w:name w:val="heading 1"/>
    <w:basedOn w:val="Normal"/>
    <w:next w:val="Normal"/>
    <w:link w:val="Heading1Char"/>
    <w:uiPriority w:val="9"/>
    <w:qFormat/>
    <w:rsid w:val="00C2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9C"/>
    <w:rPr>
      <w:b/>
      <w:bCs/>
      <w:smallCaps/>
      <w:color w:val="0F4761" w:themeColor="accent1" w:themeShade="BF"/>
      <w:spacing w:val="5"/>
    </w:rPr>
  </w:style>
  <w:style w:type="paragraph" w:customStyle="1" w:styleId="line-reveal">
    <w:name w:val="line-reveal"/>
    <w:basedOn w:val="Normal"/>
    <w:rsid w:val="00E74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789</Words>
  <Characters>4179</Characters>
  <Application>Microsoft Office Word</Application>
  <DocSecurity>0</DocSecurity>
  <Lines>109</Lines>
  <Paragraphs>24</Paragraphs>
  <ScaleCrop>false</ScaleCrop>
  <Company>JNJ</Company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Amram, Amir [BWIIL NON-J&amp;J]</dc:creator>
  <cp:keywords/>
  <dc:description/>
  <cp:lastModifiedBy>Amram, Amir [BWIIL NON-J&amp;J]</cp:lastModifiedBy>
  <cp:revision>6</cp:revision>
  <dcterms:created xsi:type="dcterms:W3CDTF">2026-06-01T10:19:00Z</dcterms:created>
  <dcterms:modified xsi:type="dcterms:W3CDTF">2026-06-01T11:12:00Z</dcterms:modified>
</cp:coreProperties>
</file>