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A2B0" w14:textId="6535630E" w:rsidR="00CB25A8" w:rsidRDefault="00CB25A8" w:rsidP="00CB25A8">
      <w:pPr>
        <w:pStyle w:val="Title"/>
        <w:rPr>
          <w:lang w:val="en-US"/>
        </w:rPr>
      </w:pPr>
      <w:r>
        <w:rPr>
          <w:lang w:val="en-US"/>
        </w:rPr>
        <w:t>DAY</w:t>
      </w:r>
      <w:r>
        <w:rPr>
          <w:lang w:val="en-US"/>
        </w:rPr>
        <w:t>6</w:t>
      </w:r>
      <w:r>
        <w:rPr>
          <w:lang w:val="en-US"/>
        </w:rPr>
        <w:t>_ELECTRONICS_QUIZE</w:t>
      </w:r>
    </w:p>
    <w:p w14:paraId="333FF6EE" w14:textId="77777777" w:rsidR="00CB25A8" w:rsidRDefault="00CB25A8" w:rsidP="00CB25A8">
      <w:pPr>
        <w:pStyle w:val="Heading1"/>
        <w:rPr>
          <w:lang w:val="en-US"/>
        </w:rPr>
      </w:pPr>
      <w:r>
        <w:rPr>
          <w:lang w:val="en-US"/>
        </w:rPr>
        <w:t>Questions</w:t>
      </w:r>
    </w:p>
    <w:p w14:paraId="5C19ADC1" w14:textId="06337B67" w:rsidR="0081596D" w:rsidRPr="0081596D" w:rsidRDefault="0081596D" w:rsidP="0081596D">
      <w:pPr>
        <w:numPr>
          <w:ilvl w:val="0"/>
          <w:numId w:val="3"/>
        </w:numPr>
      </w:pPr>
      <w:r w:rsidRPr="0081596D">
        <w:rPr>
          <w:rStyle w:val="Heading2Char"/>
        </w:rPr>
        <w:t>For switching regulator placement on a PCB, what is the most important reason to place the input bulk capacitor close to the regulator input pin?</w:t>
      </w:r>
      <w:r w:rsidRPr="0081596D">
        <w:rPr>
          <w:rStyle w:val="Heading2Char"/>
        </w:rPr>
        <w:br/>
      </w:r>
      <w:r w:rsidRPr="0081596D">
        <w:t>a) To minimize the loop area of the input switching current and reduce conducted EMI</w:t>
      </w:r>
      <w:r w:rsidRPr="0081596D">
        <w:br/>
        <w:t>b) To reduce the regulator’s gate charge requirements during switching</w:t>
      </w:r>
      <w:r w:rsidRPr="0081596D">
        <w:br/>
        <w:t>c) To increase the regulator’s thermal dissipation directly through the cap</w:t>
      </w:r>
      <w:r w:rsidRPr="0081596D">
        <w:br/>
        <w:t>d) To lower the board impedance at DC for long-term energy storage</w:t>
      </w:r>
    </w:p>
    <w:p w14:paraId="602BAD7D" w14:textId="77777777" w:rsidR="0081596D" w:rsidRPr="0081596D" w:rsidRDefault="0081596D" w:rsidP="0081596D">
      <w:pPr>
        <w:numPr>
          <w:ilvl w:val="0"/>
          <w:numId w:val="3"/>
        </w:numPr>
      </w:pPr>
      <w:r w:rsidRPr="0081596D">
        <w:rPr>
          <w:rStyle w:val="Heading2Char"/>
        </w:rPr>
        <w:t>Which design choice most directly reduces high-frequency radiated EMI from a buck converter switch node?</w:t>
      </w:r>
      <w:r w:rsidRPr="0081596D">
        <w:rPr>
          <w:rStyle w:val="Heading2Char"/>
        </w:rPr>
        <w:br/>
      </w:r>
      <w:r w:rsidRPr="0081596D">
        <w:t>a) Increasing the bulk capacitance value only</w:t>
      </w:r>
      <w:r w:rsidRPr="0081596D">
        <w:br/>
        <w:t>b) Minimizing the switch-node loop area and using a small local decoupling cap</w:t>
      </w:r>
      <w:r w:rsidRPr="0081596D">
        <w:br/>
        <w:t>c) Using a larger inductor with higher DC resistance</w:t>
      </w:r>
      <w:r w:rsidRPr="0081596D">
        <w:br/>
        <w:t>d) Placing all ground vias far from the switching node</w:t>
      </w:r>
    </w:p>
    <w:p w14:paraId="06AB6F3A" w14:textId="77EB25BA" w:rsidR="0081596D" w:rsidRPr="0081596D" w:rsidRDefault="0081596D" w:rsidP="0081596D">
      <w:pPr>
        <w:numPr>
          <w:ilvl w:val="0"/>
          <w:numId w:val="3"/>
        </w:numPr>
      </w:pPr>
      <w:r w:rsidRPr="0081596D">
        <w:rPr>
          <w:rStyle w:val="Heading2Char"/>
        </w:rPr>
        <w:t>When designing an anti-aliasing filter for an ADC sampling at </w:t>
      </w:r>
      <m:oMath>
        <m:sSub>
          <m:sSubPr>
            <m:ctrlPr>
              <w:rPr>
                <w:rStyle w:val="Heading2Char"/>
                <w:rFonts w:ascii="Cambria Math" w:hAnsi="Cambria Math"/>
              </w:rPr>
            </m:ctrlPr>
          </m:sSubPr>
          <m:e>
            <m:r>
              <w:rPr>
                <w:rStyle w:val="Heading2Char"/>
                <w:rFonts w:ascii="Cambria Math" w:hAnsi="Cambria Math"/>
              </w:rPr>
              <m:t>f</m:t>
            </m:r>
          </m:e>
          <m:sub>
            <m:r>
              <w:rPr>
                <w:rStyle w:val="Heading2Char"/>
                <w:rFonts w:ascii="Cambria Math" w:hAnsi="Cambria Math"/>
              </w:rPr>
              <m:t>s</m:t>
            </m:r>
          </m:sub>
        </m:sSub>
      </m:oMath>
      <w:r w:rsidRPr="0081596D">
        <w:rPr>
          <w:rStyle w:val="Heading2Char"/>
        </w:rPr>
        <w:t>, which cutoff selection is safest to avoid aliasing of out</w:t>
      </w:r>
      <w:r w:rsidRPr="0081596D">
        <w:rPr>
          <w:rStyle w:val="Heading2Char"/>
        </w:rPr>
        <w:noBreakHyphen/>
        <w:t>of</w:t>
      </w:r>
      <w:r w:rsidRPr="0081596D">
        <w:rPr>
          <w:rStyle w:val="Heading2Char"/>
        </w:rPr>
        <w:noBreakHyphen/>
        <w:t>band noise?</w:t>
      </w:r>
      <w:r w:rsidRPr="0081596D">
        <w:rPr>
          <w:rStyle w:val="Heading2Char"/>
        </w:rPr>
        <w:br/>
      </w:r>
      <w:r w:rsidRPr="0081596D">
        <w:t>a)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81596D">
        <w:br/>
        <w:t>b)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≈0.9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81596D">
        <w:br/>
        <w:t>c)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≤0.5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81596D">
        <w:br/>
        <w:t>d)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≥2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</w:p>
    <w:p w14:paraId="79D6BD3D" w14:textId="0E8DA17C" w:rsidR="0081596D" w:rsidRPr="0081596D" w:rsidRDefault="0081596D" w:rsidP="0081596D">
      <w:pPr>
        <w:numPr>
          <w:ilvl w:val="0"/>
          <w:numId w:val="3"/>
        </w:numPr>
      </w:pPr>
      <w:r w:rsidRPr="0081596D">
        <w:rPr>
          <w:rStyle w:val="Heading2Char"/>
        </w:rPr>
        <w:t>In a synchronous buck converter, what is the main advantage of using a synchronous MOSFET instead of a diode for the low</w:t>
      </w:r>
      <w:r w:rsidRPr="0081596D">
        <w:rPr>
          <w:rStyle w:val="Heading2Char"/>
        </w:rPr>
        <w:noBreakHyphen/>
        <w:t>side path?</w:t>
      </w:r>
      <w:r w:rsidRPr="0081596D">
        <w:br/>
        <w:t>a) Reduced switching frequency sensitivity only</w:t>
      </w:r>
      <w:r w:rsidRPr="0081596D">
        <w:br/>
        <w:t>b) Easier layout with fewer components</w:t>
      </w:r>
      <w:r w:rsidRPr="0081596D">
        <w:br/>
        <w:t>c) Lower conduction losses at higher load currents</w:t>
      </w:r>
      <w:r w:rsidRPr="0081596D">
        <w:br/>
        <w:t>d) Eliminates need for input filtering entirely</w:t>
      </w:r>
      <w:r>
        <w:rPr>
          <w:lang w:val="en-US"/>
        </w:rPr>
        <w:br/>
      </w:r>
    </w:p>
    <w:p w14:paraId="3E26BDB4" w14:textId="77777777" w:rsidR="0081596D" w:rsidRPr="0081596D" w:rsidRDefault="0081596D" w:rsidP="0081596D">
      <w:pPr>
        <w:numPr>
          <w:ilvl w:val="0"/>
          <w:numId w:val="3"/>
        </w:numPr>
      </w:pPr>
      <w:r w:rsidRPr="0081596D">
        <w:rPr>
          <w:rStyle w:val="Heading2Char"/>
        </w:rPr>
        <w:lastRenderedPageBreak/>
        <w:t>For precision low</w:t>
      </w:r>
      <w:r w:rsidRPr="0081596D">
        <w:rPr>
          <w:rStyle w:val="Heading2Char"/>
        </w:rPr>
        <w:noBreakHyphen/>
        <w:t>level measurements, which approach most reduces error from sense resistor lead and trace drops on a PCB?</w:t>
      </w:r>
      <w:r w:rsidRPr="0081596D">
        <w:rPr>
          <w:rStyle w:val="Heading2Char"/>
        </w:rPr>
        <w:br/>
      </w:r>
      <w:r w:rsidRPr="0081596D">
        <w:t>a) Use a Kelvin (four</w:t>
      </w:r>
      <w:r w:rsidRPr="0081596D">
        <w:noBreakHyphen/>
        <w:t>wire) sense connection and route sense traces directly to resistor terminals</w:t>
      </w:r>
      <w:r w:rsidRPr="0081596D">
        <w:br/>
        <w:t>b) Increase the sense resistor value by an order of magnitude to enlarge the voltage drop</w:t>
      </w:r>
      <w:r w:rsidRPr="0081596D">
        <w:br/>
        <w:t>c) Place the sense resistor far from the converter to average temperature effects</w:t>
      </w:r>
      <w:r w:rsidRPr="0081596D">
        <w:br/>
        <w:t>d) Rely on sampling software to subtract estimated lead drops</w:t>
      </w:r>
    </w:p>
    <w:p w14:paraId="6F4875A2" w14:textId="77777777" w:rsidR="0081596D" w:rsidRPr="0081596D" w:rsidRDefault="0081596D" w:rsidP="0081596D">
      <w:pPr>
        <w:numPr>
          <w:ilvl w:val="0"/>
          <w:numId w:val="3"/>
        </w:numPr>
      </w:pPr>
      <w:r w:rsidRPr="0081596D">
        <w:rPr>
          <w:rStyle w:val="Heading2Char"/>
        </w:rPr>
        <w:t>What primary effect does adding series ferrite beads on power rails have for nearby ICs?</w:t>
      </w:r>
      <w:r w:rsidRPr="0081596D">
        <w:br/>
        <w:t>a) They improve DC current capacity of the trace significantly</w:t>
      </w:r>
      <w:r w:rsidRPr="0081596D">
        <w:br/>
        <w:t>b) They attenuate high</w:t>
      </w:r>
      <w:r w:rsidRPr="0081596D">
        <w:noBreakHyphen/>
        <w:t>frequency noise by adding impedance at RF frequencies</w:t>
      </w:r>
      <w:r w:rsidRPr="0081596D">
        <w:br/>
        <w:t>c) They convert low</w:t>
      </w:r>
      <w:r w:rsidRPr="0081596D">
        <w:noBreakHyphen/>
        <w:t>frequency ripple into DC offset</w:t>
      </w:r>
      <w:r w:rsidRPr="0081596D">
        <w:br/>
        <w:t>d) They reduce ESR of adjacent capacitors</w:t>
      </w:r>
    </w:p>
    <w:p w14:paraId="49D5C07C" w14:textId="77777777" w:rsidR="0081596D" w:rsidRPr="0081596D" w:rsidRDefault="0081596D" w:rsidP="0081596D">
      <w:pPr>
        <w:numPr>
          <w:ilvl w:val="0"/>
          <w:numId w:val="3"/>
        </w:numPr>
      </w:pPr>
      <w:r w:rsidRPr="0081596D">
        <w:rPr>
          <w:rStyle w:val="Heading2Char"/>
        </w:rPr>
        <w:t>When paralleling power supplies to share load current, what practice helps achieve better current sharing?</w:t>
      </w:r>
      <w:r w:rsidRPr="0081596D">
        <w:rPr>
          <w:rStyle w:val="Heading2Char"/>
        </w:rPr>
        <w:br/>
      </w:r>
      <w:r w:rsidRPr="0081596D">
        <w:t>a) Use supplies with widely different output impedances for diversity</w:t>
      </w:r>
      <w:r w:rsidRPr="0081596D">
        <w:br/>
        <w:t>b) Match cable lengths only on the negative (return) path</w:t>
      </w:r>
      <w:r w:rsidRPr="0081596D">
        <w:br/>
        <w:t>c) Include small ballast resistances (current sharing resistors) in each supply output</w:t>
      </w:r>
      <w:r w:rsidRPr="0081596D">
        <w:br/>
        <w:t>d) Disable regulation on one supply so the other masters the voltage</w:t>
      </w:r>
    </w:p>
    <w:p w14:paraId="28463FF9" w14:textId="48BC37A3" w:rsidR="0081596D" w:rsidRPr="0081596D" w:rsidRDefault="0081596D" w:rsidP="0081596D">
      <w:pPr>
        <w:numPr>
          <w:ilvl w:val="0"/>
          <w:numId w:val="3"/>
        </w:numPr>
      </w:pPr>
      <w:r w:rsidRPr="0081596D">
        <w:rPr>
          <w:rStyle w:val="Heading2Char"/>
        </w:rPr>
        <w:t>For lowering component temperature under a power IC, which PCB technique is most effective?</w:t>
      </w:r>
      <w:r w:rsidRPr="0081596D">
        <w:br/>
        <w:t>a) Add solder mask over the power pad to insulate it thermally</w:t>
      </w:r>
      <w:r w:rsidRPr="0081596D">
        <w:br/>
        <w:t>b) Route thin narrow traces under the IC to slow heat flow</w:t>
      </w:r>
      <w:r w:rsidRPr="0081596D">
        <w:br/>
        <w:t>c) Use thermal vias under the top pad tied to internal/bottom copper planes</w:t>
      </w:r>
      <w:r w:rsidRPr="0081596D">
        <w:br/>
        <w:t>d) Remove all copper planes to isolate the IC thermally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2A10EEA7" w14:textId="77777777" w:rsidR="0081596D" w:rsidRPr="0081596D" w:rsidRDefault="0081596D" w:rsidP="0081596D">
      <w:pPr>
        <w:numPr>
          <w:ilvl w:val="0"/>
          <w:numId w:val="3"/>
        </w:numPr>
      </w:pPr>
      <w:r w:rsidRPr="0081596D">
        <w:rPr>
          <w:rStyle w:val="Heading2Char"/>
        </w:rPr>
        <w:lastRenderedPageBreak/>
        <w:t>When designing a differential pair for high-speed signals, what rule is most important to preserve signal integrity?</w:t>
      </w:r>
      <w:r w:rsidRPr="0081596D">
        <w:rPr>
          <w:rStyle w:val="Heading2Char"/>
        </w:rPr>
        <w:br/>
      </w:r>
      <w:r w:rsidRPr="0081596D">
        <w:t>a) Keep the two traces as far apart as possible to avoid crosstalk</w:t>
      </w:r>
      <w:r w:rsidRPr="0081596D">
        <w:br/>
        <w:t>b) Ensure constant trace spacing and consistent differential impedance along the route</w:t>
      </w:r>
      <w:r w:rsidRPr="0081596D">
        <w:br/>
        <w:t>c) Make one trace wider than the other to compensate for return currents</w:t>
      </w:r>
      <w:r w:rsidRPr="0081596D">
        <w:br/>
        <w:t>d) Route one trace on top layer and its mate on the bottom with no reference plane</w:t>
      </w:r>
    </w:p>
    <w:p w14:paraId="66A0432C" w14:textId="077B6224" w:rsidR="0081596D" w:rsidRPr="0002604A" w:rsidRDefault="0081596D" w:rsidP="0081596D">
      <w:pPr>
        <w:numPr>
          <w:ilvl w:val="0"/>
          <w:numId w:val="3"/>
        </w:numPr>
      </w:pPr>
      <w:r w:rsidRPr="0081596D">
        <w:rPr>
          <w:rStyle w:val="Heading2Char"/>
        </w:rPr>
        <w:t>For EMI troubleshooting, which measurement approach quickly helps identify whether a board emits primarily radiated or conducted noise?</w:t>
      </w:r>
      <w:r w:rsidRPr="0081596D">
        <w:rPr>
          <w:rStyle w:val="Heading2Char"/>
        </w:rPr>
        <w:br/>
      </w:r>
      <w:r w:rsidRPr="0081596D">
        <w:t>a) Place a power resistor on the rail and measure its temperature rise</w:t>
      </w:r>
      <w:r w:rsidRPr="0081596D">
        <w:br/>
        <w:t>b) Use a near</w:t>
      </w:r>
      <w:r w:rsidRPr="0081596D">
        <w:noBreakHyphen/>
        <w:t>field probe to scan board areas and check the power rail with a LISN for conducted noise</w:t>
      </w:r>
      <w:r w:rsidRPr="0081596D">
        <w:br/>
        <w:t>c) Replace all capacitors with larger values and remeasure emissions</w:t>
      </w:r>
      <w:r w:rsidRPr="0081596D">
        <w:br/>
        <w:t>d) Increase switching frequency and observe functional failures</w:t>
      </w:r>
      <w:r w:rsidR="00FD3E05">
        <w:rPr>
          <w:lang w:val="en-US"/>
        </w:rPr>
        <w:br/>
      </w:r>
    </w:p>
    <w:p w14:paraId="05CDC28D" w14:textId="77777777" w:rsidR="0002604A" w:rsidRPr="0002604A" w:rsidRDefault="0002604A" w:rsidP="0002604A">
      <w:pPr>
        <w:rPr>
          <w:lang w:val="en-US"/>
        </w:rPr>
      </w:pPr>
    </w:p>
    <w:p w14:paraId="1E114560" w14:textId="77777777" w:rsidR="00CB25A8" w:rsidRDefault="00CB25A8" w:rsidP="00CB25A8">
      <w:pPr>
        <w:pStyle w:val="Heading1"/>
        <w:rPr>
          <w:rStyle w:val="Heading2Char"/>
          <w:lang w:val="en-US"/>
        </w:rPr>
      </w:pPr>
      <w:r>
        <w:rPr>
          <w:lang w:val="en-US"/>
        </w:rPr>
        <w:t>Answers</w:t>
      </w:r>
    </w:p>
    <w:p w14:paraId="75A2070A" w14:textId="39818AD3" w:rsidR="00F45F8A" w:rsidRPr="00F45F8A" w:rsidRDefault="00F45F8A" w:rsidP="00F45F8A">
      <w:pPr>
        <w:numPr>
          <w:ilvl w:val="0"/>
          <w:numId w:val="6"/>
        </w:numPr>
      </w:pPr>
      <w:r w:rsidRPr="00FD3E05">
        <w:rPr>
          <w:rStyle w:val="Heading2Char"/>
          <w:lang w:val="en-US"/>
        </w:rPr>
        <w:t>A</w:t>
      </w:r>
      <w:r w:rsidRPr="00FD3E05">
        <w:rPr>
          <w:rStyle w:val="Heading2Char"/>
        </w:rPr>
        <w:t>nswer: a)</w:t>
      </w:r>
      <w:r w:rsidRPr="00F45F8A">
        <w:t xml:space="preserve"> — Correct</w:t>
      </w:r>
      <w:r w:rsidRPr="00F45F8A">
        <w:br/>
        <w:t>Explanation: Place the input bulk capacitor close to the regulator input to minimize the input switching-current loop area. That reduces conducted EMI and high</w:t>
      </w:r>
      <w:r w:rsidRPr="00F45F8A">
        <w:noBreakHyphen/>
        <w:t>frequency radiation from the switch node.</w:t>
      </w:r>
    </w:p>
    <w:p w14:paraId="63F503DD" w14:textId="50224E50" w:rsidR="00F45F8A" w:rsidRPr="00F45F8A" w:rsidRDefault="00F45F8A" w:rsidP="00F45F8A">
      <w:pPr>
        <w:numPr>
          <w:ilvl w:val="0"/>
          <w:numId w:val="6"/>
        </w:numPr>
      </w:pPr>
      <w:r w:rsidRPr="00FD3E05">
        <w:rPr>
          <w:rStyle w:val="Heading2Char"/>
          <w:lang w:val="en-US"/>
        </w:rPr>
        <w:t>A</w:t>
      </w:r>
      <w:r w:rsidRPr="00FD3E05">
        <w:rPr>
          <w:rStyle w:val="Heading2Char"/>
        </w:rPr>
        <w:t>nswer: b)</w:t>
      </w:r>
      <w:r w:rsidRPr="00F45F8A">
        <w:t xml:space="preserve"> — Correct</w:t>
      </w:r>
      <w:r w:rsidRPr="00F45F8A">
        <w:br/>
        <w:t>Explanation: The dominant way to cut high</w:t>
      </w:r>
      <w:r w:rsidRPr="00F45F8A">
        <w:noBreakHyphen/>
        <w:t>frequency radiated EMI from a buck switch node is to minimize the switch</w:t>
      </w:r>
      <w:r w:rsidRPr="00F45F8A">
        <w:noBreakHyphen/>
        <w:t>node loop area and place a small local decoupling cap right at that node (short traces, proper return path).</w:t>
      </w:r>
    </w:p>
    <w:p w14:paraId="49A23197" w14:textId="4B062860" w:rsidR="00F45F8A" w:rsidRPr="00F45F8A" w:rsidRDefault="00F45F8A" w:rsidP="00F45F8A">
      <w:pPr>
        <w:numPr>
          <w:ilvl w:val="0"/>
          <w:numId w:val="6"/>
        </w:numPr>
      </w:pPr>
      <w:r w:rsidRPr="00FD3E05">
        <w:rPr>
          <w:rStyle w:val="Heading2Char"/>
          <w:lang w:val="en-US"/>
        </w:rPr>
        <w:t>A</w:t>
      </w:r>
      <w:r w:rsidRPr="00FD3E05">
        <w:rPr>
          <w:rStyle w:val="Heading2Char"/>
        </w:rPr>
        <w:t xml:space="preserve">nswer: </w:t>
      </w:r>
      <w:r w:rsidRPr="00FD3E05">
        <w:rPr>
          <w:rStyle w:val="Heading2Char"/>
          <w:lang w:val="en-US"/>
        </w:rPr>
        <w:t>c)</w:t>
      </w:r>
      <w:r w:rsidRPr="00F45F8A">
        <w:t xml:space="preserve"> —</w:t>
      </w:r>
      <w:r>
        <w:rPr>
          <w:lang w:val="en-US"/>
        </w:rPr>
        <w:t xml:space="preserve"> </w:t>
      </w:r>
      <w:r w:rsidRPr="00F45F8A">
        <w:t>Correct</w:t>
      </w:r>
      <w:r w:rsidRPr="00F45F8A">
        <w:br/>
        <w:t>Explanation: To avoid aliasing, the anti</w:t>
      </w:r>
      <w:r w:rsidRPr="00F45F8A">
        <w:noBreakHyphen/>
        <w:t>alias filter cutoff should be at or below the Nyquist frequency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F45F8A">
        <w:t>). In practice you design the filter so out</w:t>
      </w:r>
      <w:r w:rsidRPr="00F45F8A">
        <w:noBreakHyphen/>
        <w:t>of</w:t>
      </w:r>
      <w:r w:rsidRPr="00F45F8A">
        <w:noBreakHyphen/>
        <w:t>band noise is attenuated well before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F45F8A">
        <w:t> (often using multi</w:t>
      </w:r>
      <w:r w:rsidRPr="00F45F8A">
        <w:noBreakHyphen/>
        <w:t>pole filters or oversampling).</w:t>
      </w:r>
    </w:p>
    <w:p w14:paraId="6E5554CE" w14:textId="1EC3B32D" w:rsidR="00F45F8A" w:rsidRPr="00F45F8A" w:rsidRDefault="00F45F8A" w:rsidP="00F45F8A">
      <w:pPr>
        <w:numPr>
          <w:ilvl w:val="0"/>
          <w:numId w:val="6"/>
        </w:numPr>
      </w:pPr>
      <w:r w:rsidRPr="00FD3E05">
        <w:rPr>
          <w:rStyle w:val="Heading2Char"/>
          <w:lang w:val="en-US"/>
        </w:rPr>
        <w:lastRenderedPageBreak/>
        <w:t>A</w:t>
      </w:r>
      <w:r w:rsidRPr="00FD3E05">
        <w:rPr>
          <w:rStyle w:val="Heading2Char"/>
        </w:rPr>
        <w:t>nswer: c)</w:t>
      </w:r>
      <w:r w:rsidRPr="00F45F8A">
        <w:t xml:space="preserve"> —</w:t>
      </w:r>
      <w:r>
        <w:rPr>
          <w:lang w:val="en-US"/>
        </w:rPr>
        <w:t xml:space="preserve"> </w:t>
      </w:r>
      <w:r w:rsidRPr="00F45F8A">
        <w:t>Correct</w:t>
      </w:r>
      <w:r w:rsidRPr="00F45F8A">
        <w:br/>
        <w:t>Explanation: In a synchronous buck the low</w:t>
      </w:r>
      <w:r w:rsidRPr="00F45F8A">
        <w:noBreakHyphen/>
        <w:t>side MOSFET replaces the diode; when the MOSFET is on it has much lower conduction loss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DS(on)</m:t>
            </m:r>
          </m:sub>
        </m:sSub>
      </m:oMath>
      <w:r w:rsidRPr="00F45F8A">
        <w:t xml:space="preserve">) than a diode </w:t>
      </w:r>
      <w:proofErr w:type="gramStart"/>
      <w:r w:rsidRPr="00F45F8A">
        <w:t>drop</w:t>
      </w:r>
      <w:proofErr w:type="gramEnd"/>
      <w:r w:rsidRPr="00F45F8A">
        <w:t>, improving efficiency at medium/high loads. It does not eliminate need for input filtering.</w:t>
      </w:r>
    </w:p>
    <w:p w14:paraId="5AA352B4" w14:textId="080F9771" w:rsidR="00F45F8A" w:rsidRPr="00F45F8A" w:rsidRDefault="00F45F8A" w:rsidP="00F45F8A">
      <w:pPr>
        <w:numPr>
          <w:ilvl w:val="0"/>
          <w:numId w:val="6"/>
        </w:numPr>
      </w:pPr>
      <w:r w:rsidRPr="00FD3E05">
        <w:rPr>
          <w:rStyle w:val="Heading2Char"/>
          <w:lang w:val="en-US"/>
        </w:rPr>
        <w:t>A</w:t>
      </w:r>
      <w:r w:rsidRPr="00FD3E05">
        <w:rPr>
          <w:rStyle w:val="Heading2Char"/>
        </w:rPr>
        <w:t>nswer: a)</w:t>
      </w:r>
      <w:r w:rsidRPr="00F45F8A">
        <w:t xml:space="preserve"> — Correct</w:t>
      </w:r>
      <w:r w:rsidRPr="00F45F8A">
        <w:br/>
        <w:t>Explanation: Kelvin (four</w:t>
      </w:r>
      <w:r w:rsidRPr="00F45F8A">
        <w:noBreakHyphen/>
        <w:t>wire) sensing with sense traces routed to resistor terminals minimizes error from lead/trace voltage drops and is the standard PCB practice for precise low</w:t>
      </w:r>
      <w:r w:rsidRPr="00F45F8A">
        <w:noBreakHyphen/>
        <w:t>level measurements.</w:t>
      </w:r>
    </w:p>
    <w:p w14:paraId="46A8A493" w14:textId="5CDCDC5E" w:rsidR="00F45F8A" w:rsidRPr="00F45F8A" w:rsidRDefault="00F45F8A" w:rsidP="00F45F8A">
      <w:pPr>
        <w:numPr>
          <w:ilvl w:val="0"/>
          <w:numId w:val="6"/>
        </w:numPr>
      </w:pPr>
      <w:r w:rsidRPr="00FD3E05">
        <w:rPr>
          <w:rStyle w:val="Heading2Char"/>
          <w:lang w:val="en-US"/>
        </w:rPr>
        <w:t>A</w:t>
      </w:r>
      <w:r w:rsidRPr="00FD3E05">
        <w:rPr>
          <w:rStyle w:val="Heading2Char"/>
        </w:rPr>
        <w:t>nswer: b)</w:t>
      </w:r>
      <w:r w:rsidRPr="00F45F8A">
        <w:t xml:space="preserve"> — Correct</w:t>
      </w:r>
      <w:r w:rsidRPr="00F45F8A">
        <w:br/>
        <w:t>Explanation: Ferrite beads add impedance at RF frequencies and attenuate high</w:t>
      </w:r>
      <w:r w:rsidRPr="00F45F8A">
        <w:noBreakHyphen/>
        <w:t>frequency noise on power rails, protecting nearby ICs from conducted/radiated interference. They are not for DC current capacity.</w:t>
      </w:r>
    </w:p>
    <w:p w14:paraId="4EBE656E" w14:textId="23A18ECA" w:rsidR="00F45F8A" w:rsidRPr="00F45F8A" w:rsidRDefault="00F45F8A" w:rsidP="00F45F8A">
      <w:pPr>
        <w:numPr>
          <w:ilvl w:val="0"/>
          <w:numId w:val="6"/>
        </w:numPr>
      </w:pPr>
      <w:r w:rsidRPr="00FD3E05">
        <w:rPr>
          <w:rStyle w:val="Heading2Char"/>
          <w:lang w:val="en-US"/>
        </w:rPr>
        <w:t>A</w:t>
      </w:r>
      <w:r w:rsidRPr="00FD3E05">
        <w:rPr>
          <w:rStyle w:val="Heading2Char"/>
        </w:rPr>
        <w:t>nswer: c)</w:t>
      </w:r>
      <w:r>
        <w:rPr>
          <w:lang w:val="en-US"/>
        </w:rPr>
        <w:t xml:space="preserve"> </w:t>
      </w:r>
      <w:r w:rsidRPr="00F45F8A">
        <w:t>— Correct</w:t>
      </w:r>
      <w:r w:rsidRPr="00F45F8A">
        <w:br/>
        <w:t>Explanation: For paralleling supplies, small ballast resistors (or intentional output impedance) help equalize output currents and avoid one supply taking most current. Disabling regulation on one supply (d) is not a robust general solution.</w:t>
      </w:r>
    </w:p>
    <w:p w14:paraId="7946187B" w14:textId="10FFA948" w:rsidR="00F45F8A" w:rsidRPr="00F45F8A" w:rsidRDefault="00F45F8A" w:rsidP="00F45F8A">
      <w:pPr>
        <w:numPr>
          <w:ilvl w:val="0"/>
          <w:numId w:val="6"/>
        </w:numPr>
      </w:pPr>
      <w:r w:rsidRPr="00FD3E05">
        <w:rPr>
          <w:rStyle w:val="Heading2Char"/>
          <w:lang w:val="en-US"/>
        </w:rPr>
        <w:t>A</w:t>
      </w:r>
      <w:r w:rsidRPr="00FD3E05">
        <w:rPr>
          <w:rStyle w:val="Heading2Char"/>
        </w:rPr>
        <w:t>nswer: c)</w:t>
      </w:r>
      <w:r w:rsidRPr="00F45F8A">
        <w:t xml:space="preserve"> — Correct</w:t>
      </w:r>
      <w:r w:rsidRPr="00F45F8A">
        <w:br/>
        <w:t>Explanation: Thermal vias under a power IC transfer heat to internal or bottom copper planes, significantly improving thermal dissipation and lowering junction temperature—one of the most effective PCB thermal techniques.</w:t>
      </w:r>
    </w:p>
    <w:p w14:paraId="112619A0" w14:textId="1DFE7B10" w:rsidR="00F45F8A" w:rsidRPr="00F45F8A" w:rsidRDefault="00F45F8A" w:rsidP="00F45F8A">
      <w:pPr>
        <w:numPr>
          <w:ilvl w:val="0"/>
          <w:numId w:val="6"/>
        </w:numPr>
      </w:pPr>
      <w:r w:rsidRPr="00FD3E05">
        <w:rPr>
          <w:rStyle w:val="Heading2Char"/>
          <w:lang w:val="en-US"/>
        </w:rPr>
        <w:t>A</w:t>
      </w:r>
      <w:r w:rsidRPr="00FD3E05">
        <w:rPr>
          <w:rStyle w:val="Heading2Char"/>
        </w:rPr>
        <w:t>nswer: b)</w:t>
      </w:r>
      <w:r w:rsidRPr="00F45F8A">
        <w:t xml:space="preserve"> — Correct</w:t>
      </w:r>
      <w:r w:rsidRPr="00F45F8A">
        <w:br/>
        <w:t>Explanation: For differential pairs preserve constant spacing and consistent differential impedance to maintain signal integrity and minimize mode conversion/reflection.</w:t>
      </w:r>
    </w:p>
    <w:p w14:paraId="7DB1DB2C" w14:textId="200F56A3" w:rsidR="00F45F8A" w:rsidRPr="00F45F8A" w:rsidRDefault="00F45F8A" w:rsidP="00F45F8A">
      <w:pPr>
        <w:numPr>
          <w:ilvl w:val="0"/>
          <w:numId w:val="6"/>
        </w:numPr>
      </w:pPr>
      <w:r w:rsidRPr="00FD3E05">
        <w:rPr>
          <w:rStyle w:val="Heading2Char"/>
          <w:lang w:val="en-US"/>
        </w:rPr>
        <w:t>A</w:t>
      </w:r>
      <w:r w:rsidRPr="00FD3E05">
        <w:rPr>
          <w:rStyle w:val="Heading2Char"/>
        </w:rPr>
        <w:t>nswer: b)</w:t>
      </w:r>
      <w:r w:rsidR="00FD3E05">
        <w:rPr>
          <w:rStyle w:val="Heading2Char"/>
          <w:lang w:val="en-US"/>
        </w:rPr>
        <w:t xml:space="preserve"> </w:t>
      </w:r>
      <w:r w:rsidRPr="00F45F8A">
        <w:t>—</w:t>
      </w:r>
      <w:r w:rsidR="00FD3E05">
        <w:rPr>
          <w:lang w:val="en-US"/>
        </w:rPr>
        <w:t xml:space="preserve"> </w:t>
      </w:r>
      <w:r w:rsidRPr="00F45F8A">
        <w:t>Correct</w:t>
      </w:r>
      <w:r>
        <w:rPr>
          <w:lang w:val="en-US"/>
        </w:rPr>
        <w:br/>
      </w:r>
      <w:r w:rsidRPr="00F45F8A">
        <w:t>Explanation: Quick EMI diagnosis uses near</w:t>
      </w:r>
      <w:r w:rsidRPr="00F45F8A">
        <w:noBreakHyphen/>
        <w:t>field probes to find radiating spots (radiated EMI) and a LISN plus spectrum analyzer to measure conducted emissions on supply rails. That combination distinguishes radiated vs. conducted problems.</w:t>
      </w:r>
    </w:p>
    <w:p w14:paraId="032D2152" w14:textId="77777777" w:rsidR="00F157B7" w:rsidRDefault="00F157B7"/>
    <w:sectPr w:rsidR="00F157B7" w:rsidSect="00CB25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73F96" w14:textId="77777777" w:rsidR="00F948EE" w:rsidRDefault="00F948EE" w:rsidP="00D30189">
      <w:pPr>
        <w:spacing w:after="0" w:line="240" w:lineRule="auto"/>
      </w:pPr>
      <w:r>
        <w:separator/>
      </w:r>
    </w:p>
  </w:endnote>
  <w:endnote w:type="continuationSeparator" w:id="0">
    <w:p w14:paraId="264C6C6A" w14:textId="77777777" w:rsidR="00F948EE" w:rsidRDefault="00F948EE" w:rsidP="00D30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1FE31" w14:textId="77777777" w:rsidR="00CB25A8" w:rsidRDefault="00CB25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B2203" w14:textId="77777777" w:rsidR="00CB25A8" w:rsidRDefault="00CB25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D4196" w14:textId="77777777" w:rsidR="00CB25A8" w:rsidRDefault="00CB25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AA6EC" w14:textId="77777777" w:rsidR="00F948EE" w:rsidRDefault="00F948EE" w:rsidP="00D30189">
      <w:pPr>
        <w:spacing w:after="0" w:line="240" w:lineRule="auto"/>
      </w:pPr>
      <w:r>
        <w:separator/>
      </w:r>
    </w:p>
  </w:footnote>
  <w:footnote w:type="continuationSeparator" w:id="0">
    <w:p w14:paraId="7DC245E4" w14:textId="77777777" w:rsidR="00F948EE" w:rsidRDefault="00F948EE" w:rsidP="00D30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42DB9" w14:textId="77777777" w:rsidR="00CB25A8" w:rsidRDefault="00CB25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4BD6A" w14:textId="77777777" w:rsidR="00CB25A8" w:rsidRDefault="00CB25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3253C" w14:textId="77777777" w:rsidR="00CB25A8" w:rsidRDefault="00CB25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8BE"/>
    <w:multiLevelType w:val="multilevel"/>
    <w:tmpl w:val="E4949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97FCE"/>
    <w:multiLevelType w:val="multilevel"/>
    <w:tmpl w:val="B736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880F3C"/>
    <w:multiLevelType w:val="multilevel"/>
    <w:tmpl w:val="4684A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3516E"/>
    <w:multiLevelType w:val="multilevel"/>
    <w:tmpl w:val="68089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3F24BD"/>
    <w:multiLevelType w:val="multilevel"/>
    <w:tmpl w:val="25BE2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A71709"/>
    <w:multiLevelType w:val="multilevel"/>
    <w:tmpl w:val="C1D0DAF4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104983">
    <w:abstractNumId w:val="2"/>
  </w:num>
  <w:num w:numId="2" w16cid:durableId="487131078">
    <w:abstractNumId w:val="3"/>
  </w:num>
  <w:num w:numId="3" w16cid:durableId="1680038220">
    <w:abstractNumId w:val="4"/>
  </w:num>
  <w:num w:numId="4" w16cid:durableId="2129811417">
    <w:abstractNumId w:val="0"/>
  </w:num>
  <w:num w:numId="5" w16cid:durableId="932855977">
    <w:abstractNumId w:val="1"/>
  </w:num>
  <w:num w:numId="6" w16cid:durableId="4899034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81"/>
    <w:rsid w:val="0002604A"/>
    <w:rsid w:val="00631681"/>
    <w:rsid w:val="00740FD7"/>
    <w:rsid w:val="0081596D"/>
    <w:rsid w:val="00A82470"/>
    <w:rsid w:val="00CB25A8"/>
    <w:rsid w:val="00D30189"/>
    <w:rsid w:val="00F157B7"/>
    <w:rsid w:val="00F45F8A"/>
    <w:rsid w:val="00F948EE"/>
    <w:rsid w:val="00FC7D6C"/>
    <w:rsid w:val="00FD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3FE88"/>
  <w15:chartTrackingRefBased/>
  <w15:docId w15:val="{0C635F3F-DAFB-4DA7-ACC5-6286AFE53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5A8"/>
  </w:style>
  <w:style w:type="paragraph" w:styleId="Heading1">
    <w:name w:val="heading 1"/>
    <w:basedOn w:val="Normal"/>
    <w:next w:val="Normal"/>
    <w:link w:val="Heading1Char"/>
    <w:uiPriority w:val="9"/>
    <w:qFormat/>
    <w:rsid w:val="00631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1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6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25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5A8"/>
  </w:style>
  <w:style w:type="paragraph" w:styleId="Footer">
    <w:name w:val="footer"/>
    <w:basedOn w:val="Normal"/>
    <w:link w:val="FooterChar"/>
    <w:uiPriority w:val="99"/>
    <w:unhideWhenUsed/>
    <w:rsid w:val="00CB25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5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925</Words>
  <Characters>5282</Characters>
  <Application>Microsoft Office Word</Application>
  <DocSecurity>0</DocSecurity>
  <Lines>114</Lines>
  <Paragraphs>25</Paragraphs>
  <ScaleCrop>false</ScaleCrop>
  <Company>JNJ</Company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Amram, Amir [BWIIL NON-J&amp;J]</dc:creator>
  <cp:keywords/>
  <dc:description/>
  <cp:lastModifiedBy>Amram, Amir [BWIIL NON-J&amp;J]</cp:lastModifiedBy>
  <cp:revision>7</cp:revision>
  <dcterms:created xsi:type="dcterms:W3CDTF">2026-06-04T12:10:00Z</dcterms:created>
  <dcterms:modified xsi:type="dcterms:W3CDTF">2026-06-04T12:18:00Z</dcterms:modified>
</cp:coreProperties>
</file>