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Object-based Storage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Stores file data in the form of objects based on data contents and attributes Uses a flat, non-hierarchical address space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Object contains user data, related metadata, and user-defined attributes Objects are uniquely identified using object ID Any changes in the object, like user-based edits to the file, results in a new object 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Object-based storage a preferred option for long term data archiving to meet regulatory or compliance requirements Cloud service providers leverage object-based storage systems to offer Storage as a Service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because of its inherent security, scalability, and automated data management capabilities.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Object-based storage systems support web service access via REST and SOAP.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Block-level and File-level Virtualization – Overview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Network-based virtualization embeds storage virtualization intelligence at the network layer and provides an abstract view of physical storage resources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Provides ability to Pool heterogeneous storage resources Perform non-disruptive data migration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a pool of storage resources from a single management interface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Network-based storage virtualization is applied 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-Block-level (SAN)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-File-level (NAS)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-Object-level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Automated Storage Tiering – Intra Array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Automates the storage tiering process within array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Enables efficient use of Solid-state drives (SSDs) and SATA drive technologies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Moving active data to high performance SSD tier and inactive data to higher capacity lower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performance SATA drives tier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Performs data movements between tiers at sub-LUN level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Employs cache tiering to improve application performance further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19091796875" w:line="240" w:lineRule="auto"/>
        <w:ind w:left="1453.000030517578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1337.919921875" w:left="0" w:right="48.7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