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(Cascading Style Sheets (CSS) : Feuille de style en cascade)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Définition et avantages 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*Faciliter la modification de la présentation ou du contenu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*Code source allégé.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------------Si le site possède plusieurs pages ?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Créer une feuille de style externe qui sera liée à chacune des pages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&lt;link rel="stylesheet" type= "text/css" href= « style.css"&gt;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Notion de classe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*On appel sélecteur simple les balises HTML classiques auxquelles on a attribué des caractéristiques de style.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Notion des ID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déclaration d'un ID en CSS est identique à la notion de class à une exception près : On ne peut déclarer une seule fois un ID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Remarque</w:t>
      </w:r>
      <w:r w:rsidDel="00000000" w:rsidR="00000000" w:rsidRPr="00000000">
        <w:rPr>
          <w:sz w:val="24"/>
          <w:szCs w:val="24"/>
          <w:rtl w:val="0"/>
        </w:rPr>
        <w:t xml:space="preserve"> : On utilise un # pour les id et un "." pour les classes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Les styles de mise en forme du texte 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*font-family : définit &lt;nom&gt; ou &lt;famille&gt; police précise (Arial, Times, Helvetica...)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h3 {font-family: Arial}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*font-style : définit le style de l'écriture normal ou italique ou oblique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h3 {font-style: italic}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*font-weight : définit l'épaisseur de la police normal ou bold ou bolder ou lighter ou valeur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numérique soit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⇨</w:t>
      </w:r>
      <w:r w:rsidDel="00000000" w:rsidR="00000000" w:rsidRPr="00000000">
        <w:rPr>
          <w:sz w:val="24"/>
          <w:szCs w:val="24"/>
          <w:rtl w:val="0"/>
        </w:rPr>
        <w:t xml:space="preserve"> p {font-weight: bold}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font-size : définit la taille de la police en points (pt), inches (in), centimètres (cm), pixels (px) ou pourcentage (%)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⇨</w:t>
      </w:r>
      <w:r w:rsidDel="00000000" w:rsidR="00000000" w:rsidRPr="00000000">
        <w:rPr>
          <w:sz w:val="24"/>
          <w:szCs w:val="24"/>
          <w:rtl w:val="0"/>
        </w:rPr>
        <w:t xml:space="preserve"> P {font-size: 12pt}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font-variant : définit une variante par rapport à la normale normal ou small-caps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{font-variant: small-caps}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text-align : définit l'alignement du texte left ou center ou right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 {text-align: center}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text-indent : définit un retrait dans la première ligne d'un bloc de texte souvent utilisé avec &lt;P&gt;spécifié en inches (in) ou en centimètres (cm) ou en pixels (px)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{text-indent: 1cm}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text-decoration : définit une décoration du texte, soit barré, clignotant, etc. blink ou underline ou line-through ou overline ou none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⇨</w:t>
      </w:r>
      <w:r w:rsidDel="00000000" w:rsidR="00000000" w:rsidRPr="00000000">
        <w:rPr>
          <w:sz w:val="24"/>
          <w:szCs w:val="24"/>
          <w:rtl w:val="0"/>
        </w:rPr>
        <w:t xml:space="preserve"> A:visited {text-decoration: blink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text-transform</w:t>
      </w:r>
      <w:r w:rsidDel="00000000" w:rsidR="00000000" w:rsidRPr="00000000">
        <w:rPr>
          <w:sz w:val="24"/>
          <w:szCs w:val="24"/>
          <w:rtl w:val="0"/>
        </w:rPr>
        <w:t xml:space="preserve"> : définit la casse du texte (majuscule, minuscule)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uppercase (met les caractères en majuscules) ou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lowercase (met les caractères en minuscules) ou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capitalize (met le premier caractère en majuscule)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 : définit la couleur du texte par exemple en hexadécimal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⇨</w:t>
      </w:r>
      <w:r w:rsidDel="00000000" w:rsidR="00000000" w:rsidRPr="00000000">
        <w:rPr>
          <w:sz w:val="24"/>
          <w:szCs w:val="24"/>
          <w:rtl w:val="0"/>
        </w:rPr>
        <w:t xml:space="preserve"> P {text-transform: uppercase}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word-spacing : définit l'espace entre les mots en points (pt), inches(in), centimètres (cm), pixels (px) ou pourcentage (%)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⇨</w:t>
      </w:r>
      <w:r w:rsidDel="00000000" w:rsidR="00000000" w:rsidRPr="00000000">
        <w:rPr>
          <w:sz w:val="24"/>
          <w:szCs w:val="24"/>
          <w:rtl w:val="0"/>
        </w:rPr>
        <w:t xml:space="preserve"> P {word-spacing: 5pt}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letter-spacing : définit l'espace entre les lettres spécifié en points (pt),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{letter-spacing: 2pt}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line-height : définit l'interligne soit l'espace entre les lignes du texte en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points (pt),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{line-height: 10pt}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: détermine la longueur d'un élément de texte ou d'une image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{width: 200px}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height : détermine la hauteur d'un élément de texte ou d'une image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 {heigh: 100px}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white-space : espace ou blanc normal ou pre ou nowrap PRE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Boîtes et positionnement 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 : Une boîte flottante est retirée du flux normal, et placée le plus à droite (float: right) ou le plus à gauche (float: left) possible dans son conteneur.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</w:t>
      </w:r>
      <w:r w:rsidDel="00000000" w:rsidR="00000000" w:rsidRPr="00000000">
        <w:rPr>
          <w:b w:val="1"/>
          <w:sz w:val="24"/>
          <w:szCs w:val="24"/>
          <w:rtl w:val="0"/>
        </w:rPr>
        <w:t xml:space="preserve">Clear</w:t>
      </w:r>
      <w:r w:rsidDel="00000000" w:rsidR="00000000" w:rsidRPr="00000000">
        <w:rPr>
          <w:sz w:val="24"/>
          <w:szCs w:val="24"/>
          <w:rtl w:val="0"/>
        </w:rPr>
        <w:t xml:space="preserve">: définit si un élément peut être à côté des éléments flottants qui le précèdent ou s'il doit être placé en dessous d'eux (se libérer).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valeurs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Left</w:t>
      </w:r>
      <w:r w:rsidDel="00000000" w:rsidR="00000000" w:rsidRPr="00000000">
        <w:rPr>
          <w:sz w:val="24"/>
          <w:szCs w:val="24"/>
          <w:rtl w:val="0"/>
        </w:rPr>
        <w:t xml:space="preserve">: L'élément est déplacé vers le bas pour se libérer des éléments flottants à gauche.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Right</w:t>
      </w:r>
      <w:r w:rsidDel="00000000" w:rsidR="00000000" w:rsidRPr="00000000">
        <w:rPr>
          <w:sz w:val="24"/>
          <w:szCs w:val="24"/>
          <w:rtl w:val="0"/>
        </w:rPr>
        <w:t xml:space="preserve"> : L'élément est déplacé vers le bas pour se libérer des éléments flottants à droite.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Both</w:t>
      </w:r>
      <w:r w:rsidDel="00000000" w:rsidR="00000000" w:rsidRPr="00000000">
        <w:rPr>
          <w:sz w:val="24"/>
          <w:szCs w:val="24"/>
          <w:rtl w:val="0"/>
        </w:rPr>
        <w:t xml:space="preserve"> : L'élément est déplacé en dessous des éléments flottants de gauche et de droite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------------------Position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Absolute</w:t>
      </w:r>
      <w:r w:rsidDel="00000000" w:rsidR="00000000" w:rsidRPr="00000000">
        <w:rPr>
          <w:sz w:val="24"/>
          <w:szCs w:val="24"/>
          <w:rtl w:val="0"/>
        </w:rPr>
        <w:t xml:space="preserve"> Permet de placer un élément où l'on souhaite sur la page, au pixel près.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Relative</w:t>
      </w:r>
      <w:r w:rsidDel="00000000" w:rsidR="00000000" w:rsidRPr="00000000">
        <w:rPr>
          <w:sz w:val="24"/>
          <w:szCs w:val="24"/>
          <w:rtl w:val="0"/>
        </w:rPr>
        <w:t xml:space="preserve">: Le bloc est placé relativement à la position qu’il aurait dû occuper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Fixed</w:t>
      </w:r>
      <w:r w:rsidDel="00000000" w:rsidR="00000000" w:rsidRPr="00000000">
        <w:rPr>
          <w:sz w:val="24"/>
          <w:szCs w:val="24"/>
          <w:rtl w:val="0"/>
        </w:rPr>
        <w:t xml:space="preserve">: L'élément restera toujours visible même si on descend plus bas dans la page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Marges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*Les marges peuvent être négatives 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*Si la largeur de la marge est donnée en pourcentage, elle est calculée par rapport à celle du bloc parent.</w:t>
      </w:r>
    </w:p>
    <w:p w:rsidR="00000000" w:rsidDel="00000000" w:rsidP="00000000" w:rsidRDefault="00000000" w:rsidRPr="00000000" w14:paraId="00000056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*Pour réaliser un design centré quand on ne connaît pas la résolution du visiteur, on utilise       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margin : auto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 Paddings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Permet comme la propriété margin d'aérer la présentation mais cette fois non pas entre deux éléments voisins mais directement autour du contenu.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vhebofdlf9SoZJ84SO2HyfQoA==">AMUW2mWcg7nesjj8YudVfnbXoHF4FcEqszyBs4vSagi7abtMAuyJizjuMJt6mJi9t2Tt/DeGtn6Tcf00ar2Bw6bipwNFOrsn2prCAAgnTfHSA+8Md9swYTsuBmo+92/aRZzyjJ+mttRJ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2021-12-23T12:19:00Z</dcterms:created>
  <dc:creator>majdi msallem</dc:creator>
</cp:coreProperties>
</file>