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B1E55" w14:textId="77777777" w:rsidR="005A4A77" w:rsidRDefault="00853180" w:rsidP="00B500E5">
      <w:pPr>
        <w:ind w:firstLine="567"/>
        <w:jc w:val="center"/>
        <w:rPr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>Аналитическая справка</w:t>
      </w:r>
    </w:p>
    <w:p w14:paraId="16278064" w14:textId="0A4B10A7" w:rsidR="005A4A77" w:rsidRDefault="00853180" w:rsidP="00B500E5">
      <w:pPr>
        <w:ind w:firstLine="567"/>
        <w:jc w:val="center"/>
        <w:rPr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по итогам внутреннего анализа коррупционных рисков в </w:t>
      </w:r>
      <w:proofErr w:type="gramStart"/>
      <w:r>
        <w:rPr>
          <w:rFonts w:cs="Times New Roman"/>
          <w:b/>
          <w:bCs/>
          <w:sz w:val="28"/>
          <w:szCs w:val="28"/>
          <w:lang w:val="ru-RU"/>
        </w:rPr>
        <w:t>деятельности</w:t>
      </w:r>
      <w:r>
        <w:rPr>
          <w:b/>
          <w:bCs/>
          <w:sz w:val="28"/>
          <w:szCs w:val="28"/>
          <w:lang w:val="ru-RU"/>
        </w:rPr>
        <w:t xml:space="preserve">  КГП</w:t>
      </w:r>
      <w:proofErr w:type="gramEnd"/>
      <w:r>
        <w:rPr>
          <w:b/>
          <w:bCs/>
          <w:sz w:val="28"/>
          <w:szCs w:val="28"/>
          <w:lang w:val="ru-RU"/>
        </w:rPr>
        <w:t xml:space="preserve"> на ПХВ «Восточно-Казахстанский областной </w:t>
      </w:r>
      <w:proofErr w:type="spellStart"/>
      <w:r>
        <w:rPr>
          <w:b/>
          <w:bCs/>
          <w:sz w:val="28"/>
          <w:szCs w:val="28"/>
          <w:lang w:val="ru-RU"/>
        </w:rPr>
        <w:t>фтизиопульмонологический</w:t>
      </w:r>
      <w:proofErr w:type="spellEnd"/>
      <w:r>
        <w:rPr>
          <w:b/>
          <w:bCs/>
          <w:sz w:val="28"/>
          <w:szCs w:val="28"/>
          <w:lang w:val="ru-RU"/>
        </w:rPr>
        <w:t xml:space="preserve"> центр» УЗ ВКО за период с 01.</w:t>
      </w:r>
      <w:r w:rsidR="00461026">
        <w:rPr>
          <w:b/>
          <w:bCs/>
          <w:sz w:val="28"/>
          <w:szCs w:val="28"/>
          <w:lang w:val="ru-RU"/>
        </w:rPr>
        <w:t>10</w:t>
      </w:r>
      <w:r>
        <w:rPr>
          <w:b/>
          <w:bCs/>
          <w:sz w:val="28"/>
          <w:szCs w:val="28"/>
          <w:lang w:val="ru-RU"/>
        </w:rPr>
        <w:t>.2023г.-30.0</w:t>
      </w:r>
      <w:r w:rsidR="00461026">
        <w:rPr>
          <w:b/>
          <w:bCs/>
          <w:sz w:val="28"/>
          <w:szCs w:val="28"/>
          <w:lang w:val="ru-RU"/>
        </w:rPr>
        <w:t>9</w:t>
      </w:r>
      <w:r>
        <w:rPr>
          <w:b/>
          <w:bCs/>
          <w:sz w:val="28"/>
          <w:szCs w:val="28"/>
          <w:lang w:val="ru-RU"/>
        </w:rPr>
        <w:t>.202</w:t>
      </w:r>
      <w:r w:rsidR="00461026">
        <w:rPr>
          <w:b/>
          <w:bCs/>
          <w:sz w:val="28"/>
          <w:szCs w:val="28"/>
          <w:lang w:val="ru-RU"/>
        </w:rPr>
        <w:t>4</w:t>
      </w:r>
      <w:r>
        <w:rPr>
          <w:b/>
          <w:bCs/>
          <w:sz w:val="28"/>
          <w:szCs w:val="28"/>
          <w:lang w:val="ru-RU"/>
        </w:rPr>
        <w:t>г.</w:t>
      </w:r>
    </w:p>
    <w:p w14:paraId="04754A2F" w14:textId="77777777" w:rsidR="005A4A77" w:rsidRDefault="005A4A77" w:rsidP="00B500E5">
      <w:pPr>
        <w:ind w:firstLine="567"/>
        <w:jc w:val="center"/>
        <w:rPr>
          <w:b/>
          <w:bCs/>
          <w:sz w:val="28"/>
          <w:szCs w:val="28"/>
          <w:lang w:val="ru-RU"/>
        </w:rPr>
      </w:pPr>
    </w:p>
    <w:p w14:paraId="22AB95FD" w14:textId="5E176A78" w:rsidR="005A4A77" w:rsidRDefault="00853180" w:rsidP="00B500E5">
      <w:pPr>
        <w:ind w:firstLine="567"/>
        <w:rPr>
          <w:lang w:val="ru-RU"/>
        </w:rPr>
      </w:pPr>
      <w:proofErr w:type="spellStart"/>
      <w:r>
        <w:rPr>
          <w:sz w:val="28"/>
          <w:szCs w:val="28"/>
          <w:lang w:val="ru-RU"/>
        </w:rPr>
        <w:t>г.Усть-Каменогорск</w:t>
      </w:r>
      <w:proofErr w:type="spellEnd"/>
      <w:r>
        <w:rPr>
          <w:sz w:val="28"/>
          <w:szCs w:val="28"/>
          <w:lang w:val="ru-RU"/>
        </w:rPr>
        <w:t xml:space="preserve">                                                            </w:t>
      </w:r>
      <w:proofErr w:type="gramStart"/>
      <w:r>
        <w:rPr>
          <w:sz w:val="28"/>
          <w:szCs w:val="28"/>
          <w:lang w:val="ru-RU"/>
        </w:rPr>
        <w:t xml:space="preserve">   «</w:t>
      </w:r>
      <w:proofErr w:type="gramEnd"/>
      <w:r w:rsidR="00461026">
        <w:rPr>
          <w:sz w:val="28"/>
          <w:szCs w:val="28"/>
          <w:lang w:val="ru-RU"/>
        </w:rPr>
        <w:t>15</w:t>
      </w:r>
      <w:r>
        <w:rPr>
          <w:sz w:val="28"/>
          <w:szCs w:val="28"/>
          <w:lang w:val="ru-RU"/>
        </w:rPr>
        <w:t xml:space="preserve">» </w:t>
      </w:r>
      <w:r w:rsidR="00461026">
        <w:rPr>
          <w:sz w:val="28"/>
          <w:szCs w:val="28"/>
          <w:lang w:val="ru-RU"/>
        </w:rPr>
        <w:t>ноября</w:t>
      </w:r>
      <w:r>
        <w:rPr>
          <w:sz w:val="28"/>
          <w:szCs w:val="28"/>
          <w:lang w:val="ru-RU"/>
        </w:rPr>
        <w:t xml:space="preserve"> 202</w:t>
      </w:r>
      <w:r w:rsidR="00461026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>г.</w:t>
      </w:r>
    </w:p>
    <w:p w14:paraId="2BA5C522" w14:textId="77777777" w:rsidR="005A4A77" w:rsidRDefault="005A4A77" w:rsidP="00B500E5">
      <w:pPr>
        <w:ind w:firstLine="567"/>
        <w:rPr>
          <w:sz w:val="28"/>
          <w:szCs w:val="28"/>
          <w:lang w:val="ru-RU"/>
        </w:rPr>
      </w:pPr>
    </w:p>
    <w:p w14:paraId="11886200" w14:textId="16F132D9" w:rsidR="005A4A77" w:rsidRDefault="00853180" w:rsidP="00B500E5">
      <w:pPr>
        <w:ind w:firstLine="567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Рабочей группой, утвержденной приказом </w:t>
      </w:r>
      <w:proofErr w:type="spellStart"/>
      <w:r w:rsidR="00461026">
        <w:rPr>
          <w:sz w:val="28"/>
          <w:szCs w:val="28"/>
          <w:lang w:val="ru-RU"/>
        </w:rPr>
        <w:t>и.</w:t>
      </w:r>
      <w:proofErr w:type="gramStart"/>
      <w:r w:rsidR="00461026">
        <w:rPr>
          <w:sz w:val="28"/>
          <w:szCs w:val="28"/>
          <w:lang w:val="ru-RU"/>
        </w:rPr>
        <w:t>о.</w:t>
      </w:r>
      <w:r>
        <w:rPr>
          <w:sz w:val="28"/>
          <w:szCs w:val="28"/>
          <w:lang w:val="ru-RU"/>
        </w:rPr>
        <w:t>главного</w:t>
      </w:r>
      <w:proofErr w:type="spellEnd"/>
      <w:proofErr w:type="gramEnd"/>
      <w:r>
        <w:rPr>
          <w:sz w:val="28"/>
          <w:szCs w:val="28"/>
          <w:lang w:val="ru-RU"/>
        </w:rPr>
        <w:t xml:space="preserve"> врача КГП на ПХВ «ВКОФПЦ» УЗ ВКО № 2</w:t>
      </w:r>
      <w:r w:rsidR="00461026">
        <w:rPr>
          <w:sz w:val="28"/>
          <w:szCs w:val="28"/>
          <w:lang w:val="ru-RU"/>
        </w:rPr>
        <w:t>10</w:t>
      </w:r>
      <w:r>
        <w:rPr>
          <w:sz w:val="28"/>
          <w:szCs w:val="28"/>
          <w:lang w:val="ru-RU"/>
        </w:rPr>
        <w:t xml:space="preserve">-П от </w:t>
      </w:r>
      <w:r w:rsidR="00461026">
        <w:rPr>
          <w:sz w:val="28"/>
          <w:szCs w:val="28"/>
          <w:lang w:val="ru-RU"/>
        </w:rPr>
        <w:t>07</w:t>
      </w:r>
      <w:r>
        <w:rPr>
          <w:sz w:val="28"/>
          <w:szCs w:val="28"/>
          <w:lang w:val="ru-RU"/>
        </w:rPr>
        <w:t xml:space="preserve"> </w:t>
      </w:r>
      <w:r w:rsidR="00461026">
        <w:rPr>
          <w:sz w:val="28"/>
          <w:szCs w:val="28"/>
          <w:lang w:val="ru-RU"/>
        </w:rPr>
        <w:t>октября</w:t>
      </w:r>
      <w:r>
        <w:rPr>
          <w:sz w:val="28"/>
          <w:szCs w:val="28"/>
          <w:lang w:val="ru-RU"/>
        </w:rPr>
        <w:t xml:space="preserve"> 202</w:t>
      </w:r>
      <w:r w:rsidR="00461026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 года в составе:</w:t>
      </w:r>
    </w:p>
    <w:p w14:paraId="382459C4" w14:textId="76F470E9" w:rsidR="005A4A77" w:rsidRDefault="00853180" w:rsidP="00B500E5">
      <w:pPr>
        <w:ind w:firstLine="567"/>
        <w:rPr>
          <w:lang w:val="ru-RU"/>
        </w:rPr>
      </w:pPr>
      <w:r>
        <w:rPr>
          <w:sz w:val="28"/>
          <w:szCs w:val="28"/>
          <w:lang w:val="ru-RU"/>
        </w:rPr>
        <w:t xml:space="preserve">1. руководитель группы -   </w:t>
      </w:r>
      <w:proofErr w:type="spellStart"/>
      <w:r w:rsidR="009712D7">
        <w:rPr>
          <w:sz w:val="28"/>
          <w:szCs w:val="28"/>
          <w:lang w:val="ru-RU"/>
        </w:rPr>
        <w:t>и.</w:t>
      </w:r>
      <w:proofErr w:type="gramStart"/>
      <w:r w:rsidR="009712D7">
        <w:rPr>
          <w:sz w:val="28"/>
          <w:szCs w:val="28"/>
          <w:lang w:val="ru-RU"/>
        </w:rPr>
        <w:t>о.</w:t>
      </w:r>
      <w:r>
        <w:rPr>
          <w:sz w:val="28"/>
          <w:szCs w:val="28"/>
          <w:lang w:val="ru-RU"/>
        </w:rPr>
        <w:t>главн</w:t>
      </w:r>
      <w:r w:rsidR="009712D7">
        <w:rPr>
          <w:sz w:val="28"/>
          <w:szCs w:val="28"/>
          <w:lang w:val="ru-RU"/>
        </w:rPr>
        <w:t>ого</w:t>
      </w:r>
      <w:proofErr w:type="spellEnd"/>
      <w:proofErr w:type="gramEnd"/>
      <w:r>
        <w:rPr>
          <w:sz w:val="28"/>
          <w:szCs w:val="28"/>
          <w:lang w:val="ru-RU"/>
        </w:rPr>
        <w:t xml:space="preserve"> врач</w:t>
      </w:r>
      <w:r w:rsidR="009712D7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 </w:t>
      </w:r>
      <w:r w:rsidR="009712D7">
        <w:rPr>
          <w:sz w:val="28"/>
          <w:szCs w:val="28"/>
          <w:lang w:val="ru-RU"/>
        </w:rPr>
        <w:t>Омарова М.Ж.</w:t>
      </w:r>
    </w:p>
    <w:p w14:paraId="65947DC8" w14:textId="77777777" w:rsidR="005A4A77" w:rsidRDefault="00853180" w:rsidP="00B500E5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члены рабочей группы:</w:t>
      </w:r>
    </w:p>
    <w:p w14:paraId="0CAA49BC" w14:textId="77777777" w:rsidR="005A4A77" w:rsidRDefault="00853180" w:rsidP="00B500E5">
      <w:pPr>
        <w:ind w:firstLine="567"/>
        <w:jc w:val="both"/>
        <w:rPr>
          <w:lang w:val="ru-RU"/>
        </w:rPr>
      </w:pPr>
      <w:r>
        <w:rPr>
          <w:sz w:val="28"/>
          <w:szCs w:val="28"/>
          <w:lang w:val="ru-RU"/>
        </w:rPr>
        <w:t>2.</w:t>
      </w:r>
      <w:proofErr w:type="gramStart"/>
      <w:r>
        <w:rPr>
          <w:sz w:val="28"/>
          <w:szCs w:val="28"/>
          <w:lang w:val="ru-RU"/>
        </w:rPr>
        <w:t>1.главный</w:t>
      </w:r>
      <w:proofErr w:type="gramEnd"/>
      <w:r>
        <w:rPr>
          <w:sz w:val="28"/>
          <w:szCs w:val="28"/>
          <w:lang w:val="ru-RU"/>
        </w:rPr>
        <w:t xml:space="preserve"> бухгалтер </w:t>
      </w:r>
      <w:proofErr w:type="spellStart"/>
      <w:r>
        <w:rPr>
          <w:sz w:val="28"/>
          <w:szCs w:val="28"/>
          <w:lang w:val="ru-RU"/>
        </w:rPr>
        <w:t>Флядунг</w:t>
      </w:r>
      <w:proofErr w:type="spellEnd"/>
      <w:r>
        <w:rPr>
          <w:sz w:val="28"/>
          <w:szCs w:val="28"/>
          <w:lang w:val="ru-RU"/>
        </w:rPr>
        <w:t xml:space="preserve"> О.Р., </w:t>
      </w:r>
    </w:p>
    <w:p w14:paraId="7BDB703C" w14:textId="77777777" w:rsidR="005A4A77" w:rsidRDefault="00853180" w:rsidP="00B500E5">
      <w:pPr>
        <w:ind w:firstLine="567"/>
        <w:jc w:val="both"/>
        <w:rPr>
          <w:lang w:val="ru-RU"/>
        </w:rPr>
      </w:pPr>
      <w:r>
        <w:rPr>
          <w:sz w:val="28"/>
          <w:szCs w:val="28"/>
          <w:lang w:val="ru-RU"/>
        </w:rPr>
        <w:t>2.</w:t>
      </w:r>
      <w:proofErr w:type="gramStart"/>
      <w:r>
        <w:rPr>
          <w:sz w:val="28"/>
          <w:szCs w:val="28"/>
          <w:lang w:val="ru-RU"/>
        </w:rPr>
        <w:t>2.специалист</w:t>
      </w:r>
      <w:proofErr w:type="gramEnd"/>
      <w:r>
        <w:rPr>
          <w:sz w:val="28"/>
          <w:szCs w:val="28"/>
          <w:lang w:val="ru-RU"/>
        </w:rPr>
        <w:t xml:space="preserve"> по </w:t>
      </w:r>
      <w:proofErr w:type="spellStart"/>
      <w:r>
        <w:rPr>
          <w:sz w:val="28"/>
          <w:szCs w:val="28"/>
          <w:lang w:val="ru-RU"/>
        </w:rPr>
        <w:t>гос.закупкам</w:t>
      </w:r>
      <w:proofErr w:type="spellEnd"/>
      <w:r>
        <w:rPr>
          <w:sz w:val="28"/>
          <w:szCs w:val="28"/>
          <w:lang w:val="ru-RU"/>
        </w:rPr>
        <w:t xml:space="preserve"> Угрюмова А.В.;</w:t>
      </w:r>
    </w:p>
    <w:p w14:paraId="2C6D9DD1" w14:textId="77777777" w:rsidR="005A4A77" w:rsidRDefault="00853180" w:rsidP="00B500E5">
      <w:pPr>
        <w:ind w:firstLine="567"/>
        <w:jc w:val="both"/>
        <w:rPr>
          <w:lang w:val="ru-RU"/>
        </w:rPr>
      </w:pPr>
      <w:r>
        <w:rPr>
          <w:sz w:val="28"/>
          <w:szCs w:val="28"/>
          <w:lang w:val="ru-RU"/>
        </w:rPr>
        <w:t>2.</w:t>
      </w:r>
      <w:proofErr w:type="gramStart"/>
      <w:r>
        <w:rPr>
          <w:sz w:val="28"/>
          <w:szCs w:val="28"/>
          <w:lang w:val="ru-RU"/>
        </w:rPr>
        <w:t>3.руководитель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СУПиПО</w:t>
      </w:r>
      <w:proofErr w:type="spellEnd"/>
      <w:r>
        <w:rPr>
          <w:sz w:val="28"/>
          <w:szCs w:val="28"/>
          <w:lang w:val="ru-RU"/>
        </w:rPr>
        <w:t xml:space="preserve">  Сембаева Л.А.;</w:t>
      </w:r>
    </w:p>
    <w:p w14:paraId="044C23AF" w14:textId="77777777" w:rsidR="005A4A77" w:rsidRDefault="00853180" w:rsidP="00B500E5">
      <w:pPr>
        <w:ind w:firstLine="567"/>
        <w:jc w:val="both"/>
        <w:rPr>
          <w:lang w:val="ru-RU"/>
        </w:rPr>
      </w:pPr>
      <w:r>
        <w:rPr>
          <w:sz w:val="28"/>
          <w:szCs w:val="28"/>
          <w:lang w:val="ru-RU"/>
        </w:rPr>
        <w:t>2.</w:t>
      </w:r>
      <w:proofErr w:type="gramStart"/>
      <w:r>
        <w:rPr>
          <w:sz w:val="28"/>
          <w:szCs w:val="28"/>
          <w:lang w:val="ru-RU"/>
        </w:rPr>
        <w:t>4.комплаенс</w:t>
      </w:r>
      <w:proofErr w:type="gramEnd"/>
      <w:r>
        <w:rPr>
          <w:sz w:val="28"/>
          <w:szCs w:val="28"/>
          <w:lang w:val="ru-RU"/>
        </w:rPr>
        <w:t>- офицер Стародубцева О.Ю.;</w:t>
      </w:r>
    </w:p>
    <w:p w14:paraId="7801B25C" w14:textId="77777777" w:rsidR="005A4A77" w:rsidRDefault="00853180" w:rsidP="00B500E5">
      <w:pPr>
        <w:ind w:firstLine="567"/>
        <w:jc w:val="both"/>
        <w:rPr>
          <w:lang w:val="ru-RU"/>
        </w:rPr>
      </w:pPr>
      <w:r>
        <w:rPr>
          <w:sz w:val="28"/>
          <w:szCs w:val="28"/>
          <w:lang w:val="ru-RU"/>
        </w:rPr>
        <w:t>2.</w:t>
      </w:r>
      <w:proofErr w:type="gramStart"/>
      <w:r>
        <w:rPr>
          <w:sz w:val="28"/>
          <w:szCs w:val="28"/>
          <w:lang w:val="ru-RU"/>
        </w:rPr>
        <w:t>5.руководитель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СХОиС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Мысаханова</w:t>
      </w:r>
      <w:proofErr w:type="spellEnd"/>
      <w:r>
        <w:rPr>
          <w:sz w:val="28"/>
          <w:szCs w:val="28"/>
          <w:lang w:val="ru-RU"/>
        </w:rPr>
        <w:t xml:space="preserve"> Л.Т.;</w:t>
      </w:r>
    </w:p>
    <w:p w14:paraId="74245FB1" w14:textId="77777777" w:rsidR="005A4A77" w:rsidRDefault="00853180" w:rsidP="00B500E5">
      <w:pPr>
        <w:ind w:firstLine="567"/>
        <w:jc w:val="both"/>
        <w:rPr>
          <w:lang w:val="ru-RU"/>
        </w:rPr>
      </w:pPr>
      <w:r>
        <w:rPr>
          <w:sz w:val="28"/>
          <w:szCs w:val="28"/>
          <w:lang w:val="ru-RU"/>
        </w:rPr>
        <w:t>2.</w:t>
      </w:r>
      <w:proofErr w:type="gramStart"/>
      <w:r>
        <w:rPr>
          <w:sz w:val="28"/>
          <w:szCs w:val="28"/>
          <w:lang w:val="ru-RU"/>
        </w:rPr>
        <w:t>6.руководитель</w:t>
      </w:r>
      <w:proofErr w:type="gramEnd"/>
      <w:r>
        <w:rPr>
          <w:sz w:val="28"/>
          <w:szCs w:val="28"/>
          <w:lang w:val="ru-RU"/>
        </w:rPr>
        <w:t xml:space="preserve"> службы инфекционного контроля и сестринского ухода </w:t>
      </w:r>
      <w:bookmarkStart w:id="0" w:name="__DdeLink__677_787072028"/>
      <w:bookmarkEnd w:id="0"/>
      <w:proofErr w:type="spellStart"/>
      <w:r>
        <w:rPr>
          <w:sz w:val="28"/>
          <w:szCs w:val="28"/>
          <w:lang w:val="ru-RU"/>
        </w:rPr>
        <w:t>Городюк</w:t>
      </w:r>
      <w:proofErr w:type="spellEnd"/>
      <w:r>
        <w:rPr>
          <w:sz w:val="28"/>
          <w:szCs w:val="28"/>
          <w:lang w:val="ru-RU"/>
        </w:rPr>
        <w:t xml:space="preserve"> Е.В.</w:t>
      </w:r>
    </w:p>
    <w:p w14:paraId="3277F546" w14:textId="77777777" w:rsidR="005A4A77" w:rsidRDefault="005A4A77" w:rsidP="00B500E5">
      <w:pPr>
        <w:ind w:firstLine="567"/>
        <w:jc w:val="both"/>
        <w:rPr>
          <w:sz w:val="28"/>
          <w:szCs w:val="28"/>
          <w:lang w:val="ru-RU"/>
        </w:rPr>
      </w:pPr>
    </w:p>
    <w:p w14:paraId="3F094E87" w14:textId="2AB61AA9" w:rsidR="005A4A77" w:rsidRDefault="00853180" w:rsidP="00B500E5">
      <w:pPr>
        <w:ind w:firstLine="567"/>
        <w:jc w:val="both"/>
        <w:rPr>
          <w:lang w:val="ru-RU"/>
        </w:rPr>
      </w:pPr>
      <w:r>
        <w:rPr>
          <w:sz w:val="28"/>
          <w:szCs w:val="28"/>
          <w:lang w:val="ru-RU"/>
        </w:rPr>
        <w:t>в</w:t>
      </w:r>
      <w:r>
        <w:rPr>
          <w:rFonts w:cs="Times New Roman"/>
          <w:sz w:val="28"/>
          <w:szCs w:val="28"/>
          <w:lang w:val="ru-RU"/>
        </w:rPr>
        <w:t xml:space="preserve"> соответствии с пунктом 5 статьи 8 Закона Республики Казахстан                                                     «О противодействии коррупции», Типовыми правилами проведения внутреннего анализа коррупционных рисков, утвержденными приказом Председателя Агентства Республики Казахстан по делам государственной службы и противодействию коррупции от 19 октября 2016 года № 12</w:t>
      </w:r>
      <w:r>
        <w:rPr>
          <w:color w:val="000000"/>
          <w:sz w:val="28"/>
          <w:szCs w:val="28"/>
          <w:lang w:val="ru-RU"/>
        </w:rPr>
        <w:t>,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был проведен внутренний анализ коррупционных  рисков в деятельности  КГП на ПХВ «Восточно-Казахстанский областной </w:t>
      </w:r>
      <w:proofErr w:type="spellStart"/>
      <w:r>
        <w:rPr>
          <w:sz w:val="28"/>
          <w:szCs w:val="28"/>
          <w:lang w:val="ru-RU"/>
        </w:rPr>
        <w:t>фтизиопульмонологический</w:t>
      </w:r>
      <w:proofErr w:type="spellEnd"/>
      <w:r>
        <w:rPr>
          <w:sz w:val="28"/>
          <w:szCs w:val="28"/>
          <w:lang w:val="ru-RU"/>
        </w:rPr>
        <w:t xml:space="preserve"> центр» УЗ ВКО (далее - Центр). </w:t>
      </w:r>
      <w:r>
        <w:rPr>
          <w:rFonts w:cs="Times New Roman"/>
          <w:sz w:val="28"/>
          <w:szCs w:val="28"/>
          <w:lang w:val="ru-RU"/>
        </w:rPr>
        <w:t xml:space="preserve">Период анализа: </w:t>
      </w:r>
      <w:r>
        <w:rPr>
          <w:sz w:val="28"/>
          <w:szCs w:val="28"/>
          <w:lang w:val="ru-RU"/>
        </w:rPr>
        <w:t xml:space="preserve">с 1 </w:t>
      </w:r>
      <w:r w:rsidR="00461026">
        <w:rPr>
          <w:sz w:val="28"/>
          <w:szCs w:val="28"/>
          <w:lang w:val="ru-RU"/>
        </w:rPr>
        <w:t>октября</w:t>
      </w:r>
      <w:r>
        <w:rPr>
          <w:sz w:val="28"/>
          <w:szCs w:val="28"/>
          <w:lang w:val="ru-RU"/>
        </w:rPr>
        <w:t xml:space="preserve"> 2023 год</w:t>
      </w:r>
      <w:r w:rsidR="00577343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-30 </w:t>
      </w:r>
      <w:r w:rsidR="00461026">
        <w:rPr>
          <w:sz w:val="28"/>
          <w:szCs w:val="28"/>
          <w:lang w:val="ru-RU"/>
        </w:rPr>
        <w:t>сентября</w:t>
      </w:r>
      <w:r>
        <w:rPr>
          <w:sz w:val="28"/>
          <w:szCs w:val="28"/>
          <w:lang w:val="ru-RU"/>
        </w:rPr>
        <w:t xml:space="preserve"> 202</w:t>
      </w:r>
      <w:r w:rsidR="00461026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 года. </w:t>
      </w:r>
      <w:r>
        <w:rPr>
          <w:rFonts w:cs="Times New Roman"/>
          <w:sz w:val="28"/>
          <w:szCs w:val="28"/>
          <w:lang w:val="ru-RU"/>
        </w:rPr>
        <w:t xml:space="preserve">Работы по внутреннему анализу коррупционных рисков проведены в период с </w:t>
      </w:r>
      <w:r w:rsidR="00461026">
        <w:rPr>
          <w:rFonts w:cs="Times New Roman"/>
          <w:sz w:val="28"/>
          <w:szCs w:val="28"/>
          <w:lang w:val="ru-RU"/>
        </w:rPr>
        <w:t>10</w:t>
      </w:r>
      <w:r>
        <w:rPr>
          <w:rFonts w:cs="Times New Roman"/>
          <w:sz w:val="28"/>
          <w:szCs w:val="28"/>
          <w:lang w:val="ru-RU"/>
        </w:rPr>
        <w:t xml:space="preserve"> </w:t>
      </w:r>
      <w:proofErr w:type="gramStart"/>
      <w:r w:rsidR="00461026">
        <w:rPr>
          <w:rFonts w:cs="Times New Roman"/>
          <w:sz w:val="28"/>
          <w:szCs w:val="28"/>
          <w:lang w:val="ru-RU"/>
        </w:rPr>
        <w:t>октября</w:t>
      </w:r>
      <w:r>
        <w:rPr>
          <w:rFonts w:cs="Times New Roman"/>
          <w:sz w:val="28"/>
          <w:szCs w:val="28"/>
          <w:lang w:val="ru-RU"/>
        </w:rPr>
        <w:t xml:space="preserve">  202</w:t>
      </w:r>
      <w:r w:rsidR="00461026">
        <w:rPr>
          <w:rFonts w:cs="Times New Roman"/>
          <w:sz w:val="28"/>
          <w:szCs w:val="28"/>
          <w:lang w:val="ru-RU"/>
        </w:rPr>
        <w:t>4</w:t>
      </w:r>
      <w:proofErr w:type="gramEnd"/>
      <w:r>
        <w:rPr>
          <w:rFonts w:cs="Times New Roman"/>
          <w:sz w:val="28"/>
          <w:szCs w:val="28"/>
          <w:lang w:val="ru-RU"/>
        </w:rPr>
        <w:t xml:space="preserve"> года по </w:t>
      </w:r>
      <w:r w:rsidR="00461026">
        <w:rPr>
          <w:rFonts w:cs="Times New Roman"/>
          <w:sz w:val="28"/>
          <w:szCs w:val="28"/>
          <w:lang w:val="ru-RU"/>
        </w:rPr>
        <w:t>13</w:t>
      </w:r>
      <w:r>
        <w:rPr>
          <w:rFonts w:cs="Times New Roman"/>
          <w:sz w:val="28"/>
          <w:szCs w:val="28"/>
          <w:lang w:val="ru-RU"/>
        </w:rPr>
        <w:t xml:space="preserve"> </w:t>
      </w:r>
      <w:r w:rsidR="00461026">
        <w:rPr>
          <w:rFonts w:cs="Times New Roman"/>
          <w:sz w:val="28"/>
          <w:szCs w:val="28"/>
          <w:lang w:val="ru-RU"/>
        </w:rPr>
        <w:t>ноября</w:t>
      </w:r>
      <w:r>
        <w:rPr>
          <w:rFonts w:cs="Times New Roman"/>
          <w:sz w:val="28"/>
          <w:szCs w:val="28"/>
          <w:lang w:val="ru-RU"/>
        </w:rPr>
        <w:t xml:space="preserve"> 202</w:t>
      </w:r>
      <w:r w:rsidR="00461026">
        <w:rPr>
          <w:rFonts w:cs="Times New Roman"/>
          <w:sz w:val="28"/>
          <w:szCs w:val="28"/>
          <w:lang w:val="ru-RU"/>
        </w:rPr>
        <w:t>4</w:t>
      </w:r>
      <w:r>
        <w:rPr>
          <w:rFonts w:cs="Times New Roman"/>
          <w:sz w:val="28"/>
          <w:szCs w:val="28"/>
          <w:lang w:val="ru-RU"/>
        </w:rPr>
        <w:t xml:space="preserve"> года.</w:t>
      </w:r>
    </w:p>
    <w:p w14:paraId="6316718C" w14:textId="77777777" w:rsidR="005A4A77" w:rsidRDefault="00853180" w:rsidP="00B500E5">
      <w:pPr>
        <w:ind w:firstLine="567"/>
        <w:jc w:val="both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ab/>
      </w:r>
      <w:proofErr w:type="spellStart"/>
      <w:r>
        <w:rPr>
          <w:rFonts w:cs="Times New Roman"/>
          <w:sz w:val="28"/>
          <w:szCs w:val="28"/>
          <w:lang w:val="ru-RU"/>
        </w:rPr>
        <w:t>Cpoк</w:t>
      </w:r>
      <w:proofErr w:type="spellEnd"/>
      <w:r>
        <w:rPr>
          <w:rFonts w:cs="Times New Roman"/>
          <w:sz w:val="28"/>
          <w:szCs w:val="28"/>
          <w:lang w:val="ru-RU"/>
        </w:rPr>
        <w:t xml:space="preserve"> проведения внутреннего анализа коррупционных рисков проведен </w:t>
      </w:r>
      <w:proofErr w:type="gramStart"/>
      <w:r>
        <w:rPr>
          <w:rFonts w:cs="Times New Roman"/>
          <w:sz w:val="28"/>
          <w:szCs w:val="28"/>
          <w:lang w:val="ru-RU"/>
        </w:rPr>
        <w:t>в срок</w:t>
      </w:r>
      <w:proofErr w:type="gramEnd"/>
      <w:r>
        <w:rPr>
          <w:rFonts w:cs="Times New Roman"/>
          <w:sz w:val="28"/>
          <w:szCs w:val="28"/>
          <w:lang w:val="ru-RU"/>
        </w:rPr>
        <w:t xml:space="preserve"> не превышающий 30 рабочих дней. </w:t>
      </w:r>
      <w:r>
        <w:rPr>
          <w:rFonts w:cs="Times New Roman"/>
          <w:sz w:val="28"/>
          <w:szCs w:val="28"/>
          <w:lang w:val="ru-RU"/>
        </w:rPr>
        <w:tab/>
      </w:r>
    </w:p>
    <w:p w14:paraId="6F0F0643" w14:textId="77777777" w:rsidR="005A4A77" w:rsidRDefault="00853180" w:rsidP="00B500E5">
      <w:pPr>
        <w:ind w:firstLine="567"/>
        <w:jc w:val="both"/>
        <w:rPr>
          <w:lang w:val="ru-RU"/>
        </w:rPr>
      </w:pPr>
      <w:r>
        <w:rPr>
          <w:rFonts w:cs="Times New Roman"/>
          <w:sz w:val="28"/>
          <w:szCs w:val="28"/>
          <w:lang w:val="ru-RU" w:eastAsia="ru-RU"/>
        </w:rPr>
        <w:tab/>
        <w:t xml:space="preserve">Главным врачом КГП на ПХВ «Восточно-Казахстанский областной </w:t>
      </w:r>
      <w:proofErr w:type="spellStart"/>
      <w:r>
        <w:rPr>
          <w:rFonts w:cs="Times New Roman"/>
          <w:sz w:val="28"/>
          <w:szCs w:val="28"/>
          <w:lang w:val="ru-RU" w:eastAsia="ru-RU"/>
        </w:rPr>
        <w:t>фтизиопульмонологический</w:t>
      </w:r>
      <w:proofErr w:type="spellEnd"/>
      <w:r>
        <w:rPr>
          <w:rFonts w:cs="Times New Roman"/>
          <w:sz w:val="28"/>
          <w:szCs w:val="28"/>
          <w:lang w:val="ru-RU" w:eastAsia="ru-RU"/>
        </w:rPr>
        <w:t xml:space="preserve"> центр» УЗ ВКО является </w:t>
      </w:r>
      <w:proofErr w:type="spellStart"/>
      <w:r>
        <w:rPr>
          <w:rFonts w:cs="Times New Roman"/>
          <w:sz w:val="28"/>
          <w:szCs w:val="28"/>
          <w:lang w:val="ru-RU" w:eastAsia="ru-RU"/>
        </w:rPr>
        <w:t>Сафиоллинова</w:t>
      </w:r>
      <w:proofErr w:type="spellEnd"/>
      <w:r>
        <w:rPr>
          <w:rFonts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 w:eastAsia="ru-RU"/>
        </w:rPr>
        <w:t>Райфа</w:t>
      </w:r>
      <w:proofErr w:type="spellEnd"/>
      <w:r>
        <w:rPr>
          <w:rFonts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 w:eastAsia="ru-RU"/>
        </w:rPr>
        <w:t>Сафиоллиновна</w:t>
      </w:r>
      <w:proofErr w:type="spellEnd"/>
      <w:r>
        <w:rPr>
          <w:rFonts w:cs="Times New Roman"/>
          <w:sz w:val="28"/>
          <w:szCs w:val="28"/>
          <w:lang w:val="ru-RU" w:eastAsia="ru-RU"/>
        </w:rPr>
        <w:t>, назначенная на должность приказом ГУ «Управление  здравоохранения» Восточно-Казахстанской области от 27 мая 2021</w:t>
      </w:r>
      <w:r>
        <w:rPr>
          <w:rFonts w:cs="Times New Roman"/>
          <w:b/>
          <w:sz w:val="28"/>
          <w:szCs w:val="28"/>
          <w:lang w:val="ru-RU" w:eastAsia="ru-RU"/>
        </w:rPr>
        <w:t xml:space="preserve"> </w:t>
      </w:r>
      <w:r>
        <w:rPr>
          <w:rFonts w:cs="Times New Roman"/>
          <w:sz w:val="28"/>
          <w:szCs w:val="28"/>
          <w:lang w:val="ru-RU" w:eastAsia="ru-RU"/>
        </w:rPr>
        <w:t>года                № 59-к.</w:t>
      </w:r>
      <w:r>
        <w:rPr>
          <w:sz w:val="28"/>
          <w:szCs w:val="28"/>
          <w:lang w:val="ru-RU"/>
        </w:rPr>
        <w:tab/>
      </w:r>
    </w:p>
    <w:p w14:paraId="2E702297" w14:textId="77777777" w:rsidR="005A4A77" w:rsidRDefault="00853180" w:rsidP="00B500E5">
      <w:pPr>
        <w:ind w:firstLine="567"/>
        <w:jc w:val="both"/>
        <w:rPr>
          <w:lang w:val="ru-RU"/>
        </w:rPr>
      </w:pPr>
      <w:r>
        <w:rPr>
          <w:sz w:val="28"/>
          <w:szCs w:val="28"/>
          <w:lang w:val="ru-RU"/>
        </w:rPr>
        <w:tab/>
        <w:t xml:space="preserve">КГП на ПХВ «Восточно-Казахстанский областной </w:t>
      </w:r>
      <w:proofErr w:type="spellStart"/>
      <w:r>
        <w:rPr>
          <w:sz w:val="28"/>
          <w:szCs w:val="28"/>
          <w:lang w:val="ru-RU"/>
        </w:rPr>
        <w:t>фтизиопульмонологический</w:t>
      </w:r>
      <w:proofErr w:type="spellEnd"/>
      <w:r>
        <w:rPr>
          <w:sz w:val="28"/>
          <w:szCs w:val="28"/>
          <w:lang w:val="ru-RU"/>
        </w:rPr>
        <w:t xml:space="preserve"> центр» УЗ ВКО осуществляет свою деятельность в соответствии с Уставом Центра, утвержденным </w:t>
      </w:r>
      <w:r>
        <w:rPr>
          <w:color w:val="000000"/>
          <w:sz w:val="28"/>
          <w:szCs w:val="28"/>
          <w:lang w:val="ru-RU"/>
        </w:rPr>
        <w:t>приказом государственного</w:t>
      </w:r>
      <w:r>
        <w:rPr>
          <w:color w:val="000000"/>
          <w:sz w:val="28"/>
          <w:szCs w:val="28"/>
          <w:lang w:val="kk-KZ"/>
        </w:rPr>
        <w:t xml:space="preserve"> учреждения </w:t>
      </w:r>
      <w:r>
        <w:rPr>
          <w:color w:val="000000"/>
          <w:sz w:val="28"/>
          <w:szCs w:val="28"/>
          <w:lang w:val="ru-RU"/>
        </w:rPr>
        <w:t xml:space="preserve">«Управление по государственным закупкам и коммунальной собственности Восточно-Казахстанской области» 19 ноября 2018 года № П-619, с  текстом </w:t>
      </w:r>
      <w:r>
        <w:rPr>
          <w:rFonts w:cs="Times New Roman"/>
          <w:color w:val="000000"/>
          <w:sz w:val="28"/>
          <w:szCs w:val="28"/>
          <w:lang w:val="ru-RU"/>
        </w:rPr>
        <w:t>изменений и дополнений</w:t>
      </w:r>
      <w:r>
        <w:rPr>
          <w:rFonts w:cs="Times New Roman"/>
          <w:b/>
          <w:color w:val="000000"/>
          <w:sz w:val="28"/>
          <w:szCs w:val="28"/>
          <w:lang w:val="ru-RU"/>
        </w:rPr>
        <w:t xml:space="preserve">,  </w:t>
      </w:r>
      <w:r>
        <w:rPr>
          <w:rFonts w:cs="Times New Roman"/>
          <w:color w:val="000000"/>
          <w:sz w:val="28"/>
          <w:szCs w:val="28"/>
          <w:lang w:val="ru-RU"/>
        </w:rPr>
        <w:t xml:space="preserve">утвержденным приказом </w:t>
      </w:r>
      <w:r>
        <w:rPr>
          <w:rFonts w:cs="Times New Roman"/>
          <w:color w:val="000000"/>
          <w:sz w:val="28"/>
          <w:szCs w:val="28"/>
          <w:lang w:val="kk-KZ"/>
        </w:rPr>
        <w:t xml:space="preserve">ГУ «Управление финансов Восточно-Казахстанской области» 03 </w:t>
      </w:r>
      <w:r>
        <w:rPr>
          <w:rFonts w:cs="Times New Roman"/>
          <w:color w:val="000000"/>
          <w:sz w:val="28"/>
          <w:szCs w:val="28"/>
          <w:lang w:val="ru-RU"/>
        </w:rPr>
        <w:t xml:space="preserve">апреля 2023 года </w:t>
      </w:r>
      <w:r>
        <w:rPr>
          <w:rFonts w:cs="Times New Roman"/>
          <w:color w:val="000000"/>
          <w:sz w:val="28"/>
          <w:szCs w:val="28"/>
          <w:lang w:val="kk-KZ"/>
        </w:rPr>
        <w:t xml:space="preserve">№ </w:t>
      </w:r>
      <w:r>
        <w:rPr>
          <w:rFonts w:cs="Times New Roman"/>
          <w:color w:val="000000"/>
          <w:sz w:val="28"/>
          <w:szCs w:val="28"/>
          <w:lang w:val="ru-RU"/>
        </w:rPr>
        <w:t>П-152 (к).</w:t>
      </w:r>
    </w:p>
    <w:p w14:paraId="1EEBC436" w14:textId="77777777" w:rsidR="005A4A77" w:rsidRDefault="00853180" w:rsidP="00B500E5">
      <w:pPr>
        <w:ind w:firstLine="567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>Анализ проводился по следующим направлениям:</w:t>
      </w:r>
    </w:p>
    <w:p w14:paraId="55D31EC9" w14:textId="77777777" w:rsidR="005A4A77" w:rsidRDefault="00853180" w:rsidP="00B500E5">
      <w:pPr>
        <w:pStyle w:val="10"/>
        <w:ind w:firstLine="567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1) выявление коррупционных рисков в нормативных правовых актах, затрагивающих деятельность Центра;</w:t>
      </w:r>
    </w:p>
    <w:p w14:paraId="1F50F6B0" w14:textId="77777777" w:rsidR="005A4A77" w:rsidRPr="00461026" w:rsidRDefault="00853180" w:rsidP="00B500E5">
      <w:pPr>
        <w:ind w:firstLine="567"/>
        <w:jc w:val="both"/>
        <w:rPr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t>2) выявление коррупционных рисков в организационно-управленческой деятельности Центра.</w:t>
      </w:r>
      <w:r>
        <w:rPr>
          <w:color w:val="000000"/>
          <w:sz w:val="28"/>
          <w:szCs w:val="28"/>
          <w:lang w:val="ru-RU"/>
        </w:rPr>
        <w:t xml:space="preserve">  (выявление коррупционных рисков в ВКОФПЦ, внутренний анализ коррупционных рисков по управлению персоналом, урегулирования конфликта интересов, оказания государственных услуг, проведению процедур государственных закупок, закупок лекарственных средств и медицинских изделий, реализации  функций и вопросов, вытекающих из организационно-управленческой деятельности).</w:t>
      </w:r>
    </w:p>
    <w:p w14:paraId="00148679" w14:textId="77777777" w:rsidR="005A4A77" w:rsidRDefault="00853180" w:rsidP="00B500E5">
      <w:pPr>
        <w:ind w:firstLine="567"/>
        <w:jc w:val="both"/>
        <w:rPr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1.  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По направлению – выявление коррупционных рисков в нормативных правовых актах, затрагивающих деятельность Центра</w:t>
      </w:r>
      <w:r>
        <w:rPr>
          <w:b/>
          <w:bCs/>
          <w:color w:val="000000"/>
          <w:sz w:val="28"/>
          <w:szCs w:val="28"/>
          <w:lang w:val="ru-RU"/>
        </w:rPr>
        <w:t>:</w:t>
      </w:r>
    </w:p>
    <w:p w14:paraId="2E777CD7" w14:textId="77777777" w:rsidR="005A4A77" w:rsidRDefault="00853180" w:rsidP="00B500E5">
      <w:pPr>
        <w:tabs>
          <w:tab w:val="left" w:pos="26"/>
          <w:tab w:val="left" w:pos="709"/>
          <w:tab w:val="left" w:pos="1200"/>
        </w:tabs>
        <w:ind w:left="30" w:firstLine="567"/>
        <w:jc w:val="both"/>
        <w:rPr>
          <w:lang w:val="ru-RU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ab/>
      </w:r>
      <w:r>
        <w:rPr>
          <w:rFonts w:cs="Times New Roman"/>
          <w:color w:val="000000"/>
          <w:sz w:val="28"/>
          <w:szCs w:val="28"/>
          <w:lang w:val="ru-RU"/>
        </w:rPr>
        <w:t>В ходе мониторинга проанализирован Устав Центра и связанные с ними нормативные правовые акты:</w:t>
      </w:r>
    </w:p>
    <w:p w14:paraId="38FD1661" w14:textId="77777777" w:rsidR="005A4A77" w:rsidRDefault="00853180" w:rsidP="00B500E5">
      <w:pPr>
        <w:ind w:firstLine="567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1. Конституция РК от 30 августа 1995 года</w:t>
      </w:r>
    </w:p>
    <w:p w14:paraId="60505948" w14:textId="77777777" w:rsidR="005A4A77" w:rsidRPr="00461026" w:rsidRDefault="00853180" w:rsidP="00B500E5">
      <w:pPr>
        <w:ind w:firstLine="567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2. </w:t>
      </w:r>
      <w:hyperlink r:id="rId5" w:anchor="sdoc_params=text%3D%25d0%25be%2520%25d0%25b7%25d0%25b4%25d0%25be%25d1%2580%25d0%25be%25d0%25b2%25d1%258c%25d0%25b5%26mode%3Dindoc%26topic_id%3D34464437%26spos%3D1%26tSynonym%3D0%26tShort%3D0%26tSuffix%3D1&amp;sdoc_pos=0" w:history="1">
        <w:bookmarkStart w:id="1" w:name="1_34464437"/>
        <w:bookmarkEnd w:id="1"/>
        <w:r w:rsidR="005A4A77">
          <w:rPr>
            <w:rStyle w:val="-"/>
            <w:color w:val="000000"/>
            <w:sz w:val="28"/>
            <w:szCs w:val="28"/>
            <w:highlight w:val="white"/>
            <w:u w:val="none"/>
            <w:lang w:val="ru-RU"/>
          </w:rPr>
          <w:t>Кодекс Республики Казахстан от 7 июля 2020 года № 360-VI «О здоровье народа и системе здравоохранения»</w:t>
        </w:r>
      </w:hyperlink>
      <w:r>
        <w:rPr>
          <w:color w:val="000000"/>
          <w:sz w:val="28"/>
          <w:szCs w:val="28"/>
          <w:lang w:val="ru-RU"/>
        </w:rPr>
        <w:t xml:space="preserve"> </w:t>
      </w:r>
    </w:p>
    <w:p w14:paraId="057E1B64" w14:textId="77777777" w:rsidR="005A4A77" w:rsidRPr="00461026" w:rsidRDefault="00853180" w:rsidP="00B500E5">
      <w:pPr>
        <w:ind w:firstLine="567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3. </w:t>
      </w:r>
      <w:hyperlink r:id="rId6" w:anchor="sdoc_params=text%3D%25d0%25be%2520%25d0%25b7%25d0%25b4%25d0%25be%25d1%2580%25d0%25be%25d0%25b2%25d1%258c%25d0%25b5%26mode%3Dindoc%26topic_id%3D38910832%26spos%3D1%26tSynonym%3D0%26tShort%3D0%26tSuffix%3D1&amp;sdoc_pos=0" w:history="1">
        <w:bookmarkStart w:id="2" w:name="4_38910832"/>
        <w:bookmarkEnd w:id="2"/>
        <w:r w:rsidR="005A4A77">
          <w:rPr>
            <w:rStyle w:val="-"/>
            <w:color w:val="000000"/>
            <w:sz w:val="28"/>
            <w:szCs w:val="28"/>
            <w:highlight w:val="white"/>
            <w:u w:val="none"/>
            <w:lang w:val="ru-RU"/>
          </w:rPr>
          <w:t>Трудовой кодекс Республики Казахстан от 23 ноября 2015 года № 414-V</w:t>
        </w:r>
      </w:hyperlink>
      <w:r>
        <w:rPr>
          <w:color w:val="000000"/>
          <w:sz w:val="28"/>
          <w:szCs w:val="28"/>
          <w:lang w:val="ru-RU"/>
        </w:rPr>
        <w:t xml:space="preserve"> </w:t>
      </w:r>
    </w:p>
    <w:p w14:paraId="51ED84F2" w14:textId="77777777" w:rsidR="005A4A77" w:rsidRDefault="00853180" w:rsidP="00B500E5">
      <w:pPr>
        <w:ind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4. </w:t>
      </w:r>
      <w:r>
        <w:rPr>
          <w:rFonts w:ascii="Times New Roman;serif" w:hAnsi="Times New Roman;serif"/>
          <w:color w:val="000000"/>
          <w:sz w:val="28"/>
          <w:szCs w:val="28"/>
          <w:lang w:val="ru-RU"/>
        </w:rPr>
        <w:t xml:space="preserve">Административный Процедурно-Процессуальный </w:t>
      </w:r>
      <w:proofErr w:type="gramStart"/>
      <w:r>
        <w:rPr>
          <w:rFonts w:ascii="Times New Roman;serif" w:hAnsi="Times New Roman;serif"/>
          <w:color w:val="000000"/>
          <w:sz w:val="28"/>
          <w:szCs w:val="28"/>
          <w:lang w:val="ru-RU"/>
        </w:rPr>
        <w:t>Кодекс  РК</w:t>
      </w:r>
      <w:proofErr w:type="gramEnd"/>
      <w:r>
        <w:rPr>
          <w:color w:val="000000"/>
          <w:sz w:val="28"/>
          <w:szCs w:val="28"/>
          <w:lang w:val="ru-RU"/>
        </w:rPr>
        <w:t xml:space="preserve"> № </w:t>
      </w:r>
      <w:r>
        <w:rPr>
          <w:rFonts w:ascii="Times New Roman;serif" w:hAnsi="Times New Roman;serif"/>
          <w:color w:val="000000"/>
          <w:sz w:val="28"/>
          <w:szCs w:val="28"/>
          <w:lang w:val="ru-RU"/>
        </w:rPr>
        <w:t>350-VI ЗРК</w:t>
      </w:r>
      <w:r>
        <w:rPr>
          <w:color w:val="000000"/>
          <w:sz w:val="28"/>
          <w:szCs w:val="28"/>
          <w:lang w:val="ru-RU"/>
        </w:rPr>
        <w:t xml:space="preserve">  от </w:t>
      </w:r>
      <w:r>
        <w:rPr>
          <w:rFonts w:ascii="Times New Roman;serif" w:hAnsi="Times New Roman;serif"/>
          <w:color w:val="000000"/>
          <w:sz w:val="28"/>
          <w:szCs w:val="28"/>
          <w:lang w:val="ru-RU"/>
        </w:rPr>
        <w:t>29 июня 2020 года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20122BE8" w14:textId="77777777" w:rsidR="005A4A77" w:rsidRPr="00461026" w:rsidRDefault="00853180" w:rsidP="00B500E5">
      <w:pPr>
        <w:ind w:firstLine="567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5.</w:t>
      </w:r>
      <w:bookmarkStart w:id="3" w:name="6_33478302"/>
      <w:bookmarkEnd w:id="3"/>
      <w:r>
        <w:rPr>
          <w:color w:val="000000"/>
          <w:sz w:val="28"/>
          <w:szCs w:val="28"/>
          <w:lang w:val="ru-RU"/>
        </w:rPr>
        <w:t xml:space="preserve"> </w:t>
      </w:r>
      <w:hyperlink r:id="rId7" w:anchor="sdoc_params=text%3D%25d0%259e%2520%25d0%25bf%25d1%2580%25d0%25be%25d1%2582%25d0%25b8%25d0%25b2%25d0%25be%25d0%25b4%25d0%25b5%25d0%25b9%25d1%2581%25d1%2582%25d0%25b2%25d0%25b8%25d0%25b8%2520%25d0%25ba%25d0%25be%25d1%2580%25d1%2580%25d1%2583%25d0%25bf%25d1%2586%25d0%25b8%25d0%25b8%26mode%3Dindoc%26topic_id%3D33478302%26spos%3D1%26tSynonym%3D0%26tShort%3D0%26tSuffix%3D1&amp;sdoc_pos=0" w:history="1">
        <w:r w:rsidR="005A4A77">
          <w:rPr>
            <w:rStyle w:val="-"/>
            <w:color w:val="000000"/>
            <w:sz w:val="28"/>
            <w:szCs w:val="28"/>
            <w:highlight w:val="white"/>
            <w:u w:val="none"/>
            <w:lang w:val="ru-RU"/>
          </w:rPr>
          <w:t>Закон Республики Казахстан от 18 ноября 2015 года № 410-V «О противодействии коррупции»</w:t>
        </w:r>
      </w:hyperlink>
      <w:r>
        <w:rPr>
          <w:color w:val="000000"/>
          <w:sz w:val="28"/>
          <w:szCs w:val="28"/>
          <w:lang w:val="ru-RU"/>
        </w:rPr>
        <w:t xml:space="preserve"> </w:t>
      </w:r>
    </w:p>
    <w:p w14:paraId="742B1DA6" w14:textId="77777777" w:rsidR="005A4A77" w:rsidRDefault="00853180" w:rsidP="00B500E5">
      <w:pPr>
        <w:ind w:firstLine="567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6. Закон РК «О государственных закупках» </w:t>
      </w:r>
      <w:bookmarkStart w:id="4" w:name="VP1287"/>
      <w:bookmarkEnd w:id="4"/>
      <w:r>
        <w:rPr>
          <w:color w:val="000000"/>
          <w:sz w:val="28"/>
          <w:szCs w:val="28"/>
          <w:lang w:val="ru-RU"/>
        </w:rPr>
        <w:t>№ 434-</w:t>
      </w:r>
      <w:r>
        <w:rPr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  <w:lang w:val="ru-RU"/>
        </w:rPr>
        <w:t xml:space="preserve"> ЗРК</w:t>
      </w:r>
      <w:r>
        <w:rPr>
          <w:rFonts w:ascii="Times New Roman;serif" w:hAnsi="Times New Roman;serif"/>
          <w:color w:val="000000"/>
          <w:lang w:val="ru-RU"/>
        </w:rPr>
        <w:t xml:space="preserve"> </w:t>
      </w:r>
      <w:proofErr w:type="gramStart"/>
      <w:r>
        <w:rPr>
          <w:color w:val="000000"/>
          <w:sz w:val="28"/>
          <w:szCs w:val="28"/>
          <w:lang w:val="ru-RU"/>
        </w:rPr>
        <w:t>от  4</w:t>
      </w:r>
      <w:proofErr w:type="gramEnd"/>
      <w:r>
        <w:rPr>
          <w:color w:val="000000"/>
          <w:sz w:val="28"/>
          <w:szCs w:val="28"/>
          <w:lang w:val="ru-RU"/>
        </w:rPr>
        <w:t xml:space="preserve"> декабря 2015 года</w:t>
      </w:r>
    </w:p>
    <w:p w14:paraId="351D5640" w14:textId="77777777" w:rsidR="005A4A77" w:rsidRPr="00461026" w:rsidRDefault="00853180" w:rsidP="00B500E5">
      <w:pPr>
        <w:ind w:firstLine="567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7.</w:t>
      </w:r>
      <w:r>
        <w:rPr>
          <w:rStyle w:val="s1"/>
          <w:b w:val="0"/>
          <w:bCs w:val="0"/>
          <w:sz w:val="28"/>
          <w:szCs w:val="28"/>
          <w:highlight w:val="white"/>
          <w:lang w:val="ru-RU"/>
        </w:rPr>
        <w:t>П</w:t>
      </w:r>
      <w:hyperlink r:id="rId8">
        <w:r w:rsidR="005A4A77">
          <w:rPr>
            <w:rStyle w:val="-"/>
            <w:color w:val="000000"/>
            <w:sz w:val="28"/>
            <w:szCs w:val="28"/>
            <w:highlight w:val="white"/>
            <w:u w:val="none"/>
            <w:lang w:val="ru-RU"/>
          </w:rPr>
          <w:t>остановление</w:t>
        </w:r>
      </w:hyperlink>
      <w:r>
        <w:rPr>
          <w:rStyle w:val="s1"/>
          <w:b w:val="0"/>
          <w:bCs w:val="0"/>
          <w:sz w:val="28"/>
          <w:szCs w:val="28"/>
          <w:highlight w:val="white"/>
          <w:lang w:val="ru-RU"/>
        </w:rPr>
        <w:t xml:space="preserve"> Правительства Республики Казахстан от 4 июня 2021 года № 375 </w:t>
      </w:r>
      <w:r>
        <w:rPr>
          <w:rStyle w:val="s1"/>
          <w:b w:val="0"/>
          <w:bCs w:val="0"/>
          <w:sz w:val="28"/>
          <w:szCs w:val="28"/>
          <w:highlight w:val="white"/>
          <w:lang w:val="kk-KZ"/>
        </w:rPr>
        <w:t>«</w:t>
      </w:r>
      <w:r>
        <w:rPr>
          <w:rStyle w:val="s1"/>
          <w:b w:val="0"/>
          <w:bCs w:val="0"/>
          <w:sz w:val="28"/>
          <w:szCs w:val="28"/>
          <w:highlight w:val="white"/>
          <w:lang w:val="ru-RU"/>
        </w:rPr>
        <w:t>Об утверждении Правил организации и проведения закупа лекарственных средств, медицинских изделий и специализированных лечебных продуктов в рамках гарантированного объема бесплатной медицинской помощи, дополнительного объема медицинской помощи для лиц, содержащихся в следственных изоляторах и учреждениях уголовно-исполнительной (пенитенциарной) системы, за счет бюджетных средств и (или) в системе обязательного социального медицинского страхования, фармацевтических услуг и признании утратившими силу некоторых решений Правительства Республики Казахстан»</w:t>
      </w:r>
    </w:p>
    <w:p w14:paraId="4182B349" w14:textId="77777777" w:rsidR="005A4A77" w:rsidRPr="00461026" w:rsidRDefault="00853180" w:rsidP="00B500E5">
      <w:pPr>
        <w:ind w:firstLine="567"/>
        <w:jc w:val="both"/>
        <w:rPr>
          <w:lang w:val="ru-RU"/>
        </w:rPr>
      </w:pPr>
      <w:r>
        <w:rPr>
          <w:rStyle w:val="s1"/>
          <w:b w:val="0"/>
          <w:bCs w:val="0"/>
          <w:sz w:val="28"/>
          <w:szCs w:val="28"/>
          <w:lang w:val="ru-RU"/>
        </w:rPr>
        <w:t xml:space="preserve">9. </w:t>
      </w:r>
      <w:hyperlink r:id="rId9" w:anchor="sdoc_params=text%3D%25d0%259e%25d0%25b1%2520%25d1%2583%25d1%2582%25d0%25b2%25d0%25b5%25d1%2580%25d0%25b6%25d0%25b4%25d0%25b5%25d0%25bd%25d0%25b8%25d0%25b8%2520%25d0%25bf%25d1%2580%25d0%25b0%25d0%25b2%25d0%25b8%25d0%25bb%2520%25d0%25bf%25d1%2580%25d0%25be%25d0%25b2%25d0%25b5%25d0%25b4%25d0%25b5%25d0%25bd%25d0%25b8%25d0%25b8%2520%25d1%258d%25d0%25ba%25d1%2581%25d0%25bf%25d0%25b5%25d1%2580%25d1%2582%25d0%25b8%25d0%25b7%25d1%258b%2520%25d0%25b2%25d1%2580%25d0%25b5%25d0%25bc%25d0%25b5%25d0%25bd%25d0%25bd%25d0%25be%25d0%25b9%2520%25d0%25bd%25d0%25b5%25d1%2582%25d1%2580%25d1%2583%25d0%25b4%25d0%25be%25d1%2581%25d0%25bf%25d0%25be%25d1%2581%25d0%25be%25d0%25b1%25d0%25bd%25d0%25be%25d1%2581%25d1%2582%25d0%25b8%252c%2520%25d0%25b2%25d1%258b%25d0%25b4%25d0%25b0%25d1%2587%25d0%25b0%2520%25d0%25bb%25d0%25b8%25d1%2581%25d1%2582%25d0%25b0%2520%25d0%25b8%2520%25d1%2581%25d0%25bf%25d1%2580%25d0%25b0%25d0%25b2%25d0%25ba%25d0%25b8%2520%25d0%25be%2520%25d0%25b2%25d1%2580%25d0%25b5%25d0%25bc%25d0%25b5%25d0%25bd%25d0%25bd%25d0%25be%25d0%25b9%2520%25d0%25bd%25d0%25b5%25d1%2582%25d1%2580%25d1%2583%25d0%25b4%25d0%25be%25d1%2581%25d0%25bf%25d0%25be%25d1%2581%25d0%25be%25d0%25b1%25d0%25bd%25d0%25be%25d1%2581%25d1%2582%25d0%25b8%26mode%3Dindoc%26topic_id%3D39865018%26spos%3D1%26tSynonym%3D0%26tShort%3D0%26tSuffix%3D1&amp;sdoc_pos=0" w:history="1">
        <w:bookmarkStart w:id="5" w:name="10_39865018"/>
        <w:bookmarkEnd w:id="5"/>
        <w:r w:rsidR="005A4A77">
          <w:rPr>
            <w:rStyle w:val="s1"/>
            <w:b w:val="0"/>
            <w:bCs w:val="0"/>
            <w:sz w:val="28"/>
            <w:szCs w:val="28"/>
            <w:highlight w:val="white"/>
            <w:lang w:val="ru-RU"/>
          </w:rPr>
          <w:t>Приказ Министра здравоохранения Республики Казахстан от 18 ноября 2020 года № ҚР ДСМ-198/2020 «Об утверждении правил проведения экспертизы временной нетрудоспособности, а также выдачи листа или справки о временной нетрудоспособности»</w:t>
        </w:r>
      </w:hyperlink>
      <w:r>
        <w:rPr>
          <w:rStyle w:val="s1"/>
          <w:b w:val="0"/>
          <w:bCs w:val="0"/>
          <w:sz w:val="28"/>
          <w:szCs w:val="28"/>
          <w:lang w:val="ru-RU"/>
        </w:rPr>
        <w:t xml:space="preserve">     </w:t>
      </w:r>
    </w:p>
    <w:p w14:paraId="4E24CFC9" w14:textId="77777777" w:rsidR="005A4A77" w:rsidRDefault="00853180" w:rsidP="00B500E5">
      <w:pPr>
        <w:ind w:firstLine="567"/>
        <w:jc w:val="both"/>
        <w:rPr>
          <w:rStyle w:val="s1"/>
          <w:b w:val="0"/>
          <w:bCs w:val="0"/>
          <w:sz w:val="28"/>
          <w:szCs w:val="28"/>
          <w:lang w:val="ru-RU"/>
        </w:rPr>
      </w:pPr>
      <w:r>
        <w:rPr>
          <w:rStyle w:val="s1"/>
          <w:b w:val="0"/>
          <w:bCs w:val="0"/>
          <w:sz w:val="28"/>
          <w:szCs w:val="28"/>
          <w:lang w:val="ru-RU"/>
        </w:rPr>
        <w:t>9. Приказ Министра здравоохранения Республики Казахстан от 30 ноября 2020 года № ҚР ДСМ-214/2020 «Об утверждении правил проведения мероприятий по профилактике туберкулёза»</w:t>
      </w:r>
    </w:p>
    <w:p w14:paraId="75442ACE" w14:textId="77777777" w:rsidR="005A4A77" w:rsidRDefault="00853180" w:rsidP="00B500E5">
      <w:pPr>
        <w:ind w:firstLine="567"/>
        <w:jc w:val="both"/>
        <w:rPr>
          <w:rStyle w:val="s1"/>
          <w:b w:val="0"/>
          <w:bCs w:val="0"/>
          <w:sz w:val="28"/>
          <w:szCs w:val="28"/>
          <w:lang w:val="ru-RU"/>
        </w:rPr>
      </w:pPr>
      <w:r>
        <w:rPr>
          <w:rStyle w:val="s1"/>
          <w:b w:val="0"/>
          <w:bCs w:val="0"/>
          <w:sz w:val="28"/>
          <w:szCs w:val="28"/>
          <w:lang w:val="ru-RU"/>
        </w:rPr>
        <w:t xml:space="preserve">10. </w:t>
      </w:r>
      <w:r>
        <w:rPr>
          <w:rStyle w:val="s1"/>
          <w:rFonts w:ascii="Times New Roman;serif" w:hAnsi="Times New Roman;serif"/>
          <w:b w:val="0"/>
          <w:bCs w:val="0"/>
          <w:sz w:val="28"/>
          <w:szCs w:val="28"/>
          <w:lang w:val="ru-RU"/>
        </w:rPr>
        <w:t>Приказ Министра здравоохранения Республики Казахстан от 27 ноября 2020 года № ҚР ДСМ-209/2020 Об утверждении стандарта организации оказания паллиативной медицинской помощи.</w:t>
      </w:r>
    </w:p>
    <w:p w14:paraId="532B2A67" w14:textId="77777777" w:rsidR="005A4A77" w:rsidRDefault="00853180" w:rsidP="00B500E5">
      <w:pPr>
        <w:ind w:firstLine="567"/>
        <w:rPr>
          <w:lang w:val="ru-RU"/>
        </w:rPr>
      </w:pPr>
      <w:r>
        <w:rPr>
          <w:rStyle w:val="s1"/>
          <w:b w:val="0"/>
          <w:bCs w:val="0"/>
          <w:sz w:val="28"/>
          <w:szCs w:val="28"/>
          <w:lang w:val="ru-RU"/>
        </w:rPr>
        <w:t>11.</w:t>
      </w:r>
      <w:r>
        <w:rPr>
          <w:rStyle w:val="s1"/>
          <w:rFonts w:ascii="Times New Roman;serif" w:hAnsi="Times New Roman;serif"/>
          <w:b w:val="0"/>
          <w:bCs w:val="0"/>
          <w:sz w:val="28"/>
          <w:szCs w:val="28"/>
          <w:lang w:val="ru-RU"/>
        </w:rPr>
        <w:t xml:space="preserve">Кодекс Республики Казахстан </w:t>
      </w:r>
      <w:r>
        <w:rPr>
          <w:rStyle w:val="s1"/>
          <w:b w:val="0"/>
          <w:bCs w:val="0"/>
          <w:sz w:val="28"/>
          <w:szCs w:val="28"/>
          <w:lang w:val="ru-RU"/>
        </w:rPr>
        <w:t>«</w:t>
      </w:r>
      <w:r>
        <w:rPr>
          <w:rStyle w:val="s1"/>
          <w:rFonts w:ascii="Times New Roman;serif" w:hAnsi="Times New Roman;serif"/>
          <w:b w:val="0"/>
          <w:bCs w:val="0"/>
          <w:sz w:val="28"/>
          <w:szCs w:val="28"/>
          <w:lang w:val="ru-RU"/>
        </w:rPr>
        <w:t xml:space="preserve">О налогах и других обязательных платежах в бюджет (Налоговый кодекс)» от </w:t>
      </w:r>
      <w:bookmarkStart w:id="6" w:name="VP22498"/>
      <w:bookmarkEnd w:id="6"/>
      <w:r>
        <w:rPr>
          <w:rStyle w:val="s1"/>
          <w:rFonts w:ascii="Times New Roman;serif" w:hAnsi="Times New Roman;serif"/>
          <w:b w:val="0"/>
          <w:bCs w:val="0"/>
          <w:sz w:val="28"/>
          <w:szCs w:val="28"/>
          <w:lang w:val="ru-RU"/>
        </w:rPr>
        <w:t xml:space="preserve">25 декабря 2017 года </w:t>
      </w:r>
      <w:bookmarkStart w:id="7" w:name="VP22499"/>
      <w:bookmarkEnd w:id="7"/>
      <w:r>
        <w:rPr>
          <w:color w:val="000000"/>
          <w:sz w:val="28"/>
          <w:szCs w:val="28"/>
          <w:lang w:val="ru-RU"/>
        </w:rPr>
        <w:t xml:space="preserve">№ </w:t>
      </w:r>
      <w:r>
        <w:rPr>
          <w:rFonts w:ascii="Times New Roman;serif" w:hAnsi="Times New Roman;serif"/>
          <w:color w:val="000000"/>
          <w:sz w:val="28"/>
          <w:szCs w:val="28"/>
          <w:lang w:val="ru-RU"/>
        </w:rPr>
        <w:t>120-</w:t>
      </w:r>
      <w:r>
        <w:rPr>
          <w:rFonts w:ascii="Times New Roman;serif" w:hAnsi="Times New Roman;serif"/>
          <w:color w:val="000000"/>
          <w:sz w:val="28"/>
          <w:szCs w:val="28"/>
        </w:rPr>
        <w:t>VI</w:t>
      </w:r>
      <w:r>
        <w:rPr>
          <w:rFonts w:ascii="Times New Roman;serif" w:hAnsi="Times New Roman;serif"/>
          <w:color w:val="000000"/>
          <w:sz w:val="28"/>
          <w:szCs w:val="28"/>
          <w:lang w:val="ru-RU"/>
        </w:rPr>
        <w:t xml:space="preserve"> ЗРК</w:t>
      </w:r>
    </w:p>
    <w:p w14:paraId="3A069E24" w14:textId="77777777" w:rsidR="005A4A77" w:rsidRDefault="00853180" w:rsidP="00B500E5">
      <w:pPr>
        <w:ind w:firstLine="567"/>
        <w:jc w:val="both"/>
        <w:rPr>
          <w:lang w:val="ru-RU"/>
        </w:rPr>
      </w:pPr>
      <w:r>
        <w:rPr>
          <w:rStyle w:val="s1"/>
          <w:b w:val="0"/>
          <w:bCs w:val="0"/>
          <w:sz w:val="28"/>
          <w:szCs w:val="28"/>
          <w:lang w:val="ru-RU"/>
        </w:rPr>
        <w:lastRenderedPageBreak/>
        <w:t xml:space="preserve">12. </w:t>
      </w:r>
      <w:r>
        <w:rPr>
          <w:rStyle w:val="s1"/>
          <w:rFonts w:eastAsia="+mn-ea"/>
          <w:b w:val="0"/>
          <w:bCs w:val="0"/>
          <w:sz w:val="28"/>
          <w:szCs w:val="28"/>
          <w:lang w:val="ru-RU"/>
        </w:rPr>
        <w:t>Коллективный договор между КГП на ПХВ «ВКОФПЦ» УЗ ВКО и коллективом на 2023-2026 годы от 02 марта 2023 года</w:t>
      </w:r>
    </w:p>
    <w:p w14:paraId="2AED940F" w14:textId="77777777" w:rsidR="005A4A77" w:rsidRDefault="00853180" w:rsidP="00B500E5">
      <w:pPr>
        <w:ind w:firstLine="567"/>
        <w:jc w:val="both"/>
        <w:rPr>
          <w:lang w:val="ru-RU"/>
        </w:rPr>
      </w:pPr>
      <w:r>
        <w:rPr>
          <w:rStyle w:val="s1"/>
          <w:rFonts w:eastAsia="+mn-ea"/>
          <w:b w:val="0"/>
          <w:bCs w:val="0"/>
          <w:sz w:val="28"/>
          <w:szCs w:val="28"/>
          <w:lang w:val="ru-RU"/>
        </w:rPr>
        <w:t>13. Постановление Правительства Республики Казахстан</w:t>
      </w:r>
      <w:r>
        <w:rPr>
          <w:rStyle w:val="s1"/>
          <w:rFonts w:eastAsia="+mn-ea"/>
          <w:bCs w:val="0"/>
          <w:sz w:val="28"/>
          <w:szCs w:val="28"/>
          <w:lang w:val="ru-RU"/>
        </w:rPr>
        <w:t xml:space="preserve"> </w:t>
      </w:r>
      <w:r>
        <w:rPr>
          <w:rStyle w:val="s1"/>
          <w:rFonts w:eastAsia="+mn-ea"/>
          <w:b w:val="0"/>
          <w:sz w:val="28"/>
          <w:szCs w:val="28"/>
          <w:lang w:val="ru-RU"/>
        </w:rPr>
        <w:t>от 31 декабря 2015 года №1193 О системе оплаты труда гражданских служащих, работников организаций, содержащихся за счет средств государственного бюджета, работников коммунального государственного предприятия на праве хозяйственного ведения;</w:t>
      </w:r>
    </w:p>
    <w:p w14:paraId="7755DA23" w14:textId="32A91621" w:rsidR="005A4A77" w:rsidRDefault="00853180" w:rsidP="00B500E5">
      <w:pPr>
        <w:ind w:firstLine="567"/>
        <w:jc w:val="both"/>
        <w:rPr>
          <w:lang w:val="ru-RU"/>
        </w:rPr>
      </w:pPr>
      <w:r>
        <w:rPr>
          <w:rStyle w:val="s1"/>
          <w:rFonts w:eastAsia="+mn-ea"/>
          <w:b w:val="0"/>
          <w:sz w:val="28"/>
          <w:szCs w:val="28"/>
          <w:lang w:val="ru-RU"/>
        </w:rPr>
        <w:t>14. Постановление Правительства Республики Казахстан от 22 сентября 2000 года № 1428 «Об утверждении Правил о служебных командировках в пределах Республики Казахстан работников государственных учреждений, содержащихся за счет средств государственного бюджета, а также депутатов Парламента Республики Казахстан»</w:t>
      </w:r>
      <w:r w:rsidR="00B6384D">
        <w:rPr>
          <w:rStyle w:val="s1"/>
          <w:rFonts w:eastAsia="+mn-ea"/>
          <w:b w:val="0"/>
          <w:sz w:val="28"/>
          <w:szCs w:val="28"/>
          <w:lang w:val="ru-RU"/>
        </w:rPr>
        <w:t xml:space="preserve"> и др.</w:t>
      </w:r>
      <w:r>
        <w:rPr>
          <w:rStyle w:val="s1"/>
          <w:rFonts w:eastAsia="+mn-ea"/>
          <w:b w:val="0"/>
          <w:sz w:val="28"/>
          <w:szCs w:val="28"/>
          <w:lang w:val="ru-RU"/>
        </w:rPr>
        <w:t>;</w:t>
      </w:r>
    </w:p>
    <w:p w14:paraId="339E76FD" w14:textId="77777777" w:rsidR="005A4A77" w:rsidRDefault="00853180" w:rsidP="00B500E5">
      <w:pPr>
        <w:ind w:left="113" w:firstLine="567"/>
        <w:jc w:val="both"/>
        <w:rPr>
          <w:rFonts w:eastAsia="+mn-ea" w:cs="Times New Roman"/>
          <w:sz w:val="28"/>
          <w:szCs w:val="28"/>
          <w:lang w:val="ru-RU"/>
        </w:rPr>
      </w:pPr>
      <w:r>
        <w:rPr>
          <w:rStyle w:val="s1"/>
          <w:rFonts w:eastAsia="+mn-ea"/>
          <w:b w:val="0"/>
          <w:bCs w:val="0"/>
          <w:sz w:val="28"/>
          <w:szCs w:val="28"/>
          <w:lang w:val="ru-RU"/>
        </w:rPr>
        <w:tab/>
        <w:t>Согласно Уставу, предметом деятельности предприятия является о</w:t>
      </w:r>
      <w:r>
        <w:rPr>
          <w:rStyle w:val="s1"/>
          <w:rFonts w:eastAsia="+mn-ea"/>
          <w:b w:val="0"/>
          <w:bCs w:val="0"/>
          <w:sz w:val="28"/>
          <w:szCs w:val="28"/>
          <w:lang w:val="kk-KZ"/>
        </w:rPr>
        <w:t xml:space="preserve">казание медицинских услуг на основании лицензии в </w:t>
      </w:r>
      <w:r>
        <w:rPr>
          <w:rStyle w:val="s1"/>
          <w:rFonts w:eastAsia="+mn-ea"/>
          <w:b w:val="0"/>
          <w:bCs w:val="0"/>
          <w:sz w:val="28"/>
          <w:szCs w:val="28"/>
          <w:lang w:val="ru-RU"/>
        </w:rPr>
        <w:t xml:space="preserve">соответствии </w:t>
      </w:r>
      <w:proofErr w:type="gramStart"/>
      <w:r>
        <w:rPr>
          <w:rStyle w:val="s1"/>
          <w:rFonts w:eastAsia="+mn-ea"/>
          <w:b w:val="0"/>
          <w:bCs w:val="0"/>
          <w:sz w:val="28"/>
          <w:szCs w:val="28"/>
          <w:lang w:val="ru-RU"/>
        </w:rPr>
        <w:t>с  действующим</w:t>
      </w:r>
      <w:proofErr w:type="gramEnd"/>
      <w:r>
        <w:rPr>
          <w:rStyle w:val="s1"/>
          <w:rFonts w:eastAsia="+mn-ea"/>
          <w:b w:val="0"/>
          <w:bCs w:val="0"/>
          <w:sz w:val="28"/>
          <w:szCs w:val="28"/>
          <w:lang w:val="ru-RU"/>
        </w:rPr>
        <w:t xml:space="preserve"> законодательством </w:t>
      </w:r>
      <w:r>
        <w:rPr>
          <w:rStyle w:val="s1"/>
          <w:rFonts w:eastAsia="+mn-ea"/>
          <w:b w:val="0"/>
          <w:bCs w:val="0"/>
          <w:sz w:val="28"/>
          <w:szCs w:val="28"/>
          <w:lang w:val="kk-KZ"/>
        </w:rPr>
        <w:t>Республики Казахстан</w:t>
      </w:r>
      <w:r>
        <w:rPr>
          <w:rStyle w:val="s1"/>
          <w:rFonts w:eastAsia="+mn-ea"/>
          <w:sz w:val="28"/>
          <w:szCs w:val="28"/>
          <w:lang w:val="ru-RU"/>
        </w:rPr>
        <w:t xml:space="preserve">. </w:t>
      </w:r>
      <w:r>
        <w:rPr>
          <w:rStyle w:val="s1"/>
          <w:rFonts w:eastAsia="+mn-ea"/>
          <w:b w:val="0"/>
          <w:bCs w:val="0"/>
          <w:sz w:val="28"/>
          <w:szCs w:val="28"/>
          <w:lang w:val="ru-RU"/>
        </w:rPr>
        <w:t xml:space="preserve">Целью </w:t>
      </w:r>
      <w:proofErr w:type="gramStart"/>
      <w:r>
        <w:rPr>
          <w:rStyle w:val="s1"/>
          <w:rFonts w:eastAsia="+mn-ea"/>
          <w:b w:val="0"/>
          <w:bCs w:val="0"/>
          <w:sz w:val="28"/>
          <w:szCs w:val="28"/>
          <w:lang w:val="ru-RU"/>
        </w:rPr>
        <w:t>деятельности  является</w:t>
      </w:r>
      <w:proofErr w:type="gramEnd"/>
      <w:r>
        <w:rPr>
          <w:rStyle w:val="s1"/>
          <w:rFonts w:eastAsia="+mn-ea"/>
          <w:b w:val="0"/>
          <w:bCs w:val="0"/>
          <w:sz w:val="28"/>
          <w:szCs w:val="28"/>
          <w:lang w:val="ru-RU"/>
        </w:rPr>
        <w:t xml:space="preserve"> осуществление производственно-хозяйственной деятельности в области здравоохранения.</w:t>
      </w:r>
    </w:p>
    <w:p w14:paraId="61478E91" w14:textId="77777777" w:rsidR="005A4A77" w:rsidRDefault="00853180" w:rsidP="00B500E5">
      <w:pPr>
        <w:ind w:left="113" w:firstLine="567"/>
        <w:jc w:val="both"/>
        <w:rPr>
          <w:rFonts w:eastAsia="+mn-ea" w:cs="Times New Roman"/>
          <w:sz w:val="28"/>
          <w:szCs w:val="28"/>
          <w:lang w:val="ru-RU"/>
        </w:rPr>
      </w:pPr>
      <w:r>
        <w:rPr>
          <w:rStyle w:val="s1"/>
          <w:rFonts w:eastAsia="+mn-ea"/>
          <w:b w:val="0"/>
          <w:bCs w:val="0"/>
          <w:sz w:val="28"/>
          <w:szCs w:val="28"/>
          <w:lang w:val="ru-RU"/>
        </w:rPr>
        <w:tab/>
        <w:t xml:space="preserve"> </w:t>
      </w:r>
      <w:bookmarkStart w:id="8" w:name="107"/>
      <w:bookmarkEnd w:id="8"/>
      <w:r>
        <w:rPr>
          <w:rStyle w:val="s1"/>
          <w:rFonts w:eastAsia="+mn-ea"/>
          <w:b w:val="0"/>
          <w:bCs w:val="0"/>
          <w:sz w:val="28"/>
          <w:szCs w:val="28"/>
          <w:lang w:val="ru-RU"/>
        </w:rPr>
        <w:t>Для реализации поставленной цели Предприятие осуществляет следующие виды деятельности:</w:t>
      </w:r>
    </w:p>
    <w:p w14:paraId="11353588" w14:textId="77777777" w:rsidR="005A4A77" w:rsidRDefault="00853180" w:rsidP="00B500E5">
      <w:pPr>
        <w:tabs>
          <w:tab w:val="left" w:pos="0"/>
          <w:tab w:val="left" w:pos="720"/>
        </w:tabs>
        <w:ind w:firstLine="567"/>
        <w:jc w:val="both"/>
        <w:rPr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tab/>
        <w:t>1) медицинская деятельность:</w:t>
      </w:r>
    </w:p>
    <w:p w14:paraId="4153689D" w14:textId="77777777" w:rsidR="005A4A77" w:rsidRDefault="00853180" w:rsidP="00B500E5">
      <w:pPr>
        <w:tabs>
          <w:tab w:val="left" w:pos="0"/>
          <w:tab w:val="left" w:pos="720"/>
        </w:tabs>
        <w:ind w:firstLine="567"/>
        <w:jc w:val="both"/>
        <w:rPr>
          <w:lang w:val="ru-RU"/>
        </w:rPr>
      </w:pPr>
      <w:r>
        <w:rPr>
          <w:rFonts w:cs="Times New Roman"/>
          <w:sz w:val="28"/>
          <w:szCs w:val="28"/>
          <w:highlight w:val="white"/>
          <w:lang w:val="ru-RU"/>
        </w:rPr>
        <w:tab/>
        <w:t>предоставление медицинской</w:t>
      </w:r>
      <w:r>
        <w:rPr>
          <w:rFonts w:cs="Times New Roman"/>
          <w:color w:val="000000"/>
          <w:sz w:val="28"/>
          <w:szCs w:val="28"/>
          <w:highlight w:val="white"/>
          <w:lang w:val="ru-RU"/>
        </w:rPr>
        <w:t xml:space="preserve"> </w:t>
      </w:r>
      <w:r>
        <w:rPr>
          <w:rFonts w:cs="Times New Roman"/>
          <w:sz w:val="28"/>
          <w:szCs w:val="28"/>
          <w:highlight w:val="white"/>
          <w:lang w:val="ru-RU"/>
        </w:rPr>
        <w:t xml:space="preserve">помощи, в том числе организация и оказание </w:t>
      </w:r>
      <w:r>
        <w:rPr>
          <w:rFonts w:cs="Times New Roman"/>
          <w:color w:val="000000"/>
          <w:sz w:val="28"/>
          <w:szCs w:val="28"/>
          <w:highlight w:val="white"/>
          <w:lang w:val="ru-RU"/>
        </w:rPr>
        <w:t>противотуберкулезной помощи населению ВКО</w:t>
      </w:r>
      <w:r>
        <w:rPr>
          <w:rFonts w:cs="Times New Roman"/>
          <w:sz w:val="28"/>
          <w:szCs w:val="28"/>
          <w:highlight w:val="white"/>
          <w:lang w:val="ru-RU"/>
        </w:rPr>
        <w:t xml:space="preserve"> в различных видах и формах, предусмотренных Кодексом Республики Казахстан «О здоровье народа и системе здравоохранения»</w:t>
      </w:r>
      <w:r>
        <w:rPr>
          <w:rFonts w:cs="Times New Roman"/>
          <w:sz w:val="28"/>
          <w:szCs w:val="28"/>
          <w:lang w:val="ru-RU"/>
        </w:rPr>
        <w:t>:</w:t>
      </w:r>
    </w:p>
    <w:p w14:paraId="37E13071" w14:textId="77777777" w:rsidR="005A4A77" w:rsidRDefault="00853180" w:rsidP="00B500E5">
      <w:pPr>
        <w:tabs>
          <w:tab w:val="left" w:pos="0"/>
          <w:tab w:val="left" w:pos="720"/>
        </w:tabs>
        <w:ind w:firstLine="567"/>
        <w:jc w:val="both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-  </w:t>
      </w:r>
      <w:proofErr w:type="gramStart"/>
      <w:r>
        <w:rPr>
          <w:rFonts w:cs="Times New Roman"/>
          <w:color w:val="000000"/>
          <w:sz w:val="28"/>
          <w:szCs w:val="28"/>
          <w:lang w:val="ru-RU"/>
        </w:rPr>
        <w:t>доврачебная  медицинская</w:t>
      </w:r>
      <w:proofErr w:type="gramEnd"/>
      <w:r>
        <w:rPr>
          <w:rFonts w:cs="Times New Roman"/>
          <w:color w:val="000000"/>
          <w:sz w:val="28"/>
          <w:szCs w:val="28"/>
          <w:lang w:val="ru-RU"/>
        </w:rPr>
        <w:t xml:space="preserve"> помощь;</w:t>
      </w:r>
    </w:p>
    <w:p w14:paraId="550C3DFC" w14:textId="77777777" w:rsidR="005A4A77" w:rsidRDefault="00853180" w:rsidP="00B500E5">
      <w:pPr>
        <w:tabs>
          <w:tab w:val="left" w:pos="0"/>
          <w:tab w:val="left" w:pos="720"/>
        </w:tabs>
        <w:ind w:firstLine="567"/>
        <w:jc w:val="both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-  </w:t>
      </w:r>
      <w:r>
        <w:rPr>
          <w:rFonts w:cs="Times New Roman"/>
          <w:color w:val="000000"/>
          <w:sz w:val="28"/>
          <w:szCs w:val="28"/>
          <w:lang w:val="ru-RU"/>
        </w:rPr>
        <w:t>амбулаторно-поликлиническая помощь, в том числе:</w:t>
      </w:r>
    </w:p>
    <w:p w14:paraId="51B2CBB4" w14:textId="77777777" w:rsidR="005A4A77" w:rsidRDefault="00853180" w:rsidP="00B500E5">
      <w:pPr>
        <w:tabs>
          <w:tab w:val="left" w:pos="0"/>
          <w:tab w:val="left" w:pos="720"/>
        </w:tabs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tab/>
      </w:r>
      <w:proofErr w:type="gramStart"/>
      <w:r>
        <w:rPr>
          <w:rFonts w:cs="Times New Roman"/>
          <w:color w:val="000000"/>
          <w:sz w:val="28"/>
          <w:szCs w:val="28"/>
          <w:lang w:val="ru-RU"/>
        </w:rPr>
        <w:t xml:space="preserve">первичная 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медико</w:t>
      </w:r>
      <w:proofErr w:type="spellEnd"/>
      <w:proofErr w:type="gramEnd"/>
      <w:r>
        <w:rPr>
          <w:rFonts w:cs="Times New Roman"/>
          <w:color w:val="000000"/>
          <w:sz w:val="28"/>
          <w:szCs w:val="28"/>
          <w:lang w:val="ru-RU"/>
        </w:rPr>
        <w:t xml:space="preserve"> – санитарная помощь;</w:t>
      </w:r>
    </w:p>
    <w:p w14:paraId="533DAC74" w14:textId="77777777" w:rsidR="005A4A77" w:rsidRDefault="00853180" w:rsidP="00B500E5">
      <w:pPr>
        <w:tabs>
          <w:tab w:val="left" w:pos="0"/>
          <w:tab w:val="left" w:pos="720"/>
        </w:tabs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tab/>
        <w:t>консультативно – диагностическая помощь;</w:t>
      </w:r>
    </w:p>
    <w:p w14:paraId="000DC5D8" w14:textId="77777777" w:rsidR="005A4A77" w:rsidRDefault="00853180" w:rsidP="00B500E5">
      <w:pPr>
        <w:tabs>
          <w:tab w:val="left" w:pos="0"/>
          <w:tab w:val="left" w:pos="720"/>
        </w:tabs>
        <w:ind w:firstLine="567"/>
        <w:jc w:val="both"/>
        <w:rPr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tab/>
        <w:t>-  стационарная помощь;</w:t>
      </w:r>
      <w:r>
        <w:rPr>
          <w:rFonts w:cs="Times New Roman"/>
          <w:color w:val="000000"/>
          <w:sz w:val="28"/>
          <w:szCs w:val="28"/>
          <w:lang w:val="ru-RU"/>
        </w:rPr>
        <w:tab/>
      </w:r>
    </w:p>
    <w:p w14:paraId="2B6BB1EF" w14:textId="77777777" w:rsidR="005A4A77" w:rsidRDefault="00853180" w:rsidP="00B500E5">
      <w:pPr>
        <w:tabs>
          <w:tab w:val="left" w:pos="0"/>
          <w:tab w:val="left" w:pos="720"/>
        </w:tabs>
        <w:ind w:firstLine="567"/>
        <w:jc w:val="both"/>
        <w:rPr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tab/>
        <w:t xml:space="preserve">- 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стационарозамещающая</w:t>
      </w:r>
      <w:proofErr w:type="spellEnd"/>
      <w:r>
        <w:rPr>
          <w:rFonts w:cs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/>
          <w:color w:val="000000"/>
          <w:sz w:val="28"/>
          <w:lang w:val="ru-RU"/>
        </w:rPr>
        <w:t>помощь;</w:t>
      </w:r>
    </w:p>
    <w:p w14:paraId="5D95D5B8" w14:textId="77777777" w:rsidR="005A4A77" w:rsidRDefault="00853180" w:rsidP="00B500E5">
      <w:pPr>
        <w:tabs>
          <w:tab w:val="left" w:pos="0"/>
          <w:tab w:val="left" w:pos="720"/>
        </w:tabs>
        <w:ind w:firstLine="567"/>
        <w:jc w:val="both"/>
        <w:rPr>
          <w:rFonts w:cs="Times New Roman"/>
          <w:color w:val="000000"/>
          <w:sz w:val="28"/>
          <w:lang w:val="ru-RU"/>
        </w:rPr>
      </w:pPr>
      <w:r>
        <w:rPr>
          <w:rFonts w:cs="Times New Roman"/>
          <w:color w:val="000000"/>
          <w:sz w:val="28"/>
          <w:lang w:val="ru-RU"/>
        </w:rPr>
        <w:tab/>
        <w:t xml:space="preserve">- Лабораторная диагностика (услуги лабораторий): общеклинические исследования, бактериологические исследования; биохимические исследования, цитологические исследования; </w:t>
      </w:r>
    </w:p>
    <w:p w14:paraId="5834EEA6" w14:textId="77777777" w:rsidR="005A4A77" w:rsidRDefault="00853180" w:rsidP="00B500E5">
      <w:pPr>
        <w:tabs>
          <w:tab w:val="left" w:pos="0"/>
          <w:tab w:val="left" w:pos="720"/>
        </w:tabs>
        <w:ind w:firstLine="567"/>
        <w:jc w:val="both"/>
        <w:rPr>
          <w:rFonts w:cs="Times New Roman"/>
          <w:color w:val="000000"/>
          <w:sz w:val="28"/>
          <w:lang w:val="ru-RU"/>
        </w:rPr>
      </w:pPr>
      <w:r>
        <w:rPr>
          <w:rFonts w:cs="Times New Roman"/>
          <w:color w:val="000000"/>
          <w:sz w:val="28"/>
          <w:lang w:val="ru-RU"/>
        </w:rPr>
        <w:tab/>
        <w:t>- экспертная медицинская деятельность: экспертиза временной нетрудоспособности.</w:t>
      </w:r>
    </w:p>
    <w:p w14:paraId="01B44B59" w14:textId="77777777" w:rsidR="005A4A77" w:rsidRDefault="00853180" w:rsidP="00B500E5">
      <w:pPr>
        <w:pStyle w:val="ad"/>
        <w:spacing w:before="0" w:after="0"/>
        <w:ind w:firstLine="567"/>
        <w:jc w:val="both"/>
        <w:rPr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tab/>
        <w:t>2) фармацевтическая</w:t>
      </w:r>
      <w:r>
        <w:rPr>
          <w:rFonts w:cs="Times New Roman"/>
          <w:color w:val="000000"/>
          <w:sz w:val="28"/>
          <w:szCs w:val="28"/>
          <w:lang w:val="kk-KZ"/>
        </w:rPr>
        <w:t xml:space="preserve"> </w:t>
      </w:r>
      <w:r>
        <w:rPr>
          <w:rFonts w:cs="Times New Roman"/>
          <w:color w:val="000000"/>
          <w:sz w:val="28"/>
          <w:szCs w:val="28"/>
          <w:lang w:val="ru-RU"/>
        </w:rPr>
        <w:t xml:space="preserve">деятельность: розничная реализация лекарственных средств </w:t>
      </w:r>
      <w:r>
        <w:rPr>
          <w:rFonts w:cs="Times New Roman"/>
          <w:bCs/>
          <w:color w:val="000000"/>
          <w:sz w:val="28"/>
          <w:szCs w:val="28"/>
          <w:lang w:val="ru-RU"/>
        </w:rPr>
        <w:t>через аптечный пункт по оказанию гарантированного объема бесплатной медицинской помощи и медицинской помощи в системе обязательного социального медицинского страхования;</w:t>
      </w:r>
    </w:p>
    <w:p w14:paraId="7CBB3E2A" w14:textId="77777777" w:rsidR="005A4A77" w:rsidRDefault="00853180" w:rsidP="00B500E5">
      <w:pPr>
        <w:ind w:left="113" w:firstLine="567"/>
        <w:jc w:val="both"/>
        <w:rPr>
          <w:rFonts w:eastAsia="+mn-ea" w:cs="Times New Roman"/>
          <w:sz w:val="28"/>
          <w:szCs w:val="28"/>
          <w:lang w:val="ru-RU"/>
        </w:rPr>
      </w:pPr>
      <w:r>
        <w:rPr>
          <w:rStyle w:val="s1"/>
          <w:rFonts w:eastAsia="+mn-ea"/>
          <w:b w:val="0"/>
          <w:bCs w:val="0"/>
          <w:sz w:val="28"/>
          <w:szCs w:val="28"/>
          <w:lang w:val="ru-RU"/>
        </w:rPr>
        <w:tab/>
        <w:t>3)</w:t>
      </w:r>
      <w:r>
        <w:rPr>
          <w:rStyle w:val="s1"/>
          <w:rFonts w:eastAsia="+mn-ea"/>
          <w:b w:val="0"/>
          <w:bCs w:val="0"/>
          <w:sz w:val="28"/>
          <w:szCs w:val="28"/>
          <w:lang w:val="kk-KZ"/>
        </w:rPr>
        <w:t xml:space="preserve"> деятельность, связанная с оборотом наркотических средств, психотропных веществ и прекурсоров в области здравоохранения.</w:t>
      </w:r>
    </w:p>
    <w:p w14:paraId="364CD13D" w14:textId="77777777" w:rsidR="005A4A77" w:rsidRDefault="00853180" w:rsidP="00B500E5">
      <w:pPr>
        <w:tabs>
          <w:tab w:val="left" w:pos="735"/>
        </w:tabs>
        <w:ind w:firstLine="567"/>
        <w:jc w:val="both"/>
        <w:rPr>
          <w:rFonts w:eastAsia="+mn-ea" w:cs="Times New Roman"/>
          <w:sz w:val="28"/>
          <w:szCs w:val="28"/>
          <w:lang w:val="ru-RU"/>
        </w:rPr>
      </w:pPr>
      <w:r>
        <w:rPr>
          <w:rStyle w:val="s1"/>
          <w:rFonts w:eastAsia="+mn-ea"/>
          <w:b w:val="0"/>
          <w:bCs w:val="0"/>
          <w:sz w:val="28"/>
          <w:szCs w:val="28"/>
          <w:lang w:val="ru-RU"/>
        </w:rPr>
        <w:tab/>
        <w:t xml:space="preserve">Оказание платных медицинских услуг в </w:t>
      </w:r>
      <w:proofErr w:type="gramStart"/>
      <w:r>
        <w:rPr>
          <w:rStyle w:val="s1"/>
          <w:rFonts w:eastAsia="+mn-ea"/>
          <w:b w:val="0"/>
          <w:bCs w:val="0"/>
          <w:sz w:val="28"/>
          <w:szCs w:val="28"/>
          <w:lang w:val="ru-RU"/>
        </w:rPr>
        <w:t>соответствии  с</w:t>
      </w:r>
      <w:proofErr w:type="gramEnd"/>
      <w:r>
        <w:rPr>
          <w:rStyle w:val="s1"/>
          <w:rFonts w:eastAsia="+mn-ea"/>
          <w:b w:val="0"/>
          <w:bCs w:val="0"/>
          <w:sz w:val="28"/>
          <w:szCs w:val="28"/>
          <w:lang w:val="ru-RU"/>
        </w:rPr>
        <w:t xml:space="preserve"> действующим законодательством Республики Казахстан.</w:t>
      </w:r>
    </w:p>
    <w:p w14:paraId="3C03E501" w14:textId="77777777" w:rsidR="005A4A77" w:rsidRDefault="00853180" w:rsidP="00B500E5">
      <w:pPr>
        <w:ind w:left="113" w:firstLine="567"/>
        <w:jc w:val="both"/>
        <w:rPr>
          <w:rFonts w:eastAsia="+mn-ea" w:cs="Times New Roman"/>
          <w:sz w:val="28"/>
          <w:szCs w:val="28"/>
          <w:lang w:val="ru-RU"/>
        </w:rPr>
      </w:pPr>
      <w:r>
        <w:rPr>
          <w:rStyle w:val="s1"/>
          <w:rFonts w:eastAsia="+mn-ea"/>
          <w:b w:val="0"/>
          <w:bCs w:val="0"/>
          <w:sz w:val="28"/>
          <w:szCs w:val="28"/>
          <w:lang w:val="ru-RU"/>
        </w:rPr>
        <w:t xml:space="preserve">На постоянной основе, юрисконсультом предприятия проводится актуализация нормативных правовых актов, которыми руководствуется в работе </w:t>
      </w:r>
      <w:r>
        <w:rPr>
          <w:rStyle w:val="s1"/>
          <w:rFonts w:eastAsia="+mn-ea"/>
          <w:b w:val="0"/>
          <w:bCs w:val="0"/>
          <w:sz w:val="28"/>
          <w:szCs w:val="28"/>
          <w:lang w:val="ru-RU"/>
        </w:rPr>
        <w:lastRenderedPageBreak/>
        <w:t xml:space="preserve">предприятие и его структурные подразделения. В целях своевременного и надлежащего применения в работе нормативных правовых актов, информация о вновь изданных, измененных и утративших силу нормативных правовых актах доводятся до сведения заинтересованного персонала предприятия. </w:t>
      </w:r>
    </w:p>
    <w:p w14:paraId="3B358CF9" w14:textId="515B3D2A" w:rsidR="00A42133" w:rsidRDefault="00853180" w:rsidP="00B500E5">
      <w:pPr>
        <w:ind w:left="57" w:firstLine="567"/>
        <w:jc w:val="both"/>
        <w:rPr>
          <w:rStyle w:val="s1"/>
          <w:rFonts w:eastAsia="+mn-ea"/>
          <w:b w:val="0"/>
          <w:bCs w:val="0"/>
          <w:sz w:val="28"/>
          <w:szCs w:val="28"/>
          <w:lang w:val="ru-RU"/>
        </w:rPr>
      </w:pPr>
      <w:r>
        <w:rPr>
          <w:rStyle w:val="s1"/>
          <w:rFonts w:eastAsia="+mn-ea"/>
          <w:b w:val="0"/>
          <w:bCs w:val="0"/>
          <w:sz w:val="28"/>
          <w:szCs w:val="28"/>
          <w:lang w:val="ru-RU" w:eastAsia="ru-RU"/>
        </w:rPr>
        <w:t>В нормативных правовых актах, затрагивающих деятельность подразделений предприятия</w:t>
      </w:r>
      <w:r w:rsidR="00A42133">
        <w:rPr>
          <w:rStyle w:val="s1"/>
          <w:rFonts w:eastAsia="+mn-ea"/>
          <w:b w:val="0"/>
          <w:bCs w:val="0"/>
          <w:sz w:val="28"/>
          <w:szCs w:val="28"/>
          <w:lang w:val="ru-RU" w:eastAsia="ru-RU"/>
        </w:rPr>
        <w:t>,</w:t>
      </w:r>
      <w:r w:rsidRPr="00194C63">
        <w:rPr>
          <w:rStyle w:val="s1"/>
          <w:rFonts w:eastAsia="+mn-ea"/>
          <w:b w:val="0"/>
          <w:bCs w:val="0"/>
          <w:sz w:val="28"/>
          <w:szCs w:val="28"/>
          <w:lang w:val="ru-RU" w:eastAsia="ru-RU"/>
        </w:rPr>
        <w:t xml:space="preserve"> </w:t>
      </w:r>
      <w:r w:rsidRPr="00194C63">
        <w:rPr>
          <w:rStyle w:val="s1"/>
          <w:rFonts w:eastAsia="+mn-ea"/>
          <w:b w:val="0"/>
          <w:bCs w:val="0"/>
          <w:sz w:val="28"/>
          <w:szCs w:val="28"/>
          <w:lang w:val="ru-RU"/>
        </w:rPr>
        <w:t>выявлен</w:t>
      </w:r>
      <w:r w:rsidR="00A42133" w:rsidRPr="00194C63">
        <w:rPr>
          <w:rStyle w:val="s1"/>
          <w:rFonts w:eastAsia="+mn-ea"/>
          <w:b w:val="0"/>
          <w:bCs w:val="0"/>
          <w:sz w:val="28"/>
          <w:szCs w:val="28"/>
          <w:lang w:val="ru-RU"/>
        </w:rPr>
        <w:t xml:space="preserve">о </w:t>
      </w:r>
      <w:r w:rsidR="00194C63">
        <w:rPr>
          <w:rStyle w:val="s1"/>
          <w:rFonts w:eastAsia="+mn-ea"/>
          <w:b w:val="0"/>
          <w:bCs w:val="0"/>
          <w:sz w:val="28"/>
          <w:szCs w:val="28"/>
          <w:lang w:val="ru-RU"/>
        </w:rPr>
        <w:t>8</w:t>
      </w:r>
      <w:r w:rsidR="00A42133">
        <w:rPr>
          <w:rStyle w:val="s1"/>
          <w:rFonts w:eastAsia="+mn-ea"/>
          <w:b w:val="0"/>
          <w:bCs w:val="0"/>
          <w:sz w:val="28"/>
          <w:szCs w:val="28"/>
          <w:lang w:val="ru-RU"/>
        </w:rPr>
        <w:t xml:space="preserve"> следующих коррупционных рисков:</w:t>
      </w:r>
    </w:p>
    <w:p w14:paraId="65BB3CE3" w14:textId="5413627B" w:rsidR="00A42133" w:rsidRPr="00700CDE" w:rsidRDefault="00A42133" w:rsidP="00700CDE">
      <w:pPr>
        <w:ind w:left="57" w:firstLine="567"/>
        <w:jc w:val="both"/>
        <w:rPr>
          <w:rStyle w:val="s1"/>
          <w:rFonts w:eastAsia="+mn-ea"/>
          <w:sz w:val="28"/>
          <w:szCs w:val="28"/>
          <w:u w:val="single"/>
          <w:lang w:val="ru-RU"/>
        </w:rPr>
      </w:pPr>
      <w:r w:rsidRPr="00700CDE">
        <w:rPr>
          <w:rStyle w:val="s1"/>
          <w:rFonts w:eastAsia="+mn-ea"/>
          <w:sz w:val="28"/>
          <w:szCs w:val="28"/>
          <w:u w:val="single"/>
          <w:lang w:val="ru-RU"/>
        </w:rPr>
        <w:t>Риск № 1</w:t>
      </w:r>
    </w:p>
    <w:p w14:paraId="7C753B04" w14:textId="71822C41" w:rsidR="005A4A77" w:rsidRPr="00700CDE" w:rsidRDefault="00A42133" w:rsidP="00700CDE">
      <w:pPr>
        <w:ind w:left="57" w:firstLine="567"/>
        <w:jc w:val="both"/>
        <w:rPr>
          <w:rStyle w:val="s1"/>
          <w:rFonts w:eastAsia="+mn-ea"/>
          <w:b w:val="0"/>
          <w:bCs w:val="0"/>
          <w:sz w:val="28"/>
          <w:szCs w:val="28"/>
          <w:lang w:val="ru-RU"/>
        </w:rPr>
      </w:pPr>
      <w:r w:rsidRPr="00700CDE">
        <w:rPr>
          <w:rStyle w:val="s1"/>
          <w:rFonts w:eastAsia="+mn-ea"/>
          <w:sz w:val="28"/>
          <w:szCs w:val="28"/>
          <w:lang w:val="ru-RU"/>
        </w:rPr>
        <w:t>По направлению</w:t>
      </w:r>
      <w:r w:rsidRPr="00700CDE">
        <w:rPr>
          <w:rStyle w:val="s1"/>
          <w:rFonts w:eastAsia="+mn-ea"/>
          <w:b w:val="0"/>
          <w:bCs w:val="0"/>
          <w:sz w:val="28"/>
          <w:szCs w:val="28"/>
          <w:lang w:val="ru-RU"/>
        </w:rPr>
        <w:t xml:space="preserve"> -</w:t>
      </w:r>
      <w:r w:rsidR="00853180" w:rsidRPr="00700CDE">
        <w:rPr>
          <w:rStyle w:val="s1"/>
          <w:rFonts w:eastAsia="+mn-ea"/>
          <w:b w:val="0"/>
          <w:bCs w:val="0"/>
          <w:sz w:val="28"/>
          <w:szCs w:val="28"/>
          <w:lang w:val="ru-RU"/>
        </w:rPr>
        <w:t xml:space="preserve"> </w:t>
      </w:r>
      <w:r w:rsidR="00853180" w:rsidRPr="00700CDE">
        <w:rPr>
          <w:rStyle w:val="s1"/>
          <w:rFonts w:eastAsia="+mn-ea"/>
          <w:sz w:val="28"/>
          <w:szCs w:val="28"/>
          <w:lang w:val="ru-RU"/>
        </w:rPr>
        <w:t>коллизия положений правовых актов</w:t>
      </w:r>
      <w:r w:rsidRPr="00700CDE">
        <w:rPr>
          <w:rStyle w:val="s1"/>
          <w:rFonts w:eastAsia="+mn-ea"/>
          <w:sz w:val="28"/>
          <w:szCs w:val="28"/>
          <w:lang w:val="ru-RU"/>
        </w:rPr>
        <w:t>,</w:t>
      </w:r>
      <w:r w:rsidRPr="00700CDE">
        <w:rPr>
          <w:rStyle w:val="s1"/>
          <w:rFonts w:eastAsia="+mn-ea"/>
          <w:b w:val="0"/>
          <w:bCs w:val="0"/>
          <w:sz w:val="28"/>
          <w:szCs w:val="28"/>
          <w:lang w:val="ru-RU"/>
        </w:rPr>
        <w:t xml:space="preserve"> по индикатору</w:t>
      </w:r>
      <w:r w:rsidR="00853180" w:rsidRPr="00700CDE">
        <w:rPr>
          <w:rStyle w:val="s1"/>
          <w:rFonts w:eastAsia="+mn-ea"/>
          <w:b w:val="0"/>
          <w:bCs w:val="0"/>
          <w:sz w:val="28"/>
          <w:szCs w:val="28"/>
          <w:lang w:val="ru-RU"/>
        </w:rPr>
        <w:t>:</w:t>
      </w:r>
    </w:p>
    <w:p w14:paraId="29E8A80F" w14:textId="6FD863F7" w:rsidR="00A42133" w:rsidRPr="00B500E5" w:rsidRDefault="00A42133" w:rsidP="00700CDE">
      <w:pPr>
        <w:ind w:left="57" w:firstLine="567"/>
        <w:jc w:val="both"/>
        <w:rPr>
          <w:i/>
          <w:iCs/>
          <w:lang w:val="ru-RU"/>
        </w:rPr>
      </w:pPr>
      <w:r w:rsidRPr="00700CDE">
        <w:rPr>
          <w:rStyle w:val="s1"/>
          <w:rFonts w:eastAsia="+mn-ea"/>
          <w:b w:val="0"/>
          <w:bCs w:val="0"/>
          <w:i/>
          <w:iCs/>
          <w:sz w:val="28"/>
          <w:szCs w:val="28"/>
          <w:lang w:val="ru-RU"/>
        </w:rPr>
        <w:t>- расхождения или противоречия между отдельными правовыми актами</w:t>
      </w:r>
      <w:r w:rsidR="00B500E5" w:rsidRPr="00700CDE">
        <w:rPr>
          <w:rStyle w:val="s1"/>
          <w:rFonts w:eastAsia="+mn-ea"/>
          <w:b w:val="0"/>
          <w:bCs w:val="0"/>
          <w:i/>
          <w:iCs/>
          <w:sz w:val="28"/>
          <w:szCs w:val="28"/>
          <w:lang w:val="ru-RU"/>
        </w:rPr>
        <w:t>.</w:t>
      </w:r>
    </w:p>
    <w:p w14:paraId="3865F89F" w14:textId="0BBDDAE2" w:rsidR="005A4A77" w:rsidRDefault="00853180" w:rsidP="00700CDE">
      <w:pPr>
        <w:ind w:firstLine="567"/>
        <w:jc w:val="both"/>
        <w:rPr>
          <w:lang w:val="ru-RU"/>
        </w:rPr>
      </w:pPr>
      <w:r>
        <w:rPr>
          <w:rStyle w:val="s1"/>
          <w:b w:val="0"/>
          <w:bCs w:val="0"/>
          <w:sz w:val="28"/>
          <w:szCs w:val="28"/>
          <w:lang w:val="ru-RU"/>
        </w:rPr>
        <w:tab/>
      </w:r>
      <w:r>
        <w:rPr>
          <w:rStyle w:val="s1"/>
          <w:b w:val="0"/>
          <w:bCs w:val="0"/>
          <w:sz w:val="26"/>
          <w:szCs w:val="26"/>
          <w:lang w:val="ru-RU"/>
        </w:rPr>
        <w:t>Н</w:t>
      </w:r>
      <w:r>
        <w:rPr>
          <w:rStyle w:val="s1"/>
          <w:b w:val="0"/>
          <w:bCs w:val="0"/>
          <w:sz w:val="28"/>
          <w:szCs w:val="28"/>
          <w:lang w:val="ru-RU"/>
        </w:rPr>
        <w:t xml:space="preserve">а основании </w:t>
      </w:r>
      <w:r>
        <w:rPr>
          <w:rStyle w:val="s1"/>
          <w:sz w:val="28"/>
          <w:szCs w:val="28"/>
          <w:lang w:val="ru-RU"/>
        </w:rPr>
        <w:t>Предпринимательского кодекса Республики Казахстан от 29 октября 2015 года № 375-V ЗРК</w:t>
      </w:r>
      <w:r>
        <w:rPr>
          <w:rStyle w:val="s1"/>
          <w:b w:val="0"/>
          <w:bCs w:val="0"/>
          <w:sz w:val="28"/>
          <w:szCs w:val="28"/>
          <w:lang w:val="ru-RU"/>
        </w:rPr>
        <w:t xml:space="preserve"> определяются категории субъектов предпринимательства - в зависимости от среднегодовой численности работников и среднегодового дохода субъекты предпринимательства относятся к следующим категориям:</w:t>
      </w:r>
    </w:p>
    <w:p w14:paraId="3AFFC274" w14:textId="1DEA1D14" w:rsidR="005A4A77" w:rsidRDefault="00853180" w:rsidP="00B500E5">
      <w:pPr>
        <w:ind w:firstLine="567"/>
        <w:rPr>
          <w:lang w:val="ru-RU"/>
        </w:rPr>
      </w:pPr>
      <w:r>
        <w:rPr>
          <w:color w:val="000000"/>
          <w:sz w:val="28"/>
          <w:szCs w:val="28"/>
          <w:lang w:val="ru-RU"/>
        </w:rPr>
        <w:t>-</w:t>
      </w:r>
      <w:r w:rsidR="00B500E5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субъекты малого предпринимательства, в том числе субъекты микропредпринимательства;</w:t>
      </w:r>
    </w:p>
    <w:p w14:paraId="00D3BC0E" w14:textId="396A5811" w:rsidR="005A4A77" w:rsidRDefault="00853180" w:rsidP="00B500E5">
      <w:pPr>
        <w:ind w:firstLine="567"/>
        <w:rPr>
          <w:lang w:val="ru-RU"/>
        </w:rPr>
      </w:pPr>
      <w:r>
        <w:rPr>
          <w:color w:val="000000"/>
          <w:sz w:val="28"/>
          <w:szCs w:val="28"/>
          <w:lang w:val="ru-RU"/>
        </w:rPr>
        <w:t>-</w:t>
      </w:r>
      <w:r w:rsidR="00B500E5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субъекты среднего предпринимательства;</w:t>
      </w:r>
    </w:p>
    <w:p w14:paraId="55E20561" w14:textId="3FC148CF" w:rsidR="005A4A77" w:rsidRDefault="00853180" w:rsidP="00B500E5">
      <w:pPr>
        <w:ind w:firstLine="567"/>
        <w:jc w:val="both"/>
        <w:rPr>
          <w:lang w:val="ru-RU"/>
        </w:rPr>
      </w:pPr>
      <w:r>
        <w:rPr>
          <w:rStyle w:val="s1"/>
          <w:b w:val="0"/>
          <w:bCs w:val="0"/>
          <w:sz w:val="28"/>
          <w:szCs w:val="28"/>
          <w:lang w:val="ru-RU"/>
        </w:rPr>
        <w:t>-</w:t>
      </w:r>
      <w:r w:rsidR="00B500E5">
        <w:rPr>
          <w:rStyle w:val="s1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s1"/>
          <w:b w:val="0"/>
          <w:bCs w:val="0"/>
          <w:sz w:val="28"/>
          <w:szCs w:val="28"/>
          <w:lang w:val="ru-RU"/>
        </w:rPr>
        <w:t>субъекты крупного предпринимательства.</w:t>
      </w:r>
    </w:p>
    <w:p w14:paraId="5AF53F17" w14:textId="77777777" w:rsidR="005A4A77" w:rsidRDefault="00853180" w:rsidP="00B500E5">
      <w:pPr>
        <w:ind w:firstLine="567"/>
        <w:contextualSpacing/>
        <w:rPr>
          <w:lang w:val="ru-RU"/>
        </w:rPr>
      </w:pPr>
      <w:r>
        <w:rPr>
          <w:rStyle w:val="s1"/>
          <w:b w:val="0"/>
          <w:bCs w:val="0"/>
          <w:sz w:val="28"/>
          <w:szCs w:val="28"/>
          <w:lang w:val="ru-RU"/>
        </w:rPr>
        <w:t xml:space="preserve">Отнесение субъектов предпринимательства к категориям, используется для целей:  </w:t>
      </w:r>
      <w:r>
        <w:rPr>
          <w:rStyle w:val="s1"/>
          <w:b w:val="0"/>
          <w:bCs w:val="0"/>
          <w:sz w:val="28"/>
          <w:szCs w:val="28"/>
          <w:lang w:val="ru-RU"/>
        </w:rPr>
        <w:br/>
        <w:t xml:space="preserve">государственной статистики;  </w:t>
      </w:r>
      <w:r>
        <w:rPr>
          <w:rStyle w:val="s1"/>
          <w:b w:val="0"/>
          <w:bCs w:val="0"/>
          <w:sz w:val="28"/>
          <w:szCs w:val="28"/>
          <w:lang w:val="ru-RU"/>
        </w:rPr>
        <w:br/>
        <w:t xml:space="preserve">оказания государственной поддержки;  </w:t>
      </w:r>
      <w:r>
        <w:rPr>
          <w:rStyle w:val="s1"/>
          <w:b w:val="0"/>
          <w:bCs w:val="0"/>
          <w:sz w:val="28"/>
          <w:szCs w:val="28"/>
          <w:lang w:val="ru-RU"/>
        </w:rPr>
        <w:br/>
        <w:t>применения иных норм законодательства Республики Казахстан</w:t>
      </w:r>
    </w:p>
    <w:p w14:paraId="0D824D65" w14:textId="77777777" w:rsidR="005A4A77" w:rsidRDefault="00853180" w:rsidP="00B500E5">
      <w:pPr>
        <w:ind w:firstLine="567"/>
        <w:contextualSpacing/>
        <w:jc w:val="both"/>
        <w:rPr>
          <w:lang w:val="ru-RU"/>
        </w:rPr>
      </w:pPr>
      <w:r>
        <w:rPr>
          <w:rStyle w:val="s1"/>
          <w:b w:val="0"/>
          <w:bCs w:val="0"/>
          <w:sz w:val="28"/>
          <w:szCs w:val="28"/>
          <w:lang w:val="ru-RU"/>
        </w:rPr>
        <w:tab/>
        <w:t xml:space="preserve">Для целей оказания государственной поддержки и применения иных норм законодательства Республики Казахстан используются два критерия: среднегодовая численность работников и среднегодовой доход.  </w:t>
      </w:r>
    </w:p>
    <w:p w14:paraId="5ADFCEB7" w14:textId="77777777" w:rsidR="005A4A77" w:rsidRDefault="00853180" w:rsidP="00B500E5">
      <w:pPr>
        <w:ind w:firstLine="567"/>
        <w:jc w:val="both"/>
        <w:rPr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Субъектами крупного предпринимательства </w:t>
      </w:r>
      <w:r>
        <w:rPr>
          <w:bCs/>
          <w:color w:val="000000"/>
          <w:sz w:val="28"/>
          <w:szCs w:val="28"/>
          <w:lang w:val="ru-RU"/>
        </w:rPr>
        <w:t>на сегодняшний день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ru-RU"/>
        </w:rPr>
        <w:t>являются индивидуальные предприниматели и юридические лица, у которых:</w:t>
      </w:r>
    </w:p>
    <w:p w14:paraId="570A3711" w14:textId="77777777" w:rsidR="005A4A77" w:rsidRDefault="00853180" w:rsidP="00B500E5">
      <w:pPr>
        <w:pStyle w:val="ab"/>
        <w:numPr>
          <w:ilvl w:val="0"/>
          <w:numId w:val="1"/>
        </w:numPr>
        <w:ind w:firstLine="567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среднегодовая численность работников более 250чел и (или) </w:t>
      </w:r>
    </w:p>
    <w:p w14:paraId="3DEF794B" w14:textId="77777777" w:rsidR="005A4A77" w:rsidRDefault="00853180" w:rsidP="00B500E5">
      <w:pPr>
        <w:pStyle w:val="ab"/>
        <w:numPr>
          <w:ilvl w:val="0"/>
          <w:numId w:val="1"/>
        </w:numPr>
        <w:ind w:firstLine="567"/>
        <w:jc w:val="both"/>
      </w:pPr>
      <w:proofErr w:type="spellStart"/>
      <w:r>
        <w:rPr>
          <w:color w:val="000000"/>
          <w:sz w:val="28"/>
          <w:szCs w:val="28"/>
        </w:rPr>
        <w:t>среднегодовой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доход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свыше</w:t>
      </w:r>
      <w:proofErr w:type="spellEnd"/>
      <w:r>
        <w:rPr>
          <w:color w:val="000000"/>
          <w:sz w:val="28"/>
          <w:szCs w:val="28"/>
        </w:rPr>
        <w:t xml:space="preserve"> 3 000 000 *3 063= 9 189 000 000 </w:t>
      </w:r>
      <w:proofErr w:type="spellStart"/>
      <w:r>
        <w:rPr>
          <w:color w:val="000000"/>
          <w:sz w:val="28"/>
          <w:szCs w:val="28"/>
        </w:rPr>
        <w:t>тенге</w:t>
      </w:r>
      <w:proofErr w:type="spellEnd"/>
      <w:r>
        <w:rPr>
          <w:color w:val="000000"/>
          <w:sz w:val="28"/>
          <w:szCs w:val="28"/>
        </w:rPr>
        <w:t>.</w:t>
      </w:r>
    </w:p>
    <w:p w14:paraId="270CFE3A" w14:textId="77777777" w:rsidR="005A4A77" w:rsidRPr="00461026" w:rsidRDefault="00853180" w:rsidP="00B500E5">
      <w:pPr>
        <w:ind w:firstLine="567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Согласно п.1 – </w:t>
      </w:r>
      <w:r>
        <w:rPr>
          <w:b/>
          <w:color w:val="000000"/>
          <w:sz w:val="28"/>
          <w:szCs w:val="28"/>
          <w:lang w:val="ru-RU"/>
        </w:rPr>
        <w:t xml:space="preserve">КГП на ПХВ «ВКО </w:t>
      </w:r>
      <w:proofErr w:type="spellStart"/>
      <w:r>
        <w:rPr>
          <w:b/>
          <w:color w:val="000000"/>
          <w:sz w:val="28"/>
          <w:szCs w:val="28"/>
          <w:lang w:val="ru-RU"/>
        </w:rPr>
        <w:t>Фтизиопульмонологический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центр»</w:t>
      </w:r>
      <w:r>
        <w:rPr>
          <w:color w:val="000000"/>
          <w:sz w:val="28"/>
          <w:szCs w:val="28"/>
          <w:lang w:val="ru-RU"/>
        </w:rPr>
        <w:t xml:space="preserve"> - </w:t>
      </w:r>
      <w:r>
        <w:rPr>
          <w:b/>
          <w:color w:val="000000"/>
          <w:sz w:val="28"/>
          <w:szCs w:val="28"/>
          <w:lang w:val="ru-RU"/>
        </w:rPr>
        <w:t>субъект крупного предпринимательства</w:t>
      </w:r>
    </w:p>
    <w:p w14:paraId="3881B197" w14:textId="77777777" w:rsidR="005A4A77" w:rsidRPr="00461026" w:rsidRDefault="00853180" w:rsidP="00B500E5">
      <w:pPr>
        <w:ind w:firstLine="567"/>
        <w:contextualSpacing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Согласно п.2 - КГП на ПХВ «ВКО </w:t>
      </w:r>
      <w:proofErr w:type="spellStart"/>
      <w:r>
        <w:rPr>
          <w:color w:val="000000"/>
          <w:sz w:val="28"/>
          <w:szCs w:val="28"/>
          <w:lang w:val="ru-RU"/>
        </w:rPr>
        <w:t>Фтизиопульмонологический</w:t>
      </w:r>
      <w:proofErr w:type="spellEnd"/>
      <w:r>
        <w:rPr>
          <w:color w:val="000000"/>
          <w:sz w:val="28"/>
          <w:szCs w:val="28"/>
          <w:lang w:val="ru-RU"/>
        </w:rPr>
        <w:t xml:space="preserve"> центр» </w:t>
      </w:r>
      <w:proofErr w:type="gramStart"/>
      <w:r>
        <w:rPr>
          <w:color w:val="000000"/>
          <w:sz w:val="28"/>
          <w:szCs w:val="28"/>
          <w:lang w:val="ru-RU"/>
        </w:rPr>
        <w:t xml:space="preserve">-  </w:t>
      </w:r>
      <w:r>
        <w:rPr>
          <w:b/>
          <w:color w:val="000000"/>
          <w:sz w:val="28"/>
          <w:szCs w:val="28"/>
          <w:lang w:val="ru-RU"/>
        </w:rPr>
        <w:t>не</w:t>
      </w:r>
      <w:proofErr w:type="gramEnd"/>
      <w:r>
        <w:rPr>
          <w:b/>
          <w:color w:val="000000"/>
          <w:sz w:val="28"/>
          <w:szCs w:val="28"/>
          <w:lang w:val="ru-RU"/>
        </w:rPr>
        <w:t xml:space="preserve"> попадает под определение: субъект крупного предпринимательства </w:t>
      </w:r>
      <w:r>
        <w:rPr>
          <w:color w:val="000000"/>
          <w:sz w:val="28"/>
          <w:szCs w:val="28"/>
          <w:lang w:val="ru-RU"/>
        </w:rPr>
        <w:t>(годовой доход менее определяемой суммы).</w:t>
      </w:r>
      <w:r>
        <w:rPr>
          <w:rStyle w:val="s1"/>
          <w:b w:val="0"/>
          <w:bCs w:val="0"/>
          <w:sz w:val="28"/>
          <w:szCs w:val="28"/>
          <w:lang w:val="ru-RU"/>
        </w:rPr>
        <w:tab/>
      </w:r>
    </w:p>
    <w:p w14:paraId="6286C25F" w14:textId="77777777" w:rsidR="005A4A77" w:rsidRPr="00461026" w:rsidRDefault="00853180" w:rsidP="00194C63">
      <w:pPr>
        <w:ind w:firstLine="567"/>
        <w:jc w:val="both"/>
        <w:rPr>
          <w:lang w:val="ru-RU"/>
        </w:rPr>
      </w:pPr>
      <w:r>
        <w:rPr>
          <w:color w:val="000000"/>
          <w:sz w:val="28"/>
          <w:szCs w:val="28"/>
          <w:highlight w:val="white"/>
          <w:lang w:val="ru-RU"/>
        </w:rPr>
        <w:tab/>
        <w:t>Статус предопределяет не только на возможность получения субъектом бизнеса определенных льгот и преимуществ, но и пределы его правовой ответственности. В качестве примера можно привести</w:t>
      </w:r>
      <w:r>
        <w:rPr>
          <w:color w:val="000000"/>
          <w:sz w:val="28"/>
          <w:szCs w:val="28"/>
          <w:highlight w:val="white"/>
        </w:rPr>
        <w:t> </w:t>
      </w:r>
      <w:hyperlink r:id="rId10" w:anchor=":~:text=За несоблюдение перечисленных выше норм предусматривается административная ответственность%3A" w:history="1">
        <w:r w:rsidR="005A4A77">
          <w:rPr>
            <w:rStyle w:val="-"/>
            <w:b/>
            <w:color w:val="000000"/>
            <w:sz w:val="28"/>
            <w:szCs w:val="28"/>
            <w:highlight w:val="white"/>
            <w:lang w:val="ru-RU"/>
          </w:rPr>
          <w:t>административную ответственность</w:t>
        </w:r>
      </w:hyperlink>
      <w:r>
        <w:rPr>
          <w:color w:val="000000"/>
          <w:sz w:val="28"/>
          <w:szCs w:val="28"/>
          <w:highlight w:val="white"/>
          <w:lang w:val="ru-RU"/>
        </w:rPr>
        <w:t>, когда размер штрафа определяется дифференцированно.</w:t>
      </w:r>
    </w:p>
    <w:p w14:paraId="66DBB284" w14:textId="77777777" w:rsidR="005A4A77" w:rsidRPr="00461026" w:rsidRDefault="00853180" w:rsidP="00194C63">
      <w:pPr>
        <w:ind w:firstLine="567"/>
        <w:jc w:val="both"/>
        <w:rPr>
          <w:lang w:val="ru-RU"/>
        </w:rPr>
      </w:pPr>
      <w:r>
        <w:rPr>
          <w:rStyle w:val="s1"/>
          <w:b w:val="0"/>
          <w:bCs w:val="0"/>
          <w:sz w:val="28"/>
          <w:szCs w:val="28"/>
          <w:highlight w:val="white"/>
          <w:lang w:val="ru-RU"/>
        </w:rPr>
        <w:tab/>
        <w:t xml:space="preserve">Поэтому, при наложении штрафа на КГП на ПХВ «ВКО </w:t>
      </w:r>
      <w:proofErr w:type="spellStart"/>
      <w:r>
        <w:rPr>
          <w:rStyle w:val="s1"/>
          <w:b w:val="0"/>
          <w:bCs w:val="0"/>
          <w:sz w:val="28"/>
          <w:szCs w:val="28"/>
          <w:highlight w:val="white"/>
          <w:lang w:val="ru-RU"/>
        </w:rPr>
        <w:t>Фтизиопульмонологический</w:t>
      </w:r>
      <w:proofErr w:type="spellEnd"/>
      <w:r>
        <w:rPr>
          <w:rStyle w:val="s1"/>
          <w:b w:val="0"/>
          <w:bCs w:val="0"/>
          <w:sz w:val="28"/>
          <w:szCs w:val="28"/>
          <w:highlight w:val="white"/>
          <w:lang w:val="ru-RU"/>
        </w:rPr>
        <w:t xml:space="preserve"> центр» проверяющие фискальные органы руководствуются п.1- где, среднегодовая численность работн</w:t>
      </w:r>
      <w:r>
        <w:rPr>
          <w:rStyle w:val="s1"/>
          <w:b w:val="0"/>
          <w:bCs w:val="0"/>
          <w:sz w:val="28"/>
          <w:szCs w:val="28"/>
          <w:lang w:val="ru-RU"/>
        </w:rPr>
        <w:t>иков.</w:t>
      </w:r>
    </w:p>
    <w:p w14:paraId="155C6366" w14:textId="5DA9B212" w:rsidR="005A4A77" w:rsidRDefault="00853180" w:rsidP="00B500E5">
      <w:pPr>
        <w:ind w:firstLine="567"/>
        <w:jc w:val="both"/>
        <w:rPr>
          <w:lang w:val="ru-RU"/>
        </w:rPr>
      </w:pPr>
      <w:r>
        <w:rPr>
          <w:rStyle w:val="s1"/>
          <w:b w:val="0"/>
          <w:bCs w:val="0"/>
          <w:sz w:val="28"/>
          <w:szCs w:val="28"/>
          <w:lang w:val="ru-RU"/>
        </w:rPr>
        <w:t>- штрафные санкции</w:t>
      </w:r>
      <w:r w:rsidR="003D4259">
        <w:rPr>
          <w:rStyle w:val="s1"/>
          <w:b w:val="0"/>
          <w:bCs w:val="0"/>
          <w:sz w:val="28"/>
          <w:szCs w:val="28"/>
          <w:lang w:val="ru-RU"/>
        </w:rPr>
        <w:t>,</w:t>
      </w:r>
      <w:r>
        <w:rPr>
          <w:rStyle w:val="s1"/>
          <w:b w:val="0"/>
          <w:bCs w:val="0"/>
          <w:sz w:val="28"/>
          <w:szCs w:val="28"/>
          <w:lang w:val="ru-RU"/>
        </w:rPr>
        <w:t xml:space="preserve"> контролируемыми органами накладываются по максимальному размеру, исходя только из одного пункта, определяющего </w:t>
      </w:r>
      <w:r>
        <w:rPr>
          <w:rStyle w:val="s1"/>
          <w:b w:val="0"/>
          <w:bCs w:val="0"/>
          <w:sz w:val="28"/>
          <w:szCs w:val="28"/>
          <w:lang w:val="ru-RU"/>
        </w:rPr>
        <w:lastRenderedPageBreak/>
        <w:t xml:space="preserve">субъектом крупного предпринимательства, второй пункт </w:t>
      </w:r>
      <w:proofErr w:type="gramStart"/>
      <w:r>
        <w:rPr>
          <w:rStyle w:val="s1"/>
          <w:b w:val="0"/>
          <w:bCs w:val="0"/>
          <w:sz w:val="28"/>
          <w:szCs w:val="28"/>
          <w:lang w:val="ru-RU"/>
        </w:rPr>
        <w:t>определения  в</w:t>
      </w:r>
      <w:proofErr w:type="gramEnd"/>
      <w:r>
        <w:rPr>
          <w:rStyle w:val="s1"/>
          <w:b w:val="0"/>
          <w:bCs w:val="0"/>
          <w:sz w:val="28"/>
          <w:szCs w:val="28"/>
          <w:lang w:val="ru-RU"/>
        </w:rPr>
        <w:t xml:space="preserve"> расчет не принимается.</w:t>
      </w:r>
    </w:p>
    <w:p w14:paraId="145DF3AF" w14:textId="71E1ECB5" w:rsidR="005A4A77" w:rsidRDefault="00853180" w:rsidP="00B500E5">
      <w:pPr>
        <w:ind w:firstLine="567"/>
        <w:contextualSpacing/>
        <w:jc w:val="both"/>
        <w:rPr>
          <w:rStyle w:val="s1"/>
          <w:b w:val="0"/>
          <w:bCs w:val="0"/>
          <w:sz w:val="28"/>
          <w:szCs w:val="28"/>
          <w:lang w:val="ru-RU"/>
        </w:rPr>
      </w:pPr>
      <w:r>
        <w:rPr>
          <w:rStyle w:val="s1"/>
          <w:b w:val="0"/>
          <w:bCs w:val="0"/>
          <w:sz w:val="28"/>
          <w:szCs w:val="28"/>
          <w:lang w:val="ru-RU"/>
        </w:rPr>
        <w:tab/>
        <w:t>Однако, согласно</w:t>
      </w:r>
      <w:r>
        <w:rPr>
          <w:rStyle w:val="s1"/>
          <w:sz w:val="28"/>
          <w:szCs w:val="28"/>
          <w:lang w:val="ru-RU"/>
        </w:rPr>
        <w:t xml:space="preserve"> ст.290 Налогового Кодекса РК,</w:t>
      </w:r>
      <w:r>
        <w:rPr>
          <w:rStyle w:val="s1"/>
          <w:b w:val="0"/>
          <w:bCs w:val="0"/>
          <w:sz w:val="28"/>
          <w:szCs w:val="28"/>
          <w:lang w:val="ru-RU"/>
        </w:rPr>
        <w:t xml:space="preserve"> КГП на ПХВ «ВКО </w:t>
      </w:r>
      <w:proofErr w:type="spellStart"/>
      <w:r>
        <w:rPr>
          <w:rStyle w:val="s1"/>
          <w:b w:val="0"/>
          <w:bCs w:val="0"/>
          <w:sz w:val="28"/>
          <w:szCs w:val="28"/>
          <w:lang w:val="ru-RU"/>
        </w:rPr>
        <w:t>Фтизиопульмонологический</w:t>
      </w:r>
      <w:proofErr w:type="spellEnd"/>
      <w:r>
        <w:rPr>
          <w:rStyle w:val="s1"/>
          <w:b w:val="0"/>
          <w:bCs w:val="0"/>
          <w:sz w:val="28"/>
          <w:szCs w:val="28"/>
          <w:lang w:val="ru-RU"/>
        </w:rPr>
        <w:t xml:space="preserve"> центр» </w:t>
      </w:r>
      <w:r>
        <w:rPr>
          <w:rStyle w:val="s1"/>
          <w:b w:val="0"/>
          <w:bCs w:val="0"/>
          <w:sz w:val="28"/>
          <w:szCs w:val="28"/>
          <w:highlight w:val="white"/>
          <w:lang w:val="ru-RU"/>
        </w:rPr>
        <w:t>имеет льготу на оплату земельно</w:t>
      </w:r>
      <w:r>
        <w:rPr>
          <w:rStyle w:val="s1"/>
          <w:b w:val="0"/>
          <w:bCs w:val="0"/>
          <w:sz w:val="28"/>
          <w:szCs w:val="28"/>
          <w:lang w:val="ru-RU"/>
        </w:rPr>
        <w:t>го, имущественного, корпоративного подоходного налогов, как предприятие социальной сферы, причем является медицинским учреждением, лечащим социально-значимое заболевание, опасное для окружающих</w:t>
      </w:r>
      <w:r w:rsidR="003D4259">
        <w:rPr>
          <w:rStyle w:val="s1"/>
          <w:b w:val="0"/>
          <w:bCs w:val="0"/>
          <w:sz w:val="28"/>
          <w:szCs w:val="28"/>
          <w:lang w:val="ru-RU"/>
        </w:rPr>
        <w:t>.</w:t>
      </w:r>
    </w:p>
    <w:p w14:paraId="0342D42B" w14:textId="44EC9F81" w:rsidR="005D1984" w:rsidRPr="005D1984" w:rsidRDefault="005D1984" w:rsidP="00700CDE">
      <w:pPr>
        <w:ind w:firstLine="567"/>
        <w:contextualSpacing/>
        <w:jc w:val="both"/>
        <w:rPr>
          <w:lang w:val="ru-RU"/>
        </w:rPr>
      </w:pPr>
      <w:r w:rsidRPr="005D1984">
        <w:rPr>
          <w:rStyle w:val="s1"/>
          <w:sz w:val="28"/>
          <w:szCs w:val="28"/>
          <w:lang w:val="ru-RU"/>
        </w:rPr>
        <w:t>Рекомендации:</w:t>
      </w:r>
    </w:p>
    <w:p w14:paraId="7ADC5626" w14:textId="44AFEA5C" w:rsidR="005D1984" w:rsidRDefault="005D1984" w:rsidP="00700CDE">
      <w:pPr>
        <w:ind w:firstLine="567"/>
        <w:jc w:val="both"/>
        <w:rPr>
          <w:rStyle w:val="s1"/>
          <w:b w:val="0"/>
          <w:bCs w:val="0"/>
          <w:sz w:val="28"/>
          <w:szCs w:val="28"/>
          <w:lang w:val="ru-RU"/>
        </w:rPr>
      </w:pPr>
      <w:r>
        <w:rPr>
          <w:rStyle w:val="s1"/>
          <w:b w:val="0"/>
          <w:bCs w:val="0"/>
          <w:sz w:val="28"/>
          <w:szCs w:val="28"/>
          <w:lang w:val="ru-RU"/>
        </w:rPr>
        <w:t>Н</w:t>
      </w:r>
      <w:r w:rsidRPr="005D67C4">
        <w:rPr>
          <w:rStyle w:val="s1"/>
          <w:b w:val="0"/>
          <w:bCs w:val="0"/>
          <w:sz w:val="28"/>
          <w:szCs w:val="28"/>
          <w:lang w:val="ru-RU"/>
        </w:rPr>
        <w:t xml:space="preserve">аправить письмо в ГУ «Управление здравоохранения </w:t>
      </w:r>
      <w:proofErr w:type="gramStart"/>
      <w:r w:rsidRPr="005D67C4">
        <w:rPr>
          <w:rStyle w:val="s1"/>
          <w:b w:val="0"/>
          <w:bCs w:val="0"/>
          <w:sz w:val="28"/>
          <w:szCs w:val="28"/>
          <w:lang w:val="ru-RU"/>
        </w:rPr>
        <w:t>ВКО»  о</w:t>
      </w:r>
      <w:proofErr w:type="gramEnd"/>
      <w:r w:rsidRPr="005D67C4">
        <w:rPr>
          <w:rStyle w:val="s1"/>
          <w:b w:val="0"/>
          <w:bCs w:val="0"/>
          <w:sz w:val="28"/>
          <w:szCs w:val="28"/>
          <w:lang w:val="ru-RU"/>
        </w:rPr>
        <w:t xml:space="preserve"> необходимости внесений изменений в указанные НПА по устранению противоречий. </w:t>
      </w:r>
    </w:p>
    <w:p w14:paraId="2BBEA4BD" w14:textId="77777777" w:rsidR="005D1984" w:rsidRDefault="005D1984" w:rsidP="00700CDE">
      <w:pPr>
        <w:ind w:firstLine="567"/>
        <w:jc w:val="both"/>
        <w:rPr>
          <w:rFonts w:eastAsia="Calibri" w:cs="Times New Roman"/>
          <w:bCs/>
          <w:sz w:val="28"/>
          <w:szCs w:val="28"/>
          <w:lang w:val="ru-RU"/>
        </w:rPr>
      </w:pPr>
    </w:p>
    <w:p w14:paraId="7B110219" w14:textId="0238B20E" w:rsidR="00B500E5" w:rsidRPr="00B500E5" w:rsidRDefault="00B500E5" w:rsidP="00700CDE">
      <w:pPr>
        <w:ind w:left="57" w:firstLine="567"/>
        <w:jc w:val="both"/>
        <w:rPr>
          <w:rStyle w:val="s1"/>
          <w:rFonts w:eastAsia="+mn-ea"/>
          <w:sz w:val="28"/>
          <w:szCs w:val="28"/>
          <w:u w:val="single"/>
          <w:lang w:val="ru-RU"/>
        </w:rPr>
      </w:pPr>
      <w:r w:rsidRPr="00B500E5">
        <w:rPr>
          <w:rStyle w:val="s1"/>
          <w:rFonts w:eastAsia="+mn-ea"/>
          <w:sz w:val="28"/>
          <w:szCs w:val="28"/>
          <w:u w:val="single"/>
          <w:lang w:val="ru-RU"/>
        </w:rPr>
        <w:t xml:space="preserve">Риск № </w:t>
      </w:r>
      <w:r>
        <w:rPr>
          <w:rStyle w:val="s1"/>
          <w:rFonts w:eastAsia="+mn-ea"/>
          <w:sz w:val="28"/>
          <w:szCs w:val="28"/>
          <w:u w:val="single"/>
          <w:lang w:val="ru-RU"/>
        </w:rPr>
        <w:t>2</w:t>
      </w:r>
    </w:p>
    <w:p w14:paraId="568A7490" w14:textId="77777777" w:rsidR="00B500E5" w:rsidRDefault="00B500E5" w:rsidP="00700CDE">
      <w:pPr>
        <w:ind w:left="57" w:firstLine="567"/>
        <w:jc w:val="both"/>
        <w:rPr>
          <w:rStyle w:val="s1"/>
          <w:rFonts w:eastAsia="+mn-ea"/>
          <w:b w:val="0"/>
          <w:bCs w:val="0"/>
          <w:sz w:val="28"/>
          <w:szCs w:val="28"/>
          <w:lang w:val="ru-RU"/>
        </w:rPr>
      </w:pPr>
      <w:r w:rsidRPr="00B500E5">
        <w:rPr>
          <w:rStyle w:val="s1"/>
          <w:rFonts w:eastAsia="+mn-ea"/>
          <w:sz w:val="28"/>
          <w:szCs w:val="28"/>
          <w:lang w:val="ru-RU"/>
        </w:rPr>
        <w:t>По направлению</w:t>
      </w:r>
      <w:r>
        <w:rPr>
          <w:rStyle w:val="s1"/>
          <w:rFonts w:eastAsia="+mn-ea"/>
          <w:b w:val="0"/>
          <w:bCs w:val="0"/>
          <w:sz w:val="28"/>
          <w:szCs w:val="28"/>
          <w:lang w:val="ru-RU"/>
        </w:rPr>
        <w:t xml:space="preserve"> - </w:t>
      </w:r>
      <w:r w:rsidRPr="00B500E5">
        <w:rPr>
          <w:rStyle w:val="s1"/>
          <w:rFonts w:eastAsia="+mn-ea"/>
          <w:sz w:val="28"/>
          <w:szCs w:val="28"/>
          <w:lang w:val="ru-RU"/>
        </w:rPr>
        <w:t>коллизия положений правовых актов,</w:t>
      </w:r>
      <w:r>
        <w:rPr>
          <w:rStyle w:val="s1"/>
          <w:rFonts w:eastAsia="+mn-ea"/>
          <w:b w:val="0"/>
          <w:bCs w:val="0"/>
          <w:sz w:val="28"/>
          <w:szCs w:val="28"/>
          <w:lang w:val="ru-RU"/>
        </w:rPr>
        <w:t xml:space="preserve"> по индикатору:</w:t>
      </w:r>
    </w:p>
    <w:p w14:paraId="18A69F57" w14:textId="77777777" w:rsidR="00B500E5" w:rsidRPr="00B500E5" w:rsidRDefault="00B500E5" w:rsidP="00700CDE">
      <w:pPr>
        <w:ind w:left="57" w:firstLine="567"/>
        <w:jc w:val="both"/>
        <w:rPr>
          <w:i/>
          <w:iCs/>
          <w:lang w:val="ru-RU"/>
        </w:rPr>
      </w:pPr>
      <w:r w:rsidRPr="00B500E5">
        <w:rPr>
          <w:rStyle w:val="s1"/>
          <w:rFonts w:eastAsia="+mn-ea"/>
          <w:b w:val="0"/>
          <w:bCs w:val="0"/>
          <w:i/>
          <w:iCs/>
          <w:sz w:val="28"/>
          <w:szCs w:val="28"/>
          <w:lang w:val="ru-RU"/>
        </w:rPr>
        <w:t>- расхождения или противоречия между отдельными правовыми актами.</w:t>
      </w:r>
    </w:p>
    <w:p w14:paraId="735A39D1" w14:textId="376D8E5E" w:rsidR="005A4A77" w:rsidRDefault="00853180" w:rsidP="00B500E5">
      <w:pPr>
        <w:ind w:firstLine="567"/>
        <w:jc w:val="both"/>
        <w:rPr>
          <w:lang w:val="ru-RU"/>
        </w:rPr>
      </w:pPr>
      <w:r>
        <w:rPr>
          <w:rStyle w:val="s1"/>
          <w:sz w:val="28"/>
          <w:szCs w:val="28"/>
          <w:lang w:val="ru-RU"/>
        </w:rPr>
        <w:t xml:space="preserve">С 2021 года вступили в силу Правила, утвержденные Приказом Министра Здравоохранения РК: </w:t>
      </w:r>
    </w:p>
    <w:p w14:paraId="6768FE6F" w14:textId="77777777" w:rsidR="005A4A77" w:rsidRPr="00461026" w:rsidRDefault="00853180" w:rsidP="00B500E5">
      <w:pPr>
        <w:pStyle w:val="ac"/>
        <w:ind w:left="437" w:firstLine="567"/>
        <w:jc w:val="both"/>
        <w:rPr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- № ҚР ДСМ-309/2020 от 21 декабря 2020 года «Об утверждении правил и методики формирования тарифов на медицинские </w:t>
      </w:r>
      <w:proofErr w:type="gramStart"/>
      <w:r>
        <w:rPr>
          <w:rFonts w:cs="Times New Roman"/>
          <w:sz w:val="28"/>
          <w:szCs w:val="28"/>
          <w:lang w:val="ru-RU"/>
        </w:rPr>
        <w:t>услуги….</w:t>
      </w:r>
      <w:proofErr w:type="gramEnd"/>
      <w:r>
        <w:rPr>
          <w:rFonts w:cs="Times New Roman"/>
          <w:sz w:val="28"/>
          <w:szCs w:val="28"/>
          <w:lang w:val="ru-RU"/>
        </w:rPr>
        <w:t xml:space="preserve">» </w:t>
      </w:r>
      <w:r w:rsidRPr="00461026">
        <w:rPr>
          <w:rFonts w:cs="Times New Roman"/>
          <w:sz w:val="28"/>
          <w:szCs w:val="28"/>
          <w:lang w:val="ru-RU"/>
        </w:rPr>
        <w:t>(далее Правила ДСМ-309/2020);</w:t>
      </w:r>
    </w:p>
    <w:p w14:paraId="41F5DDBD" w14:textId="77777777" w:rsidR="005A4A77" w:rsidRPr="00461026" w:rsidRDefault="00853180" w:rsidP="00B500E5">
      <w:pPr>
        <w:pStyle w:val="ac"/>
        <w:ind w:left="380" w:firstLine="567"/>
        <w:jc w:val="both"/>
        <w:rPr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- № ҚР ДСМ-291/2020 от 20 декабря 2020 года «Об утверждении правил оплаты услуг субъектов </w:t>
      </w:r>
      <w:proofErr w:type="gramStart"/>
      <w:r>
        <w:rPr>
          <w:rFonts w:cs="Times New Roman"/>
          <w:sz w:val="28"/>
          <w:szCs w:val="28"/>
          <w:lang w:val="ru-RU"/>
        </w:rPr>
        <w:t>здравоохранения….</w:t>
      </w:r>
      <w:proofErr w:type="gramEnd"/>
      <w:r>
        <w:rPr>
          <w:rFonts w:cs="Times New Roman"/>
          <w:sz w:val="28"/>
          <w:szCs w:val="28"/>
          <w:lang w:val="ru-RU"/>
        </w:rPr>
        <w:t xml:space="preserve">» </w:t>
      </w:r>
      <w:r w:rsidRPr="00461026">
        <w:rPr>
          <w:rFonts w:cs="Times New Roman"/>
          <w:sz w:val="28"/>
          <w:szCs w:val="28"/>
          <w:lang w:val="ru-RU"/>
        </w:rPr>
        <w:t>(далее Правила ДСМ-291/2020).</w:t>
      </w:r>
    </w:p>
    <w:p w14:paraId="10486757" w14:textId="77777777" w:rsidR="005A4A77" w:rsidRDefault="00853180" w:rsidP="00B500E5">
      <w:pPr>
        <w:pStyle w:val="ac"/>
        <w:ind w:firstLine="567"/>
        <w:jc w:val="both"/>
        <w:rPr>
          <w:sz w:val="28"/>
          <w:szCs w:val="28"/>
          <w:lang w:val="ru-RU"/>
        </w:rPr>
      </w:pPr>
      <w:r w:rsidRPr="00461026"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 xml:space="preserve">Согласно </w:t>
      </w:r>
      <w:r>
        <w:rPr>
          <w:rFonts w:cs="Times New Roman"/>
          <w:i/>
          <w:sz w:val="28"/>
          <w:szCs w:val="28"/>
          <w:lang w:val="ru-RU"/>
        </w:rPr>
        <w:t>п.42 параграфа 5</w:t>
      </w:r>
      <w:r>
        <w:rPr>
          <w:rFonts w:cs="Times New Roman"/>
          <w:sz w:val="28"/>
          <w:szCs w:val="28"/>
          <w:lang w:val="ru-RU"/>
        </w:rPr>
        <w:t xml:space="preserve"> Правил ДСМ-309/2020 комплексный тариф на одного больного туберкулезом предусматривает:</w:t>
      </w:r>
    </w:p>
    <w:p w14:paraId="44B1399D" w14:textId="77777777" w:rsidR="005A4A77" w:rsidRDefault="00853180" w:rsidP="00B500E5">
      <w:pPr>
        <w:pStyle w:val="ac"/>
        <w:ind w:firstLine="567"/>
        <w:jc w:val="both"/>
        <w:rPr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 1) обеспечение лечебно-диагностическими мероприятиями лиц, страдающих туберкулезом (активный туберкулез) и диспансерное наблюдение за лицами, состоящими на диспансерном учете в противотуберкулезных диспансерах;</w:t>
      </w:r>
    </w:p>
    <w:p w14:paraId="5DFC2109" w14:textId="77777777" w:rsidR="005A4A77" w:rsidRDefault="00853180" w:rsidP="00B500E5">
      <w:pPr>
        <w:pStyle w:val="ac"/>
        <w:ind w:firstLine="567"/>
        <w:jc w:val="both"/>
        <w:rPr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2) оказание социально-психологической помощи лицам, страдающим туберкулезом;</w:t>
      </w:r>
    </w:p>
    <w:p w14:paraId="2C8C50C7" w14:textId="77777777" w:rsidR="005A4A77" w:rsidRDefault="00853180" w:rsidP="00B500E5">
      <w:pPr>
        <w:pStyle w:val="ac"/>
        <w:ind w:firstLine="567"/>
        <w:jc w:val="both"/>
        <w:rPr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3) оказание медицинской реабилитации взрослым и детям больным туберкулезом и перенесшим туберкулез, за исключением снятых с динамического наблюдения;</w:t>
      </w:r>
    </w:p>
    <w:p w14:paraId="1E03BB76" w14:textId="77777777" w:rsidR="005A4A77" w:rsidRDefault="00853180" w:rsidP="00B500E5">
      <w:pPr>
        <w:pStyle w:val="ac"/>
        <w:ind w:firstLine="567"/>
        <w:jc w:val="both"/>
        <w:rPr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  4) оказание профилактического лечения латентной туберкулезной инфекции. </w:t>
      </w:r>
    </w:p>
    <w:p w14:paraId="103B5731" w14:textId="77777777" w:rsidR="005A4A77" w:rsidRDefault="00853180" w:rsidP="00B500E5">
      <w:pPr>
        <w:pStyle w:val="ac"/>
        <w:ind w:firstLine="567"/>
        <w:jc w:val="both"/>
        <w:rPr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Согласно </w:t>
      </w:r>
      <w:r>
        <w:rPr>
          <w:rFonts w:cs="Times New Roman"/>
          <w:i/>
          <w:sz w:val="28"/>
          <w:szCs w:val="28"/>
          <w:lang w:val="ru-RU"/>
        </w:rPr>
        <w:t>п.170 главы 7</w:t>
      </w:r>
      <w:r>
        <w:rPr>
          <w:rFonts w:cs="Times New Roman"/>
          <w:sz w:val="28"/>
          <w:szCs w:val="28"/>
          <w:lang w:val="ru-RU"/>
        </w:rPr>
        <w:t xml:space="preserve"> Правил ДСМ-291/2020 оплата услуг осуществляется по комплексному тарифу на одного больного туберкулезом, который предусматривает затраты на:</w:t>
      </w:r>
    </w:p>
    <w:p w14:paraId="4F8CA48D" w14:textId="77777777" w:rsidR="005A4A77" w:rsidRDefault="00853180" w:rsidP="00B500E5">
      <w:pPr>
        <w:pStyle w:val="ac"/>
        <w:ind w:firstLine="567"/>
        <w:jc w:val="both"/>
        <w:rPr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 1) осуществление лечебно-диагностических мероприятий </w:t>
      </w:r>
      <w:r>
        <w:rPr>
          <w:rFonts w:cs="Times New Roman"/>
          <w:b/>
          <w:sz w:val="28"/>
          <w:szCs w:val="28"/>
          <w:lang w:val="ru-RU"/>
        </w:rPr>
        <w:t>по выявлению туберкулеза у лиц с подозрением на наличие данного заболевания;</w:t>
      </w:r>
    </w:p>
    <w:p w14:paraId="6191A670" w14:textId="77777777" w:rsidR="005A4A77" w:rsidRDefault="00853180" w:rsidP="00B500E5">
      <w:pPr>
        <w:pStyle w:val="ac"/>
        <w:ind w:firstLine="567"/>
        <w:jc w:val="both"/>
        <w:rPr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 2) обеспечение лечебно-диагностическими мероприятиями лиц, страдающих туберкулезом (активный туберкулез) и диспансерное наблюдение за лицами, состоящими на диспансерном учете в противотуберкулезных диспансерах;</w:t>
      </w:r>
    </w:p>
    <w:p w14:paraId="2BAB0223" w14:textId="77777777" w:rsidR="005A4A77" w:rsidRDefault="00853180" w:rsidP="00B500E5">
      <w:pPr>
        <w:pStyle w:val="ac"/>
        <w:ind w:firstLine="567"/>
        <w:jc w:val="both"/>
        <w:rPr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t xml:space="preserve">  3) оказание социально-психологической помощи лицам, страдающим туберкулезом;</w:t>
      </w:r>
    </w:p>
    <w:p w14:paraId="5A7DBE52" w14:textId="77777777" w:rsidR="005A4A77" w:rsidRDefault="00853180" w:rsidP="00B500E5">
      <w:pPr>
        <w:pStyle w:val="ac"/>
        <w:ind w:firstLine="567"/>
        <w:jc w:val="both"/>
        <w:rPr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4) оказание медицинской реабилитации взрослым и детям больным туберкулезом и перенесшим туберкулез, за исключением снятых с динамического наблюдения;</w:t>
      </w:r>
    </w:p>
    <w:p w14:paraId="24FB462E" w14:textId="77777777" w:rsidR="005A4A77" w:rsidRDefault="00853180" w:rsidP="00B500E5">
      <w:pPr>
        <w:ind w:firstLine="567"/>
        <w:jc w:val="both"/>
        <w:rPr>
          <w:rStyle w:val="s1"/>
          <w:b w:val="0"/>
          <w:bCs w:val="0"/>
          <w:sz w:val="28"/>
          <w:szCs w:val="28"/>
          <w:lang w:val="ru-RU"/>
        </w:rPr>
      </w:pPr>
      <w:r>
        <w:rPr>
          <w:rStyle w:val="s1"/>
          <w:b w:val="0"/>
          <w:bCs w:val="0"/>
          <w:sz w:val="28"/>
          <w:szCs w:val="28"/>
          <w:lang w:val="ru-RU"/>
        </w:rPr>
        <w:t xml:space="preserve">      5) оказание профилактического лечения латентной туберкулезной инфекции.</w:t>
      </w:r>
      <w:r>
        <w:rPr>
          <w:rStyle w:val="s1"/>
          <w:b w:val="0"/>
          <w:bCs w:val="0"/>
          <w:sz w:val="28"/>
          <w:szCs w:val="28"/>
          <w:lang w:val="ru-RU"/>
        </w:rPr>
        <w:tab/>
      </w:r>
    </w:p>
    <w:p w14:paraId="6EF14BD0" w14:textId="77777777" w:rsidR="005D1984" w:rsidRPr="005D1984" w:rsidRDefault="00853180" w:rsidP="00700CDE">
      <w:pPr>
        <w:ind w:firstLine="567"/>
        <w:contextualSpacing/>
        <w:jc w:val="both"/>
        <w:rPr>
          <w:lang w:val="ru-RU"/>
        </w:rPr>
      </w:pPr>
      <w:r w:rsidRPr="00B500E5">
        <w:rPr>
          <w:rStyle w:val="s1"/>
          <w:b w:val="0"/>
          <w:bCs w:val="0"/>
          <w:sz w:val="28"/>
          <w:szCs w:val="28"/>
          <w:lang w:val="ru-RU"/>
        </w:rPr>
        <w:t>Таким образом, в двух действующих Приказах указан разный перечень мероприятий по услуге - комплексный тариф на одного больного туберкулезом.</w:t>
      </w:r>
      <w:r>
        <w:rPr>
          <w:rStyle w:val="s1"/>
          <w:b w:val="0"/>
          <w:bCs w:val="0"/>
          <w:sz w:val="26"/>
          <w:szCs w:val="26"/>
          <w:lang w:val="ru-RU"/>
        </w:rPr>
        <w:t xml:space="preserve"> </w:t>
      </w:r>
      <w:r>
        <w:rPr>
          <w:rStyle w:val="s1"/>
          <w:b w:val="0"/>
          <w:bCs w:val="0"/>
          <w:sz w:val="26"/>
          <w:szCs w:val="26"/>
          <w:lang w:val="ru-RU"/>
        </w:rPr>
        <w:tab/>
      </w:r>
      <w:r w:rsidR="005D1984" w:rsidRPr="005D1984">
        <w:rPr>
          <w:rStyle w:val="s1"/>
          <w:sz w:val="28"/>
          <w:szCs w:val="28"/>
          <w:lang w:val="ru-RU"/>
        </w:rPr>
        <w:t>Рекомендации:</w:t>
      </w:r>
    </w:p>
    <w:p w14:paraId="39F653B0" w14:textId="3DB514A5" w:rsidR="005D1984" w:rsidRDefault="005D1984" w:rsidP="00700CDE">
      <w:pPr>
        <w:ind w:firstLine="567"/>
        <w:jc w:val="both"/>
        <w:rPr>
          <w:rStyle w:val="s1"/>
          <w:b w:val="0"/>
          <w:bCs w:val="0"/>
          <w:sz w:val="28"/>
          <w:szCs w:val="28"/>
          <w:lang w:val="ru-RU"/>
        </w:rPr>
      </w:pPr>
      <w:r>
        <w:rPr>
          <w:rStyle w:val="s1"/>
          <w:b w:val="0"/>
          <w:bCs w:val="0"/>
          <w:sz w:val="28"/>
          <w:szCs w:val="28"/>
          <w:lang w:val="ru-RU"/>
        </w:rPr>
        <w:t xml:space="preserve">  Н</w:t>
      </w:r>
      <w:r w:rsidRPr="005D67C4">
        <w:rPr>
          <w:rStyle w:val="s1"/>
          <w:b w:val="0"/>
          <w:bCs w:val="0"/>
          <w:sz w:val="28"/>
          <w:szCs w:val="28"/>
          <w:lang w:val="ru-RU"/>
        </w:rPr>
        <w:t xml:space="preserve">аправить письмо в ГУ «Управление здравоохранения </w:t>
      </w:r>
      <w:proofErr w:type="gramStart"/>
      <w:r w:rsidRPr="005D67C4">
        <w:rPr>
          <w:rStyle w:val="s1"/>
          <w:b w:val="0"/>
          <w:bCs w:val="0"/>
          <w:sz w:val="28"/>
          <w:szCs w:val="28"/>
          <w:lang w:val="ru-RU"/>
        </w:rPr>
        <w:t>ВКО»  о</w:t>
      </w:r>
      <w:proofErr w:type="gramEnd"/>
      <w:r w:rsidRPr="005D67C4">
        <w:rPr>
          <w:rStyle w:val="s1"/>
          <w:b w:val="0"/>
          <w:bCs w:val="0"/>
          <w:sz w:val="28"/>
          <w:szCs w:val="28"/>
          <w:lang w:val="ru-RU"/>
        </w:rPr>
        <w:t xml:space="preserve"> необходимости внесений изменений в указанные НПА по устранению противоречий. </w:t>
      </w:r>
    </w:p>
    <w:p w14:paraId="699FE140" w14:textId="39F55AC8" w:rsidR="00C53381" w:rsidRDefault="00C53381" w:rsidP="00700CDE">
      <w:pPr>
        <w:ind w:firstLine="567"/>
        <w:jc w:val="both"/>
        <w:rPr>
          <w:rStyle w:val="s1"/>
          <w:b w:val="0"/>
          <w:bCs w:val="0"/>
          <w:sz w:val="26"/>
          <w:szCs w:val="26"/>
          <w:lang w:val="ru-RU"/>
        </w:rPr>
      </w:pPr>
    </w:p>
    <w:p w14:paraId="1A15701C" w14:textId="32EAF10B" w:rsidR="00B500E5" w:rsidRPr="00B500E5" w:rsidRDefault="00B500E5" w:rsidP="00700CDE">
      <w:pPr>
        <w:ind w:left="57" w:firstLine="567"/>
        <w:jc w:val="both"/>
        <w:rPr>
          <w:rStyle w:val="s1"/>
          <w:rFonts w:eastAsia="+mn-ea"/>
          <w:sz w:val="28"/>
          <w:szCs w:val="28"/>
          <w:u w:val="single"/>
          <w:lang w:val="ru-RU"/>
        </w:rPr>
      </w:pPr>
      <w:r w:rsidRPr="00B500E5">
        <w:rPr>
          <w:rStyle w:val="s1"/>
          <w:rFonts w:eastAsia="+mn-ea"/>
          <w:sz w:val="28"/>
          <w:szCs w:val="28"/>
          <w:u w:val="single"/>
          <w:lang w:val="ru-RU"/>
        </w:rPr>
        <w:t xml:space="preserve">Риск № </w:t>
      </w:r>
      <w:r>
        <w:rPr>
          <w:rStyle w:val="s1"/>
          <w:rFonts w:eastAsia="+mn-ea"/>
          <w:sz w:val="28"/>
          <w:szCs w:val="28"/>
          <w:u w:val="single"/>
          <w:lang w:val="ru-RU"/>
        </w:rPr>
        <w:t>3</w:t>
      </w:r>
    </w:p>
    <w:p w14:paraId="437AB0B2" w14:textId="77777777" w:rsidR="00B500E5" w:rsidRDefault="00B500E5" w:rsidP="00700CDE">
      <w:pPr>
        <w:ind w:left="57" w:firstLine="567"/>
        <w:jc w:val="both"/>
        <w:rPr>
          <w:rStyle w:val="s1"/>
          <w:rFonts w:eastAsia="+mn-ea"/>
          <w:b w:val="0"/>
          <w:bCs w:val="0"/>
          <w:sz w:val="28"/>
          <w:szCs w:val="28"/>
          <w:lang w:val="ru-RU"/>
        </w:rPr>
      </w:pPr>
      <w:r w:rsidRPr="00B500E5">
        <w:rPr>
          <w:rStyle w:val="s1"/>
          <w:rFonts w:eastAsia="+mn-ea"/>
          <w:sz w:val="28"/>
          <w:szCs w:val="28"/>
          <w:lang w:val="ru-RU"/>
        </w:rPr>
        <w:t>По направлению</w:t>
      </w:r>
      <w:r>
        <w:rPr>
          <w:rStyle w:val="s1"/>
          <w:rFonts w:eastAsia="+mn-ea"/>
          <w:b w:val="0"/>
          <w:bCs w:val="0"/>
          <w:sz w:val="28"/>
          <w:szCs w:val="28"/>
          <w:lang w:val="ru-RU"/>
        </w:rPr>
        <w:t xml:space="preserve"> - </w:t>
      </w:r>
      <w:r w:rsidRPr="00B500E5">
        <w:rPr>
          <w:rStyle w:val="s1"/>
          <w:rFonts w:eastAsia="+mn-ea"/>
          <w:sz w:val="28"/>
          <w:szCs w:val="28"/>
          <w:lang w:val="ru-RU"/>
        </w:rPr>
        <w:t>коллизия положений правовых актов,</w:t>
      </w:r>
      <w:r>
        <w:rPr>
          <w:rStyle w:val="s1"/>
          <w:rFonts w:eastAsia="+mn-ea"/>
          <w:b w:val="0"/>
          <w:bCs w:val="0"/>
          <w:sz w:val="28"/>
          <w:szCs w:val="28"/>
          <w:lang w:val="ru-RU"/>
        </w:rPr>
        <w:t xml:space="preserve"> по индикатору:</w:t>
      </w:r>
    </w:p>
    <w:p w14:paraId="54D9844A" w14:textId="77777777" w:rsidR="00B500E5" w:rsidRPr="00B500E5" w:rsidRDefault="00B500E5" w:rsidP="00700CDE">
      <w:pPr>
        <w:ind w:left="57" w:firstLine="567"/>
        <w:jc w:val="both"/>
        <w:rPr>
          <w:i/>
          <w:iCs/>
          <w:lang w:val="ru-RU"/>
        </w:rPr>
      </w:pPr>
      <w:r w:rsidRPr="00B500E5">
        <w:rPr>
          <w:rStyle w:val="s1"/>
          <w:rFonts w:eastAsia="+mn-ea"/>
          <w:b w:val="0"/>
          <w:bCs w:val="0"/>
          <w:i/>
          <w:iCs/>
          <w:sz w:val="28"/>
          <w:szCs w:val="28"/>
          <w:lang w:val="ru-RU"/>
        </w:rPr>
        <w:t>- расхождения или противоречия между отдельными правовыми актами.</w:t>
      </w:r>
    </w:p>
    <w:p w14:paraId="7BE90E5F" w14:textId="72F002E4" w:rsidR="00627A76" w:rsidRDefault="00627A76" w:rsidP="00B500E5">
      <w:pPr>
        <w:spacing w:after="200"/>
        <w:ind w:firstLine="567"/>
        <w:contextualSpacing/>
        <w:jc w:val="both"/>
        <w:rPr>
          <w:rFonts w:eastAsia="Calibri" w:cs="Times New Roman"/>
          <w:sz w:val="28"/>
          <w:szCs w:val="28"/>
          <w:lang w:val="ru-RU"/>
        </w:rPr>
      </w:pPr>
      <w:r w:rsidRPr="00D6010C">
        <w:rPr>
          <w:rFonts w:eastAsia="Calibri" w:cs="Times New Roman"/>
          <w:sz w:val="28"/>
          <w:szCs w:val="28"/>
          <w:lang w:val="ru-RU"/>
        </w:rPr>
        <w:t>Согласно с</w:t>
      </w:r>
      <w:r w:rsidRPr="00D6010C">
        <w:rPr>
          <w:rFonts w:eastAsia="Calibri" w:cs="Times New Roman"/>
          <w:bCs/>
          <w:sz w:val="28"/>
          <w:szCs w:val="28"/>
          <w:lang w:val="ru-RU"/>
        </w:rPr>
        <w:t>тать</w:t>
      </w:r>
      <w:r w:rsidR="005D67C4">
        <w:rPr>
          <w:rFonts w:eastAsia="Calibri" w:cs="Times New Roman"/>
          <w:bCs/>
          <w:sz w:val="28"/>
          <w:szCs w:val="28"/>
          <w:lang w:val="ru-RU"/>
        </w:rPr>
        <w:t>е</w:t>
      </w:r>
      <w:r w:rsidRPr="00D6010C">
        <w:rPr>
          <w:rFonts w:eastAsia="Calibri" w:cs="Times New Roman"/>
          <w:bCs/>
          <w:sz w:val="28"/>
          <w:szCs w:val="28"/>
          <w:lang w:val="ru-RU"/>
        </w:rPr>
        <w:t xml:space="preserve"> 290 Налогового Кодекса РК, </w:t>
      </w:r>
      <w:r w:rsidRPr="00D6010C">
        <w:rPr>
          <w:rFonts w:eastAsia="Calibri" w:cs="Times New Roman"/>
          <w:sz w:val="28"/>
          <w:szCs w:val="28"/>
          <w:lang w:val="ru-RU"/>
        </w:rPr>
        <w:t>ВКО ФПЦ является объектом социальной сферы и субъектом здравоохранения, имеет лицензию на осуществление медицинской деятельности, оказывает услуги в форме медицинской помощи в соответствии с законодательством Республики Казахстан.</w:t>
      </w:r>
    </w:p>
    <w:p w14:paraId="475BA9DA" w14:textId="10B444F6" w:rsidR="00627A76" w:rsidRPr="004E6D20" w:rsidRDefault="00627A76" w:rsidP="00B500E5">
      <w:pPr>
        <w:spacing w:after="200"/>
        <w:ind w:firstLine="567"/>
        <w:contextualSpacing/>
        <w:jc w:val="both"/>
        <w:rPr>
          <w:bCs/>
          <w:sz w:val="28"/>
          <w:szCs w:val="28"/>
          <w:lang w:val="ru-RU"/>
        </w:rPr>
      </w:pPr>
      <w:r>
        <w:rPr>
          <w:rFonts w:eastAsia="Calibri" w:cs="Times New Roman"/>
          <w:sz w:val="28"/>
          <w:szCs w:val="28"/>
          <w:lang w:val="ru-RU"/>
        </w:rPr>
        <w:t xml:space="preserve">В </w:t>
      </w:r>
      <w:r w:rsidRPr="00D6010C">
        <w:rPr>
          <w:rFonts w:eastAsia="Calibri" w:cs="Times New Roman"/>
          <w:bCs/>
          <w:sz w:val="28"/>
          <w:szCs w:val="28"/>
          <w:lang w:val="ru-RU"/>
        </w:rPr>
        <w:t>Постановлени</w:t>
      </w:r>
      <w:r>
        <w:rPr>
          <w:rFonts w:eastAsia="Calibri" w:cs="Times New Roman"/>
          <w:bCs/>
          <w:sz w:val="28"/>
          <w:szCs w:val="28"/>
          <w:lang w:val="ru-RU"/>
        </w:rPr>
        <w:t>и</w:t>
      </w:r>
      <w:r w:rsidRPr="00D6010C">
        <w:rPr>
          <w:rFonts w:eastAsia="Calibri" w:cs="Times New Roman"/>
          <w:bCs/>
          <w:sz w:val="28"/>
          <w:szCs w:val="28"/>
          <w:lang w:val="ru-RU"/>
        </w:rPr>
        <w:t xml:space="preserve"> Правительства Республики Казахстан от 11 мая 2018 года № 256</w:t>
      </w:r>
      <w:r>
        <w:rPr>
          <w:rFonts w:eastAsia="Calibri" w:cs="Times New Roman"/>
          <w:bCs/>
          <w:sz w:val="28"/>
          <w:szCs w:val="28"/>
          <w:lang w:val="ru-RU"/>
        </w:rPr>
        <w:t xml:space="preserve"> «</w:t>
      </w:r>
      <w:r w:rsidRPr="00D6010C">
        <w:rPr>
          <w:rFonts w:eastAsia="Calibri" w:cs="Times New Roman"/>
          <w:bCs/>
          <w:sz w:val="28"/>
          <w:szCs w:val="28"/>
          <w:lang w:val="ru-RU"/>
        </w:rPr>
        <w:t>Об утверждении Правил возмещения расходов на служебные командировки за счет бюджетных средств, в том числе в иностранные государства</w:t>
      </w:r>
      <w:r>
        <w:rPr>
          <w:rFonts w:eastAsia="Calibri" w:cs="Times New Roman"/>
          <w:bCs/>
          <w:sz w:val="28"/>
          <w:szCs w:val="28"/>
          <w:lang w:val="ru-RU"/>
        </w:rPr>
        <w:t xml:space="preserve">» </w:t>
      </w:r>
      <w:r w:rsidRPr="004E6D20">
        <w:rPr>
          <w:rFonts w:eastAsia="Calibri" w:cs="Times New Roman"/>
          <w:b/>
          <w:sz w:val="28"/>
          <w:szCs w:val="28"/>
          <w:lang w:val="ru-RU"/>
        </w:rPr>
        <w:t>исключили</w:t>
      </w:r>
      <w:r w:rsidRPr="004E6D20">
        <w:rPr>
          <w:b/>
          <w:lang w:val="ru-RU"/>
        </w:rPr>
        <w:t xml:space="preserve">  </w:t>
      </w:r>
      <w:r w:rsidRPr="00D6010C">
        <w:rPr>
          <w:sz w:val="28"/>
          <w:szCs w:val="28"/>
          <w:lang w:val="ru-RU"/>
        </w:rPr>
        <w:t>помимо</w:t>
      </w:r>
      <w:r>
        <w:rPr>
          <w:sz w:val="28"/>
          <w:szCs w:val="28"/>
          <w:lang w:val="ru-RU"/>
        </w:rPr>
        <w:t xml:space="preserve"> других, и </w:t>
      </w:r>
      <w:r w:rsidRPr="004E6D20">
        <w:rPr>
          <w:b/>
          <w:sz w:val="28"/>
          <w:szCs w:val="28"/>
          <w:lang w:val="ru-RU"/>
        </w:rPr>
        <w:t>пункт 9</w:t>
      </w:r>
      <w:r>
        <w:rPr>
          <w:sz w:val="28"/>
          <w:szCs w:val="28"/>
          <w:lang w:val="ru-RU"/>
        </w:rPr>
        <w:t>, который звучал следующим образом: «</w:t>
      </w:r>
      <w:r w:rsidRPr="00D6010C">
        <w:rPr>
          <w:sz w:val="28"/>
          <w:szCs w:val="28"/>
          <w:lang w:val="ru-RU"/>
        </w:rPr>
        <w:t>Командированному работнику возмещаются следующие расходы:</w:t>
      </w:r>
      <w:r w:rsidRPr="00D6010C">
        <w:rPr>
          <w:sz w:val="28"/>
          <w:szCs w:val="28"/>
        </w:rPr>
        <w:t> </w:t>
      </w:r>
      <w:r w:rsidRPr="00D6010C">
        <w:rPr>
          <w:sz w:val="28"/>
          <w:szCs w:val="28"/>
          <w:lang w:val="ru-RU"/>
        </w:rPr>
        <w:br/>
        <w:t>2</w:t>
      </w:r>
      <w:r w:rsidRPr="00D6010C">
        <w:rPr>
          <w:b/>
          <w:sz w:val="28"/>
          <w:szCs w:val="28"/>
          <w:lang w:val="ru-RU"/>
        </w:rPr>
        <w:t>) по найму жилого помещения по предъявленным подтверждающим документам</w:t>
      </w:r>
      <w:r w:rsidRPr="00D6010C">
        <w:rPr>
          <w:sz w:val="28"/>
          <w:szCs w:val="28"/>
          <w:lang w:val="ru-RU"/>
        </w:rPr>
        <w:t xml:space="preserve"> (фискальный чек, приходный кассовый ордер, счет-фактура, счет, накладная, извещение, а в случае представления документов за проживание от индивидуального предпринимателя, дополнительно представляются документы, подтверждающие право лица сдавать в аренду имущество (договор аренды, патент, свидетельство) и другие подтверждающие документы, представляемые поставщиками гостиничных услуг)</w:t>
      </w:r>
      <w:r>
        <w:rPr>
          <w:sz w:val="28"/>
          <w:szCs w:val="28"/>
          <w:lang w:val="ru-RU"/>
        </w:rPr>
        <w:t>».</w:t>
      </w:r>
      <w:r w:rsidRPr="00D6010C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 xml:space="preserve">          В тоже время, согласно </w:t>
      </w:r>
      <w:r>
        <w:rPr>
          <w:rFonts w:eastAsia="Times New Roman" w:cs="Times New Roman"/>
          <w:b/>
          <w:bCs/>
          <w:color w:val="333333"/>
          <w:kern w:val="36"/>
          <w:sz w:val="28"/>
          <w:szCs w:val="28"/>
          <w:lang w:val="ru-RU" w:eastAsia="ru-RU" w:bidi="ar-SA"/>
        </w:rPr>
        <w:t>с</w:t>
      </w:r>
      <w:r w:rsidRPr="004E6D20">
        <w:rPr>
          <w:bCs/>
          <w:sz w:val="28"/>
          <w:szCs w:val="28"/>
          <w:lang w:val="ru-RU"/>
        </w:rPr>
        <w:t>тать</w:t>
      </w:r>
      <w:r>
        <w:rPr>
          <w:bCs/>
          <w:sz w:val="28"/>
          <w:szCs w:val="28"/>
          <w:lang w:val="ru-RU"/>
        </w:rPr>
        <w:t>е</w:t>
      </w:r>
      <w:r w:rsidRPr="004E6D20">
        <w:rPr>
          <w:bCs/>
          <w:sz w:val="28"/>
          <w:szCs w:val="28"/>
          <w:lang w:val="ru-RU"/>
        </w:rPr>
        <w:t xml:space="preserve"> 244 </w:t>
      </w:r>
      <w:r w:rsidRPr="00D6010C">
        <w:rPr>
          <w:bCs/>
          <w:sz w:val="28"/>
          <w:szCs w:val="28"/>
          <w:lang w:val="ru-RU"/>
        </w:rPr>
        <w:t>Налогового Кодекс</w:t>
      </w:r>
      <w:r>
        <w:rPr>
          <w:bCs/>
          <w:sz w:val="28"/>
          <w:szCs w:val="28"/>
          <w:lang w:val="ru-RU"/>
        </w:rPr>
        <w:t>а</w:t>
      </w:r>
      <w:r w:rsidRPr="00D6010C">
        <w:rPr>
          <w:bCs/>
          <w:sz w:val="28"/>
          <w:szCs w:val="28"/>
          <w:lang w:val="ru-RU"/>
        </w:rPr>
        <w:t xml:space="preserve"> РК</w:t>
      </w:r>
      <w:r>
        <w:rPr>
          <w:bCs/>
          <w:sz w:val="28"/>
          <w:szCs w:val="28"/>
          <w:lang w:val="ru-RU"/>
        </w:rPr>
        <w:t>,</w:t>
      </w:r>
      <w:r w:rsidRPr="00D6010C">
        <w:rPr>
          <w:rFonts w:eastAsia="Times New Roman" w:cs="Times New Roman"/>
          <w:b/>
          <w:bCs/>
          <w:color w:val="333333"/>
          <w:kern w:val="36"/>
          <w:sz w:val="28"/>
          <w:szCs w:val="28"/>
          <w:lang w:val="ru-RU" w:eastAsia="ru-RU" w:bidi="ar-SA"/>
        </w:rPr>
        <w:t xml:space="preserve"> </w:t>
      </w:r>
      <w:r>
        <w:rPr>
          <w:bCs/>
          <w:sz w:val="28"/>
          <w:szCs w:val="28"/>
          <w:lang w:val="ru-RU"/>
        </w:rPr>
        <w:t>«</w:t>
      </w:r>
      <w:r w:rsidRPr="004E6D20">
        <w:rPr>
          <w:bCs/>
          <w:sz w:val="28"/>
          <w:szCs w:val="28"/>
          <w:lang w:val="ru-RU"/>
        </w:rPr>
        <w:t>Вычет сумм компенсаций при служебных командировках</w:t>
      </w:r>
      <w:r>
        <w:rPr>
          <w:bCs/>
          <w:sz w:val="28"/>
          <w:szCs w:val="28"/>
          <w:lang w:val="ru-RU"/>
        </w:rPr>
        <w:t xml:space="preserve">»: </w:t>
      </w:r>
    </w:p>
    <w:p w14:paraId="228FEDDC" w14:textId="77777777" w:rsidR="00627A76" w:rsidRPr="00D6010C" w:rsidRDefault="00627A76" w:rsidP="00B500E5">
      <w:pPr>
        <w:spacing w:after="200"/>
        <w:ind w:firstLine="567"/>
        <w:contextualSpacing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«</w:t>
      </w:r>
      <w:r w:rsidRPr="00D6010C">
        <w:rPr>
          <w:bCs/>
          <w:sz w:val="28"/>
          <w:szCs w:val="28"/>
          <w:lang w:val="ru-RU"/>
        </w:rPr>
        <w:t>1. Вычету подлежат следующие расходы по компенсациям при служебных командировках:</w:t>
      </w:r>
      <w:r w:rsidRPr="00D6010C">
        <w:rPr>
          <w:bCs/>
          <w:sz w:val="28"/>
          <w:szCs w:val="28"/>
        </w:rPr>
        <w:t> </w:t>
      </w:r>
    </w:p>
    <w:p w14:paraId="06A4C659" w14:textId="77777777" w:rsidR="00627A76" w:rsidRPr="00D6010C" w:rsidRDefault="00627A76" w:rsidP="00B500E5">
      <w:pPr>
        <w:spacing w:after="200"/>
        <w:ind w:firstLine="567"/>
        <w:contextualSpacing/>
        <w:jc w:val="both"/>
        <w:rPr>
          <w:bCs/>
          <w:sz w:val="28"/>
          <w:szCs w:val="28"/>
          <w:lang w:val="ru-RU"/>
        </w:rPr>
      </w:pPr>
      <w:r w:rsidRPr="00D6010C">
        <w:rPr>
          <w:bCs/>
          <w:sz w:val="28"/>
          <w:szCs w:val="28"/>
          <w:lang w:val="ru-RU"/>
        </w:rPr>
        <w:t xml:space="preserve">2) расходы на наем жилища вне места постоянной работы работника в течение времени нахождения в командировке, включая оплату расходов за бронь, </w:t>
      </w:r>
      <w:r w:rsidRPr="00D6010C">
        <w:rPr>
          <w:b/>
          <w:bCs/>
          <w:sz w:val="28"/>
          <w:szCs w:val="28"/>
          <w:lang w:val="ru-RU"/>
        </w:rPr>
        <w:t>на основании документов, подтверждающих расходы на наем жилого помещения и за бронь</w:t>
      </w:r>
      <w:r w:rsidRPr="00D6010C">
        <w:rPr>
          <w:bCs/>
          <w:sz w:val="28"/>
          <w:szCs w:val="28"/>
          <w:lang w:val="ru-RU"/>
        </w:rPr>
        <w:t>. Такие расходы включают, в том числе, расходы на наем жилого помещения за дни временной нетрудоспособности командированного работника (кроме случаев, когда командированный работник находится на стационарном лечении)</w:t>
      </w:r>
      <w:r>
        <w:rPr>
          <w:bCs/>
          <w:sz w:val="28"/>
          <w:szCs w:val="28"/>
          <w:lang w:val="ru-RU"/>
        </w:rPr>
        <w:t>».</w:t>
      </w:r>
    </w:p>
    <w:p w14:paraId="6B72D01D" w14:textId="230BACC5" w:rsidR="00627A76" w:rsidRDefault="00627A76" w:rsidP="00B500E5">
      <w:pPr>
        <w:spacing w:after="200"/>
        <w:ind w:firstLine="567"/>
        <w:contextualSpacing/>
        <w:jc w:val="both"/>
        <w:rPr>
          <w:rFonts w:eastAsia="Calibri" w:cs="Times New Roman"/>
          <w:sz w:val="28"/>
          <w:szCs w:val="28"/>
          <w:lang w:val="ru-RU"/>
        </w:rPr>
      </w:pPr>
      <w:r>
        <w:rPr>
          <w:rFonts w:eastAsia="Calibri" w:cs="Times New Roman"/>
          <w:sz w:val="28"/>
          <w:szCs w:val="28"/>
          <w:lang w:val="ru-RU"/>
        </w:rPr>
        <w:t xml:space="preserve">Учитывая, что ВКОФПЦ является медицинской организацией социальной </w:t>
      </w:r>
      <w:r>
        <w:rPr>
          <w:rFonts w:eastAsia="Calibri" w:cs="Times New Roman"/>
          <w:sz w:val="28"/>
          <w:szCs w:val="28"/>
          <w:lang w:val="ru-RU"/>
        </w:rPr>
        <w:lastRenderedPageBreak/>
        <w:t>сферы, то п</w:t>
      </w:r>
      <w:r w:rsidRPr="004E6D20">
        <w:rPr>
          <w:rFonts w:eastAsia="Calibri" w:cs="Times New Roman"/>
          <w:sz w:val="28"/>
          <w:szCs w:val="28"/>
          <w:lang w:val="ru-RU"/>
        </w:rPr>
        <w:t xml:space="preserve">ри </w:t>
      </w:r>
      <w:r>
        <w:rPr>
          <w:rFonts w:eastAsia="Calibri" w:cs="Times New Roman"/>
          <w:sz w:val="28"/>
          <w:szCs w:val="28"/>
          <w:lang w:val="ru-RU"/>
        </w:rPr>
        <w:t xml:space="preserve">подачи налоговых деклараций о доходах и </w:t>
      </w:r>
      <w:r w:rsidRPr="004E6D20">
        <w:rPr>
          <w:rFonts w:eastAsia="Calibri" w:cs="Times New Roman"/>
          <w:sz w:val="28"/>
          <w:szCs w:val="28"/>
          <w:lang w:val="ru-RU"/>
        </w:rPr>
        <w:t>определении суммы корпоративного подоходного налога,</w:t>
      </w:r>
      <w:r>
        <w:rPr>
          <w:rFonts w:eastAsia="Calibri" w:cs="Times New Roman"/>
          <w:sz w:val="28"/>
          <w:szCs w:val="28"/>
          <w:lang w:val="ru-RU"/>
        </w:rPr>
        <w:t xml:space="preserve"> (подача формы налоговой отчетности 100.00)</w:t>
      </w:r>
      <w:r w:rsidRPr="004E6D20">
        <w:rPr>
          <w:rFonts w:eastAsia="Calibri" w:cs="Times New Roman"/>
          <w:sz w:val="28"/>
          <w:szCs w:val="28"/>
          <w:lang w:val="ru-RU"/>
        </w:rPr>
        <w:t xml:space="preserve"> подлежащей уплате в бюджет, уменьшает сумму исчисленного корпоративного подоходного налога на 100 процентов. </w:t>
      </w:r>
      <w:r>
        <w:rPr>
          <w:rFonts w:eastAsia="Calibri" w:cs="Times New Roman"/>
          <w:sz w:val="28"/>
          <w:szCs w:val="28"/>
          <w:lang w:val="ru-RU"/>
        </w:rPr>
        <w:t xml:space="preserve"> </w:t>
      </w:r>
    </w:p>
    <w:p w14:paraId="2EA6E6F1" w14:textId="11EFB57F" w:rsidR="00627A76" w:rsidRDefault="00627A76" w:rsidP="00B500E5">
      <w:pPr>
        <w:tabs>
          <w:tab w:val="left" w:pos="142"/>
        </w:tabs>
        <w:spacing w:after="200"/>
        <w:ind w:firstLine="567"/>
        <w:contextualSpacing/>
        <w:jc w:val="both"/>
        <w:rPr>
          <w:rFonts w:eastAsia="Calibri" w:cs="Times New Roman"/>
          <w:sz w:val="28"/>
          <w:szCs w:val="28"/>
          <w:lang w:val="ru-RU"/>
        </w:rPr>
      </w:pPr>
      <w:r>
        <w:rPr>
          <w:rFonts w:eastAsia="Calibri" w:cs="Times New Roman"/>
          <w:sz w:val="28"/>
          <w:szCs w:val="28"/>
          <w:lang w:val="ru-RU"/>
        </w:rPr>
        <w:t>Р</w:t>
      </w:r>
      <w:r w:rsidRPr="004E6D20">
        <w:rPr>
          <w:rFonts w:eastAsia="Calibri" w:cs="Times New Roman"/>
          <w:sz w:val="28"/>
          <w:szCs w:val="28"/>
          <w:lang w:val="ru-RU"/>
        </w:rPr>
        <w:t>иски завышения или занижения вычетов</w:t>
      </w:r>
      <w:r>
        <w:rPr>
          <w:rFonts w:eastAsia="Calibri" w:cs="Times New Roman"/>
          <w:sz w:val="28"/>
          <w:szCs w:val="28"/>
          <w:lang w:val="ru-RU"/>
        </w:rPr>
        <w:t xml:space="preserve"> в части отсутствия или наличия подтверждающих документов</w:t>
      </w:r>
      <w:r w:rsidRPr="004E6D20">
        <w:rPr>
          <w:rFonts w:eastAsia="Calibri" w:cs="Times New Roman"/>
          <w:sz w:val="28"/>
          <w:szCs w:val="28"/>
          <w:lang w:val="ru-RU"/>
        </w:rPr>
        <w:t xml:space="preserve"> </w:t>
      </w:r>
      <w:r>
        <w:rPr>
          <w:rFonts w:eastAsia="Calibri" w:cs="Times New Roman"/>
          <w:sz w:val="28"/>
          <w:szCs w:val="28"/>
          <w:lang w:val="ru-RU"/>
        </w:rPr>
        <w:t>не</w:t>
      </w:r>
      <w:r w:rsidRPr="004E6D20">
        <w:rPr>
          <w:rFonts w:eastAsia="Calibri" w:cs="Times New Roman"/>
          <w:sz w:val="28"/>
          <w:szCs w:val="28"/>
          <w:lang w:val="ru-RU"/>
        </w:rPr>
        <w:t xml:space="preserve"> повле</w:t>
      </w:r>
      <w:r>
        <w:rPr>
          <w:rFonts w:eastAsia="Calibri" w:cs="Times New Roman"/>
          <w:sz w:val="28"/>
          <w:szCs w:val="28"/>
          <w:lang w:val="ru-RU"/>
        </w:rPr>
        <w:t>кут</w:t>
      </w:r>
      <w:r w:rsidRPr="004E6D20">
        <w:rPr>
          <w:rFonts w:eastAsia="Calibri" w:cs="Times New Roman"/>
          <w:sz w:val="28"/>
          <w:szCs w:val="28"/>
          <w:lang w:val="ru-RU"/>
        </w:rPr>
        <w:t xml:space="preserve"> нанесение какого-либо ущерба государству.</w:t>
      </w:r>
    </w:p>
    <w:p w14:paraId="53F66F83" w14:textId="661DDA41" w:rsidR="00627A76" w:rsidRDefault="00627A76" w:rsidP="00B500E5">
      <w:pPr>
        <w:ind w:firstLine="567"/>
        <w:jc w:val="both"/>
        <w:rPr>
          <w:rFonts w:eastAsia="Calibri" w:cs="Times New Roman"/>
          <w:bCs/>
          <w:sz w:val="28"/>
          <w:szCs w:val="28"/>
          <w:lang w:val="ru-RU"/>
        </w:rPr>
      </w:pPr>
      <w:r>
        <w:rPr>
          <w:rFonts w:eastAsia="Calibri" w:cs="Times New Roman"/>
          <w:sz w:val="28"/>
          <w:szCs w:val="28"/>
          <w:lang w:val="ru-RU"/>
        </w:rPr>
        <w:t xml:space="preserve">Таким образом, статья 244 НК РК в части объектов социальной сферы противоречат статье 290 НК РК и </w:t>
      </w:r>
      <w:r w:rsidRPr="00D6010C">
        <w:rPr>
          <w:rFonts w:eastAsia="Calibri" w:cs="Times New Roman"/>
          <w:bCs/>
          <w:sz w:val="28"/>
          <w:szCs w:val="28"/>
          <w:lang w:val="ru-RU"/>
        </w:rPr>
        <w:t>Постановлени</w:t>
      </w:r>
      <w:r>
        <w:rPr>
          <w:rFonts w:eastAsia="Calibri" w:cs="Times New Roman"/>
          <w:bCs/>
          <w:sz w:val="28"/>
          <w:szCs w:val="28"/>
          <w:lang w:val="ru-RU"/>
        </w:rPr>
        <w:t>ю</w:t>
      </w:r>
      <w:r w:rsidRPr="00D6010C">
        <w:rPr>
          <w:rFonts w:eastAsia="Calibri" w:cs="Times New Roman"/>
          <w:bCs/>
          <w:sz w:val="28"/>
          <w:szCs w:val="28"/>
          <w:lang w:val="ru-RU"/>
        </w:rPr>
        <w:t xml:space="preserve"> Правительства Республики Казахстан от 11 мая 2018 года № 256</w:t>
      </w:r>
      <w:r>
        <w:rPr>
          <w:rFonts w:eastAsia="Calibri" w:cs="Times New Roman"/>
          <w:bCs/>
          <w:sz w:val="28"/>
          <w:szCs w:val="28"/>
          <w:lang w:val="ru-RU"/>
        </w:rPr>
        <w:t>.</w:t>
      </w:r>
    </w:p>
    <w:p w14:paraId="5F53427C" w14:textId="77777777" w:rsidR="005D1984" w:rsidRPr="005D1984" w:rsidRDefault="005D1984" w:rsidP="00700CDE">
      <w:pPr>
        <w:ind w:firstLine="567"/>
        <w:contextualSpacing/>
        <w:jc w:val="both"/>
        <w:rPr>
          <w:lang w:val="ru-RU"/>
        </w:rPr>
      </w:pPr>
      <w:r w:rsidRPr="005D1984">
        <w:rPr>
          <w:rStyle w:val="s1"/>
          <w:sz w:val="28"/>
          <w:szCs w:val="28"/>
          <w:lang w:val="ru-RU"/>
        </w:rPr>
        <w:t>Рекомендации:</w:t>
      </w:r>
    </w:p>
    <w:p w14:paraId="182A78B3" w14:textId="77777777" w:rsidR="005D1984" w:rsidRDefault="005D1984" w:rsidP="00700CDE">
      <w:pPr>
        <w:ind w:firstLine="567"/>
        <w:jc w:val="both"/>
        <w:rPr>
          <w:rStyle w:val="s1"/>
          <w:b w:val="0"/>
          <w:bCs w:val="0"/>
          <w:sz w:val="28"/>
          <w:szCs w:val="28"/>
          <w:lang w:val="ru-RU"/>
        </w:rPr>
      </w:pPr>
      <w:r>
        <w:rPr>
          <w:rStyle w:val="s1"/>
          <w:b w:val="0"/>
          <w:bCs w:val="0"/>
          <w:sz w:val="28"/>
          <w:szCs w:val="28"/>
          <w:lang w:val="ru-RU"/>
        </w:rPr>
        <w:t xml:space="preserve">  Н</w:t>
      </w:r>
      <w:r w:rsidRPr="005D67C4">
        <w:rPr>
          <w:rStyle w:val="s1"/>
          <w:b w:val="0"/>
          <w:bCs w:val="0"/>
          <w:sz w:val="28"/>
          <w:szCs w:val="28"/>
          <w:lang w:val="ru-RU"/>
        </w:rPr>
        <w:t xml:space="preserve">аправить письмо в ГУ «Управление здравоохранения </w:t>
      </w:r>
      <w:proofErr w:type="gramStart"/>
      <w:r w:rsidRPr="005D67C4">
        <w:rPr>
          <w:rStyle w:val="s1"/>
          <w:b w:val="0"/>
          <w:bCs w:val="0"/>
          <w:sz w:val="28"/>
          <w:szCs w:val="28"/>
          <w:lang w:val="ru-RU"/>
        </w:rPr>
        <w:t>ВКО»  о</w:t>
      </w:r>
      <w:proofErr w:type="gramEnd"/>
      <w:r w:rsidRPr="005D67C4">
        <w:rPr>
          <w:rStyle w:val="s1"/>
          <w:b w:val="0"/>
          <w:bCs w:val="0"/>
          <w:sz w:val="28"/>
          <w:szCs w:val="28"/>
          <w:lang w:val="ru-RU"/>
        </w:rPr>
        <w:t xml:space="preserve"> необходимости внесений изменений в указанные НПА по устранению противоречий. </w:t>
      </w:r>
    </w:p>
    <w:p w14:paraId="224ACB41" w14:textId="77777777" w:rsidR="00B500E5" w:rsidRDefault="00B500E5" w:rsidP="00700CDE">
      <w:pPr>
        <w:ind w:firstLine="567"/>
        <w:jc w:val="both"/>
        <w:rPr>
          <w:rFonts w:eastAsia="Calibri" w:cs="Times New Roman"/>
          <w:bCs/>
          <w:sz w:val="28"/>
          <w:szCs w:val="28"/>
          <w:lang w:val="ru-RU"/>
        </w:rPr>
      </w:pPr>
    </w:p>
    <w:p w14:paraId="6F973248" w14:textId="77777777" w:rsidR="00B500E5" w:rsidRPr="00B500E5" w:rsidRDefault="00B500E5" w:rsidP="00700CDE">
      <w:pPr>
        <w:ind w:firstLine="567"/>
        <w:jc w:val="both"/>
        <w:rPr>
          <w:lang w:val="ru-RU"/>
        </w:rPr>
      </w:pPr>
    </w:p>
    <w:p w14:paraId="13169F15" w14:textId="23FB1196" w:rsidR="00B500E5" w:rsidRPr="00B500E5" w:rsidRDefault="00B500E5" w:rsidP="00700CDE">
      <w:pPr>
        <w:ind w:left="57" w:firstLine="567"/>
        <w:jc w:val="both"/>
        <w:rPr>
          <w:rStyle w:val="s1"/>
          <w:rFonts w:eastAsia="+mn-ea"/>
          <w:sz w:val="28"/>
          <w:szCs w:val="28"/>
          <w:u w:val="single"/>
          <w:lang w:val="ru-RU"/>
        </w:rPr>
      </w:pPr>
      <w:r w:rsidRPr="00B500E5">
        <w:rPr>
          <w:rStyle w:val="s1"/>
          <w:rFonts w:eastAsia="+mn-ea"/>
          <w:sz w:val="28"/>
          <w:szCs w:val="28"/>
          <w:u w:val="single"/>
          <w:lang w:val="ru-RU"/>
        </w:rPr>
        <w:t xml:space="preserve">Риск № </w:t>
      </w:r>
      <w:r>
        <w:rPr>
          <w:rStyle w:val="s1"/>
          <w:rFonts w:eastAsia="+mn-ea"/>
          <w:sz w:val="28"/>
          <w:szCs w:val="28"/>
          <w:u w:val="single"/>
          <w:lang w:val="ru-RU"/>
        </w:rPr>
        <w:t>4</w:t>
      </w:r>
    </w:p>
    <w:p w14:paraId="65E1A877" w14:textId="77777777" w:rsidR="00B500E5" w:rsidRDefault="00B500E5" w:rsidP="00700CDE">
      <w:pPr>
        <w:ind w:left="57" w:firstLine="567"/>
        <w:jc w:val="both"/>
        <w:rPr>
          <w:rStyle w:val="s1"/>
          <w:rFonts w:eastAsia="+mn-ea"/>
          <w:b w:val="0"/>
          <w:bCs w:val="0"/>
          <w:sz w:val="28"/>
          <w:szCs w:val="28"/>
          <w:lang w:val="ru-RU"/>
        </w:rPr>
      </w:pPr>
      <w:r w:rsidRPr="00B500E5">
        <w:rPr>
          <w:rStyle w:val="s1"/>
          <w:rFonts w:eastAsia="+mn-ea"/>
          <w:sz w:val="28"/>
          <w:szCs w:val="28"/>
          <w:lang w:val="ru-RU"/>
        </w:rPr>
        <w:t>По направлению</w:t>
      </w:r>
      <w:r>
        <w:rPr>
          <w:rStyle w:val="s1"/>
          <w:rFonts w:eastAsia="+mn-ea"/>
          <w:b w:val="0"/>
          <w:bCs w:val="0"/>
          <w:sz w:val="28"/>
          <w:szCs w:val="28"/>
          <w:lang w:val="ru-RU"/>
        </w:rPr>
        <w:t xml:space="preserve"> - </w:t>
      </w:r>
      <w:r w:rsidRPr="00B500E5">
        <w:rPr>
          <w:rStyle w:val="s1"/>
          <w:rFonts w:eastAsia="+mn-ea"/>
          <w:sz w:val="28"/>
          <w:szCs w:val="28"/>
          <w:lang w:val="ru-RU"/>
        </w:rPr>
        <w:t>коллизия положений правовых актов,</w:t>
      </w:r>
      <w:r>
        <w:rPr>
          <w:rStyle w:val="s1"/>
          <w:rFonts w:eastAsia="+mn-ea"/>
          <w:b w:val="0"/>
          <w:bCs w:val="0"/>
          <w:sz w:val="28"/>
          <w:szCs w:val="28"/>
          <w:lang w:val="ru-RU"/>
        </w:rPr>
        <w:t xml:space="preserve"> по индикатору:</w:t>
      </w:r>
    </w:p>
    <w:p w14:paraId="1D08D425" w14:textId="77777777" w:rsidR="00B500E5" w:rsidRPr="00B500E5" w:rsidRDefault="00B500E5" w:rsidP="00700CDE">
      <w:pPr>
        <w:ind w:left="57" w:firstLine="567"/>
        <w:jc w:val="both"/>
        <w:rPr>
          <w:i/>
          <w:iCs/>
          <w:lang w:val="ru-RU"/>
        </w:rPr>
      </w:pPr>
      <w:r w:rsidRPr="00B500E5">
        <w:rPr>
          <w:rStyle w:val="s1"/>
          <w:rFonts w:eastAsia="+mn-ea"/>
          <w:b w:val="0"/>
          <w:bCs w:val="0"/>
          <w:i/>
          <w:iCs/>
          <w:sz w:val="28"/>
          <w:szCs w:val="28"/>
          <w:lang w:val="ru-RU"/>
        </w:rPr>
        <w:t>- расхождения или противоречия между отдельными правовыми актами.</w:t>
      </w:r>
    </w:p>
    <w:p w14:paraId="3D8D4BE0" w14:textId="218B8D4A" w:rsidR="00B6384D" w:rsidRDefault="00B6384D" w:rsidP="00B500E5">
      <w:pPr>
        <w:ind w:firstLine="567"/>
        <w:jc w:val="both"/>
        <w:rPr>
          <w:sz w:val="28"/>
          <w:szCs w:val="28"/>
          <w:lang w:val="ru-RU"/>
        </w:rPr>
      </w:pPr>
      <w:r w:rsidRPr="00B500E5">
        <w:rPr>
          <w:sz w:val="28"/>
          <w:szCs w:val="28"/>
          <w:lang w:val="ru-RU"/>
        </w:rPr>
        <w:t>Приказ Министра здравоохранения Республики Казахстан от 11 августа 2020 года № ҚР ДСМ -96/2020 Об утверждении Санитарных правил "Санитарно-эпидемиологические требования к объектам здравоохранения"</w:t>
      </w:r>
      <w:r w:rsidR="001763ED" w:rsidRPr="00B500E5">
        <w:rPr>
          <w:sz w:val="28"/>
          <w:szCs w:val="28"/>
          <w:lang w:val="ru-RU"/>
        </w:rPr>
        <w:t xml:space="preserve"> (далее – Приказ)</w:t>
      </w:r>
      <w:r w:rsidRPr="00B500E5">
        <w:rPr>
          <w:sz w:val="28"/>
          <w:szCs w:val="28"/>
          <w:lang w:val="ru-RU"/>
        </w:rPr>
        <w:t xml:space="preserve">, </w:t>
      </w:r>
      <w:r w:rsidRPr="00B500E5">
        <w:rPr>
          <w:i/>
          <w:iCs/>
          <w:sz w:val="28"/>
          <w:szCs w:val="28"/>
          <w:lang w:val="ru-RU"/>
        </w:rPr>
        <w:t xml:space="preserve">Раздел 3. Зонирование и режим работы организаций здравоохранения, не задействованных в оказании медицинской помощи больным с </w:t>
      </w:r>
      <w:r w:rsidRPr="00B500E5">
        <w:rPr>
          <w:i/>
          <w:iCs/>
          <w:sz w:val="28"/>
          <w:szCs w:val="28"/>
        </w:rPr>
        <w:t>COVID</w:t>
      </w:r>
      <w:r w:rsidRPr="00B500E5">
        <w:rPr>
          <w:i/>
          <w:iCs/>
          <w:sz w:val="28"/>
          <w:szCs w:val="28"/>
          <w:lang w:val="ru-RU"/>
        </w:rPr>
        <w:t>-19</w:t>
      </w:r>
      <w:r w:rsidRPr="00B500E5">
        <w:rPr>
          <w:sz w:val="28"/>
          <w:szCs w:val="28"/>
          <w:lang w:val="ru-RU"/>
        </w:rPr>
        <w:t xml:space="preserve"> противоречит Постановлению Главного государственного санитарного врача Республики Казахстан от 19 мая 2023 года № 5 «Об отмене некоторых постановлений Главного государственного санитарного врача Республики Казахстан» (далее – Постановление).</w:t>
      </w:r>
      <w:r w:rsidRPr="00B500E5">
        <w:rPr>
          <w:sz w:val="28"/>
          <w:szCs w:val="28"/>
          <w:lang w:val="ru-RU"/>
        </w:rPr>
        <w:cr/>
      </w:r>
      <w:r w:rsidR="00B500E5">
        <w:rPr>
          <w:sz w:val="28"/>
          <w:szCs w:val="28"/>
          <w:lang w:val="ru-RU"/>
        </w:rPr>
        <w:tab/>
      </w:r>
      <w:r w:rsidRPr="00B500E5">
        <w:rPr>
          <w:sz w:val="28"/>
          <w:szCs w:val="28"/>
          <w:lang w:val="ru-RU"/>
        </w:rPr>
        <w:t xml:space="preserve">Так, в Постановлении исключили данный раздел, тогда как </w:t>
      </w:r>
      <w:r w:rsidR="001763ED" w:rsidRPr="00B500E5">
        <w:rPr>
          <w:sz w:val="28"/>
          <w:szCs w:val="28"/>
          <w:lang w:val="ru-RU"/>
        </w:rPr>
        <w:t xml:space="preserve">этот же раздел в </w:t>
      </w:r>
      <w:r w:rsidR="009712D7" w:rsidRPr="00B500E5">
        <w:rPr>
          <w:sz w:val="28"/>
          <w:szCs w:val="28"/>
          <w:lang w:val="ru-RU"/>
        </w:rPr>
        <w:t>П</w:t>
      </w:r>
      <w:r w:rsidR="001763ED" w:rsidRPr="00B500E5">
        <w:rPr>
          <w:sz w:val="28"/>
          <w:szCs w:val="28"/>
          <w:lang w:val="ru-RU"/>
        </w:rPr>
        <w:t>риказе продолжает действовать.</w:t>
      </w:r>
    </w:p>
    <w:p w14:paraId="306522DA" w14:textId="77777777" w:rsidR="005D1984" w:rsidRPr="005D1984" w:rsidRDefault="005D1984" w:rsidP="00700CDE">
      <w:pPr>
        <w:ind w:firstLine="567"/>
        <w:contextualSpacing/>
        <w:jc w:val="both"/>
        <w:rPr>
          <w:lang w:val="ru-RU"/>
        </w:rPr>
      </w:pPr>
      <w:r w:rsidRPr="005D1984">
        <w:rPr>
          <w:rStyle w:val="s1"/>
          <w:sz w:val="28"/>
          <w:szCs w:val="28"/>
          <w:lang w:val="ru-RU"/>
        </w:rPr>
        <w:t>Рекомендации:</w:t>
      </w:r>
    </w:p>
    <w:p w14:paraId="32F6C509" w14:textId="77777777" w:rsidR="005D1984" w:rsidRDefault="005D1984" w:rsidP="00700CDE">
      <w:pPr>
        <w:ind w:firstLine="567"/>
        <w:jc w:val="both"/>
        <w:rPr>
          <w:rStyle w:val="s1"/>
          <w:b w:val="0"/>
          <w:bCs w:val="0"/>
          <w:sz w:val="28"/>
          <w:szCs w:val="28"/>
          <w:lang w:val="ru-RU"/>
        </w:rPr>
      </w:pPr>
      <w:r>
        <w:rPr>
          <w:rStyle w:val="s1"/>
          <w:b w:val="0"/>
          <w:bCs w:val="0"/>
          <w:sz w:val="28"/>
          <w:szCs w:val="28"/>
          <w:lang w:val="ru-RU"/>
        </w:rPr>
        <w:t xml:space="preserve">  Н</w:t>
      </w:r>
      <w:r w:rsidRPr="005D67C4">
        <w:rPr>
          <w:rStyle w:val="s1"/>
          <w:b w:val="0"/>
          <w:bCs w:val="0"/>
          <w:sz w:val="28"/>
          <w:szCs w:val="28"/>
          <w:lang w:val="ru-RU"/>
        </w:rPr>
        <w:t xml:space="preserve">аправить письмо в ГУ «Управление здравоохранения </w:t>
      </w:r>
      <w:proofErr w:type="gramStart"/>
      <w:r w:rsidRPr="005D67C4">
        <w:rPr>
          <w:rStyle w:val="s1"/>
          <w:b w:val="0"/>
          <w:bCs w:val="0"/>
          <w:sz w:val="28"/>
          <w:szCs w:val="28"/>
          <w:lang w:val="ru-RU"/>
        </w:rPr>
        <w:t>ВКО»  о</w:t>
      </w:r>
      <w:proofErr w:type="gramEnd"/>
      <w:r w:rsidRPr="005D67C4">
        <w:rPr>
          <w:rStyle w:val="s1"/>
          <w:b w:val="0"/>
          <w:bCs w:val="0"/>
          <w:sz w:val="28"/>
          <w:szCs w:val="28"/>
          <w:lang w:val="ru-RU"/>
        </w:rPr>
        <w:t xml:space="preserve"> необходимости внесений изменений в указанные НПА по устранению противоречий. </w:t>
      </w:r>
    </w:p>
    <w:p w14:paraId="639BECD3" w14:textId="3FF1BAD1" w:rsidR="005D1984" w:rsidRDefault="005D1984" w:rsidP="00700CDE">
      <w:pPr>
        <w:ind w:firstLine="567"/>
        <w:jc w:val="both"/>
        <w:rPr>
          <w:lang w:val="ru-RU"/>
        </w:rPr>
      </w:pPr>
    </w:p>
    <w:p w14:paraId="71B2AA86" w14:textId="41A1F529" w:rsidR="005D1984" w:rsidRPr="00B500E5" w:rsidRDefault="005D1984" w:rsidP="00700CDE">
      <w:pPr>
        <w:ind w:left="57" w:firstLine="567"/>
        <w:jc w:val="both"/>
        <w:rPr>
          <w:rStyle w:val="s1"/>
          <w:rFonts w:eastAsia="+mn-ea"/>
          <w:sz w:val="28"/>
          <w:szCs w:val="28"/>
          <w:u w:val="single"/>
          <w:lang w:val="ru-RU"/>
        </w:rPr>
      </w:pPr>
      <w:r w:rsidRPr="00B500E5">
        <w:rPr>
          <w:rStyle w:val="s1"/>
          <w:rFonts w:eastAsia="+mn-ea"/>
          <w:sz w:val="28"/>
          <w:szCs w:val="28"/>
          <w:u w:val="single"/>
          <w:lang w:val="ru-RU"/>
        </w:rPr>
        <w:t xml:space="preserve">Риск № </w:t>
      </w:r>
      <w:r>
        <w:rPr>
          <w:rStyle w:val="s1"/>
          <w:rFonts w:eastAsia="+mn-ea"/>
          <w:sz w:val="28"/>
          <w:szCs w:val="28"/>
          <w:u w:val="single"/>
          <w:lang w:val="ru-RU"/>
        </w:rPr>
        <w:t>5</w:t>
      </w:r>
    </w:p>
    <w:p w14:paraId="6E44DBD3" w14:textId="77777777" w:rsidR="005D1984" w:rsidRDefault="005D1984" w:rsidP="00700CDE">
      <w:pPr>
        <w:ind w:left="57" w:firstLine="567"/>
        <w:jc w:val="both"/>
        <w:rPr>
          <w:rStyle w:val="s1"/>
          <w:rFonts w:eastAsia="+mn-ea"/>
          <w:b w:val="0"/>
          <w:bCs w:val="0"/>
          <w:sz w:val="28"/>
          <w:szCs w:val="28"/>
          <w:lang w:val="ru-RU"/>
        </w:rPr>
      </w:pPr>
      <w:r w:rsidRPr="00B500E5">
        <w:rPr>
          <w:rStyle w:val="s1"/>
          <w:rFonts w:eastAsia="+mn-ea"/>
          <w:sz w:val="28"/>
          <w:szCs w:val="28"/>
          <w:lang w:val="ru-RU"/>
        </w:rPr>
        <w:t>По направлению</w:t>
      </w:r>
      <w:r>
        <w:rPr>
          <w:rStyle w:val="s1"/>
          <w:rFonts w:eastAsia="+mn-ea"/>
          <w:b w:val="0"/>
          <w:bCs w:val="0"/>
          <w:sz w:val="28"/>
          <w:szCs w:val="28"/>
          <w:lang w:val="ru-RU"/>
        </w:rPr>
        <w:t xml:space="preserve"> - </w:t>
      </w:r>
      <w:r w:rsidRPr="00B500E5">
        <w:rPr>
          <w:rStyle w:val="s1"/>
          <w:rFonts w:eastAsia="+mn-ea"/>
          <w:sz w:val="28"/>
          <w:szCs w:val="28"/>
          <w:lang w:val="ru-RU"/>
        </w:rPr>
        <w:t>коллизия положений правовых актов,</w:t>
      </w:r>
      <w:r>
        <w:rPr>
          <w:rStyle w:val="s1"/>
          <w:rFonts w:eastAsia="+mn-ea"/>
          <w:b w:val="0"/>
          <w:bCs w:val="0"/>
          <w:sz w:val="28"/>
          <w:szCs w:val="28"/>
          <w:lang w:val="ru-RU"/>
        </w:rPr>
        <w:t xml:space="preserve"> по индикатору:</w:t>
      </w:r>
    </w:p>
    <w:p w14:paraId="62B22550" w14:textId="77777777" w:rsidR="005D1984" w:rsidRPr="00B500E5" w:rsidRDefault="005D1984" w:rsidP="00700CDE">
      <w:pPr>
        <w:ind w:left="57" w:firstLine="567"/>
        <w:jc w:val="both"/>
        <w:rPr>
          <w:i/>
          <w:iCs/>
          <w:lang w:val="ru-RU"/>
        </w:rPr>
      </w:pPr>
      <w:r w:rsidRPr="00B500E5">
        <w:rPr>
          <w:rStyle w:val="s1"/>
          <w:rFonts w:eastAsia="+mn-ea"/>
          <w:b w:val="0"/>
          <w:bCs w:val="0"/>
          <w:i/>
          <w:iCs/>
          <w:sz w:val="28"/>
          <w:szCs w:val="28"/>
          <w:lang w:val="ru-RU"/>
        </w:rPr>
        <w:t>- расхождения или противоречия между отдельными правовыми актами.</w:t>
      </w:r>
    </w:p>
    <w:p w14:paraId="7503508F" w14:textId="77777777" w:rsidR="001763ED" w:rsidRPr="00B500E5" w:rsidRDefault="001763ED" w:rsidP="00B500E5">
      <w:pPr>
        <w:ind w:firstLine="567"/>
        <w:jc w:val="both"/>
        <w:rPr>
          <w:sz w:val="28"/>
          <w:szCs w:val="28"/>
          <w:lang w:val="ru-RU"/>
        </w:rPr>
      </w:pPr>
      <w:r w:rsidRPr="00B500E5">
        <w:rPr>
          <w:sz w:val="28"/>
          <w:szCs w:val="28"/>
          <w:lang w:val="ru-RU"/>
        </w:rPr>
        <w:t xml:space="preserve">Согласно </w:t>
      </w:r>
      <w:proofErr w:type="gramStart"/>
      <w:r w:rsidRPr="00B500E5">
        <w:rPr>
          <w:sz w:val="28"/>
          <w:szCs w:val="28"/>
          <w:lang w:val="ru-RU"/>
        </w:rPr>
        <w:t>п.10  Приказа</w:t>
      </w:r>
      <w:proofErr w:type="gramEnd"/>
      <w:r w:rsidRPr="00B500E5">
        <w:rPr>
          <w:sz w:val="28"/>
          <w:szCs w:val="28"/>
          <w:lang w:val="ru-RU"/>
        </w:rPr>
        <w:t xml:space="preserve"> и.о. Министра здравоохранения Республики Казахстан от 15 октября 2020 года № ҚР ДСМ-131/2020. Об утверждении целевых групп лиц, подлежащих обязательным медицинским осмотрам, а также правил и периодичности их проведения, объема лабораторных и функциональных исследований, медицинских противопоказаний, перечня вредных и (или) опасных производственных факторов, профессий и работ, при выполнении которых проводятся предварительные обязательные медицинские осмотры при </w:t>
      </w:r>
      <w:r w:rsidRPr="00B500E5">
        <w:rPr>
          <w:sz w:val="28"/>
          <w:szCs w:val="28"/>
          <w:lang w:val="ru-RU"/>
        </w:rPr>
        <w:lastRenderedPageBreak/>
        <w:t xml:space="preserve">поступлении на работу и периодические обязательные медицинские осмотры и правил оказания государственной услуги "Прохождение предварительных обязательных медицинских осмотров",  медицинский персонал организаций службы крови, медицинские работники хирургического, гинекологического, акушерского, гематологического, стоматологического профилей и медицинские работники, проводящие инвазивные методы диагностики и лечения, медицинский персонал, занимающийся гемодиализом, а также медицинский персонал вирусологических, бактериологических, клинических, иммунологических и паразитологических лабораторий обследование на ВИЧ  проходят  через </w:t>
      </w:r>
      <w:r w:rsidRPr="00B500E5">
        <w:rPr>
          <w:b/>
          <w:bCs/>
          <w:sz w:val="28"/>
          <w:szCs w:val="28"/>
          <w:lang w:val="ru-RU"/>
        </w:rPr>
        <w:t>каждые 6 месяцев</w:t>
      </w:r>
      <w:r w:rsidRPr="00B500E5">
        <w:rPr>
          <w:sz w:val="28"/>
          <w:szCs w:val="28"/>
          <w:lang w:val="ru-RU"/>
        </w:rPr>
        <w:t xml:space="preserve">, что противоречит Приказу Министра здравоохранения Республики Казахстан от 27 ноября 2020 года № ҚР ДСМ-211/2020 «Об утверждении правил обязательного конфиденциального медицинского обследования на наличие ВИЧ-инфекции» п.39 пп9 обследование по эпидемиологическим показаниям на наличие ВИЧ-инфекции проводится медицинским работникам, проводившим инвазивные методы диагностики и лечения </w:t>
      </w:r>
      <w:r w:rsidRPr="00B500E5">
        <w:rPr>
          <w:b/>
          <w:bCs/>
          <w:sz w:val="28"/>
          <w:szCs w:val="28"/>
          <w:lang w:val="ru-RU"/>
        </w:rPr>
        <w:t>при поступлении на работу и далее 1 раз в год</w:t>
      </w:r>
      <w:r w:rsidRPr="00B500E5">
        <w:rPr>
          <w:sz w:val="28"/>
          <w:szCs w:val="28"/>
          <w:lang w:val="ru-RU"/>
        </w:rPr>
        <w:t>.</w:t>
      </w:r>
    </w:p>
    <w:p w14:paraId="031B9619" w14:textId="77777777" w:rsidR="008C6735" w:rsidRDefault="00627A76" w:rsidP="00B500E5">
      <w:pPr>
        <w:ind w:firstLine="567"/>
        <w:jc w:val="both"/>
        <w:rPr>
          <w:rStyle w:val="s1"/>
          <w:b w:val="0"/>
          <w:bCs w:val="0"/>
          <w:sz w:val="28"/>
          <w:szCs w:val="28"/>
          <w:lang w:val="ru-RU"/>
        </w:rPr>
      </w:pPr>
      <w:r w:rsidRPr="008C6735">
        <w:rPr>
          <w:rStyle w:val="s1"/>
          <w:i/>
          <w:iCs/>
          <w:sz w:val="28"/>
          <w:szCs w:val="28"/>
          <w:lang w:val="ru-RU"/>
        </w:rPr>
        <w:t>Рекомендации:</w:t>
      </w:r>
      <w:r w:rsidRPr="005D67C4">
        <w:rPr>
          <w:rStyle w:val="s1"/>
          <w:b w:val="0"/>
          <w:bCs w:val="0"/>
          <w:sz w:val="28"/>
          <w:szCs w:val="28"/>
          <w:lang w:val="ru-RU"/>
        </w:rPr>
        <w:t xml:space="preserve"> </w:t>
      </w:r>
    </w:p>
    <w:p w14:paraId="0843B527" w14:textId="1AFDFDA6" w:rsidR="00627A76" w:rsidRDefault="008C6735" w:rsidP="00B500E5">
      <w:pPr>
        <w:ind w:firstLine="567"/>
        <w:jc w:val="both"/>
        <w:rPr>
          <w:rFonts w:eastAsia="Calibri" w:cs="Times New Roman"/>
          <w:bCs/>
          <w:sz w:val="28"/>
          <w:szCs w:val="28"/>
          <w:lang w:val="ru-RU"/>
        </w:rPr>
      </w:pPr>
      <w:r>
        <w:rPr>
          <w:rStyle w:val="s1"/>
          <w:b w:val="0"/>
          <w:bCs w:val="0"/>
          <w:sz w:val="28"/>
          <w:szCs w:val="28"/>
          <w:lang w:val="ru-RU"/>
        </w:rPr>
        <w:t>Н</w:t>
      </w:r>
      <w:r w:rsidR="00627A76" w:rsidRPr="005D67C4">
        <w:rPr>
          <w:rStyle w:val="s1"/>
          <w:b w:val="0"/>
          <w:bCs w:val="0"/>
          <w:sz w:val="28"/>
          <w:szCs w:val="28"/>
          <w:lang w:val="ru-RU"/>
        </w:rPr>
        <w:t xml:space="preserve">аправить письмо в ГУ «Управление здравоохранения </w:t>
      </w:r>
      <w:proofErr w:type="gramStart"/>
      <w:r w:rsidR="00627A76" w:rsidRPr="005D67C4">
        <w:rPr>
          <w:rStyle w:val="s1"/>
          <w:b w:val="0"/>
          <w:bCs w:val="0"/>
          <w:sz w:val="28"/>
          <w:szCs w:val="28"/>
          <w:lang w:val="ru-RU"/>
        </w:rPr>
        <w:t>ВКО»  о</w:t>
      </w:r>
      <w:proofErr w:type="gramEnd"/>
      <w:r w:rsidR="00627A76" w:rsidRPr="005D67C4">
        <w:rPr>
          <w:rStyle w:val="s1"/>
          <w:b w:val="0"/>
          <w:bCs w:val="0"/>
          <w:sz w:val="28"/>
          <w:szCs w:val="28"/>
          <w:lang w:val="ru-RU"/>
        </w:rPr>
        <w:t xml:space="preserve"> необходимости внесений изменений в указанные НПА по устранению противоречий. </w:t>
      </w:r>
    </w:p>
    <w:p w14:paraId="1810DADC" w14:textId="77777777" w:rsidR="00B6384D" w:rsidRPr="005D67C4" w:rsidRDefault="00B6384D" w:rsidP="00B500E5">
      <w:pPr>
        <w:ind w:firstLine="567"/>
        <w:jc w:val="both"/>
        <w:rPr>
          <w:rStyle w:val="s1"/>
          <w:b w:val="0"/>
          <w:bCs w:val="0"/>
          <w:sz w:val="28"/>
          <w:szCs w:val="28"/>
          <w:lang w:val="ru-RU"/>
        </w:rPr>
      </w:pPr>
    </w:p>
    <w:p w14:paraId="1FAEB1A1" w14:textId="77777777" w:rsidR="005A4A77" w:rsidRDefault="00853180" w:rsidP="00B500E5">
      <w:pPr>
        <w:spacing w:line="247" w:lineRule="auto"/>
        <w:ind w:firstLine="567"/>
        <w:jc w:val="both"/>
        <w:rPr>
          <w:b/>
          <w:lang w:val="ru-RU"/>
        </w:rPr>
      </w:pPr>
      <w:r>
        <w:rPr>
          <w:rStyle w:val="s1"/>
          <w:sz w:val="28"/>
          <w:szCs w:val="28"/>
          <w:lang w:val="ru-RU"/>
        </w:rPr>
        <w:t>2.  По направлению – в</w:t>
      </w:r>
      <w:r>
        <w:rPr>
          <w:b/>
          <w:sz w:val="30"/>
          <w:lang w:val="ru-RU"/>
        </w:rPr>
        <w:t>ыявление коррупционных рисков в организационно-управленческой деятельности предприятия.</w:t>
      </w:r>
    </w:p>
    <w:p w14:paraId="592199BA" w14:textId="77777777" w:rsidR="005A4A77" w:rsidRPr="00461026" w:rsidRDefault="00853180" w:rsidP="00B500E5">
      <w:pPr>
        <w:ind w:firstLine="567"/>
        <w:jc w:val="both"/>
        <w:rPr>
          <w:lang w:val="ru-RU"/>
        </w:rPr>
      </w:pPr>
      <w:r>
        <w:rPr>
          <w:rStyle w:val="s1"/>
          <w:b w:val="0"/>
          <w:sz w:val="28"/>
          <w:szCs w:val="28"/>
          <w:lang w:val="ru-RU"/>
        </w:rPr>
        <w:t xml:space="preserve">1. Управление персоналом, </w:t>
      </w:r>
      <w:r>
        <w:rPr>
          <w:sz w:val="28"/>
          <w:szCs w:val="28"/>
          <w:lang w:val="ru-RU"/>
        </w:rPr>
        <w:t>в том числе определения должностей, подверженных коррупционным рискам</w:t>
      </w:r>
      <w:r>
        <w:rPr>
          <w:rStyle w:val="s1"/>
          <w:sz w:val="28"/>
          <w:szCs w:val="28"/>
          <w:lang w:val="ru-RU"/>
        </w:rPr>
        <w:t xml:space="preserve">. </w:t>
      </w:r>
    </w:p>
    <w:p w14:paraId="3FE5EEAF" w14:textId="77777777" w:rsidR="001D5226" w:rsidRPr="001D5226" w:rsidRDefault="001D5226" w:rsidP="00B500E5">
      <w:pPr>
        <w:spacing w:after="11" w:line="248" w:lineRule="auto"/>
        <w:ind w:right="115" w:firstLine="567"/>
        <w:jc w:val="both"/>
        <w:rPr>
          <w:sz w:val="28"/>
          <w:szCs w:val="28"/>
          <w:lang w:val="ru-RU"/>
        </w:rPr>
      </w:pPr>
      <w:r w:rsidRPr="001D5226">
        <w:rPr>
          <w:sz w:val="28"/>
          <w:szCs w:val="28"/>
          <w:lang w:val="ru-RU"/>
        </w:rPr>
        <w:t>Возможные коррупционные риски при управлении персоналом:</w:t>
      </w:r>
    </w:p>
    <w:p w14:paraId="7302806C" w14:textId="77777777" w:rsidR="001D5226" w:rsidRPr="001D5226" w:rsidRDefault="001D5226" w:rsidP="00B500E5">
      <w:pPr>
        <w:widowControl/>
        <w:numPr>
          <w:ilvl w:val="0"/>
          <w:numId w:val="7"/>
        </w:numPr>
        <w:tabs>
          <w:tab w:val="left" w:pos="851"/>
        </w:tabs>
        <w:spacing w:after="5" w:line="247" w:lineRule="auto"/>
        <w:ind w:left="0" w:right="143" w:firstLine="567"/>
        <w:jc w:val="both"/>
        <w:rPr>
          <w:sz w:val="28"/>
          <w:szCs w:val="28"/>
          <w:lang w:val="ru-RU"/>
        </w:rPr>
      </w:pPr>
      <w:r w:rsidRPr="001D5226">
        <w:rPr>
          <w:sz w:val="28"/>
          <w:szCs w:val="28"/>
          <w:lang w:val="ru-RU"/>
        </w:rPr>
        <w:t>нарушения в оформлении личного дела при поступлении на работу: требование документации, не входящей в перечень документов при приеме на работу;</w:t>
      </w:r>
    </w:p>
    <w:p w14:paraId="42059FB4" w14:textId="77777777" w:rsidR="001D5226" w:rsidRPr="001D5226" w:rsidRDefault="001D5226" w:rsidP="00B500E5">
      <w:pPr>
        <w:widowControl/>
        <w:numPr>
          <w:ilvl w:val="0"/>
          <w:numId w:val="7"/>
        </w:numPr>
        <w:tabs>
          <w:tab w:val="left" w:pos="851"/>
        </w:tabs>
        <w:spacing w:after="5" w:line="247" w:lineRule="auto"/>
        <w:ind w:left="0" w:right="143" w:firstLine="567"/>
        <w:jc w:val="both"/>
        <w:rPr>
          <w:sz w:val="28"/>
          <w:szCs w:val="28"/>
          <w:lang w:val="ru-RU"/>
        </w:rPr>
      </w:pPr>
      <w:r w:rsidRPr="001D5226">
        <w:rPr>
          <w:sz w:val="28"/>
          <w:szCs w:val="28"/>
          <w:lang w:val="ru-RU"/>
        </w:rPr>
        <w:t>отсутствие или окончания срока действия сертификата специалиста;</w:t>
      </w:r>
    </w:p>
    <w:p w14:paraId="6CCC8897" w14:textId="77777777" w:rsidR="001D5226" w:rsidRDefault="001D5226" w:rsidP="00B500E5">
      <w:pPr>
        <w:ind w:right="143" w:firstLine="567"/>
        <w:jc w:val="both"/>
        <w:rPr>
          <w:sz w:val="28"/>
          <w:szCs w:val="28"/>
          <w:lang w:val="ru-RU"/>
        </w:rPr>
      </w:pPr>
      <w:r w:rsidRPr="001D5226">
        <w:rPr>
          <w:sz w:val="28"/>
          <w:szCs w:val="28"/>
          <w:lang w:val="ru-RU"/>
        </w:rPr>
        <w:t>З) окончание сроков прохождения повышения квалификации специалиста.</w:t>
      </w:r>
    </w:p>
    <w:p w14:paraId="5DBBDBE1" w14:textId="143A2811" w:rsidR="005D67C4" w:rsidRPr="001D5226" w:rsidRDefault="005D67C4" w:rsidP="00B500E5">
      <w:pPr>
        <w:ind w:right="143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4) несоблюдение графика отпусков</w:t>
      </w:r>
    </w:p>
    <w:p w14:paraId="7DA0FEA4" w14:textId="77777777" w:rsidR="001D5226" w:rsidRPr="001D5226" w:rsidRDefault="001D5226" w:rsidP="00B500E5">
      <w:pPr>
        <w:ind w:firstLine="567"/>
        <w:jc w:val="both"/>
        <w:rPr>
          <w:sz w:val="28"/>
          <w:szCs w:val="28"/>
          <w:lang w:val="ru-RU"/>
        </w:rPr>
      </w:pPr>
      <w:r w:rsidRPr="001D5226">
        <w:rPr>
          <w:sz w:val="28"/>
          <w:szCs w:val="28"/>
          <w:lang w:val="ru-RU"/>
        </w:rPr>
        <w:t xml:space="preserve">По состоянию на 30.09.2024 год штатная численность КГП на ПХВ «Восточно-Казахстанский областной </w:t>
      </w:r>
      <w:proofErr w:type="spellStart"/>
      <w:r w:rsidRPr="001D5226">
        <w:rPr>
          <w:sz w:val="28"/>
          <w:szCs w:val="28"/>
          <w:lang w:val="ru-RU"/>
        </w:rPr>
        <w:t>фтизиопульмонологический</w:t>
      </w:r>
      <w:proofErr w:type="spellEnd"/>
      <w:r w:rsidRPr="001D5226">
        <w:rPr>
          <w:sz w:val="28"/>
          <w:szCs w:val="28"/>
          <w:lang w:val="ru-RU"/>
        </w:rPr>
        <w:t xml:space="preserve"> центр» УЗ ВКО </w:t>
      </w:r>
      <w:proofErr w:type="gramStart"/>
      <w:r w:rsidRPr="001D5226">
        <w:rPr>
          <w:sz w:val="28"/>
          <w:szCs w:val="28"/>
          <w:lang w:val="ru-RU"/>
        </w:rPr>
        <w:t>согласно штатного расписания</w:t>
      </w:r>
      <w:proofErr w:type="gramEnd"/>
      <w:r w:rsidRPr="001D5226">
        <w:rPr>
          <w:sz w:val="28"/>
          <w:szCs w:val="28"/>
          <w:lang w:val="ru-RU"/>
        </w:rPr>
        <w:t xml:space="preserve"> составляет - </w:t>
      </w:r>
      <w:r w:rsidRPr="001D5226">
        <w:rPr>
          <w:sz w:val="28"/>
          <w:szCs w:val="28"/>
          <w:lang w:val="kk-KZ"/>
        </w:rPr>
        <w:t>462</w:t>
      </w:r>
      <w:r w:rsidRPr="001D5226">
        <w:rPr>
          <w:sz w:val="28"/>
          <w:szCs w:val="28"/>
          <w:lang w:val="ru-RU"/>
        </w:rPr>
        <w:t>,</w:t>
      </w:r>
      <w:r w:rsidRPr="001D5226">
        <w:rPr>
          <w:sz w:val="28"/>
          <w:szCs w:val="28"/>
          <w:lang w:val="kk-KZ"/>
        </w:rPr>
        <w:t>0</w:t>
      </w:r>
      <w:r w:rsidRPr="001D5226">
        <w:rPr>
          <w:sz w:val="28"/>
          <w:szCs w:val="28"/>
          <w:lang w:val="ru-RU"/>
        </w:rPr>
        <w:t xml:space="preserve">0 единиц, фактически занято – </w:t>
      </w:r>
      <w:r w:rsidRPr="001D5226">
        <w:rPr>
          <w:sz w:val="28"/>
          <w:szCs w:val="28"/>
          <w:lang w:val="kk-KZ"/>
        </w:rPr>
        <w:t>462</w:t>
      </w:r>
      <w:r w:rsidRPr="001D5226">
        <w:rPr>
          <w:sz w:val="28"/>
          <w:szCs w:val="28"/>
          <w:lang w:val="ru-RU"/>
        </w:rPr>
        <w:t>,</w:t>
      </w:r>
      <w:r w:rsidRPr="001D5226">
        <w:rPr>
          <w:sz w:val="28"/>
          <w:szCs w:val="28"/>
          <w:lang w:val="kk-KZ"/>
        </w:rPr>
        <w:t>00</w:t>
      </w:r>
      <w:r w:rsidRPr="001D5226">
        <w:rPr>
          <w:sz w:val="28"/>
          <w:szCs w:val="28"/>
          <w:lang w:val="ru-RU"/>
        </w:rPr>
        <w:t xml:space="preserve"> единицы</w:t>
      </w:r>
      <w:r w:rsidRPr="001D5226">
        <w:rPr>
          <w:sz w:val="28"/>
          <w:szCs w:val="28"/>
          <w:lang w:val="kk-KZ"/>
        </w:rPr>
        <w:t>.</w:t>
      </w:r>
      <w:r w:rsidRPr="001D5226">
        <w:rPr>
          <w:sz w:val="28"/>
          <w:szCs w:val="28"/>
          <w:lang w:val="ru-RU"/>
        </w:rPr>
        <w:t xml:space="preserve"> 289 - физические лица (в т.ч. </w:t>
      </w:r>
      <w:r w:rsidRPr="001D5226">
        <w:rPr>
          <w:sz w:val="28"/>
          <w:szCs w:val="28"/>
          <w:lang w:val="kk-KZ"/>
        </w:rPr>
        <w:t>10</w:t>
      </w:r>
      <w:r w:rsidRPr="001D5226">
        <w:rPr>
          <w:sz w:val="28"/>
          <w:szCs w:val="28"/>
          <w:lang w:val="ru-RU"/>
        </w:rPr>
        <w:t xml:space="preserve"> – сотрудник</w:t>
      </w:r>
      <w:r w:rsidRPr="001D5226">
        <w:rPr>
          <w:sz w:val="28"/>
          <w:szCs w:val="28"/>
          <w:lang w:val="kk-KZ"/>
        </w:rPr>
        <w:t>ов</w:t>
      </w:r>
      <w:r w:rsidRPr="001D5226">
        <w:rPr>
          <w:sz w:val="28"/>
          <w:szCs w:val="28"/>
          <w:lang w:val="ru-RU"/>
        </w:rPr>
        <w:t xml:space="preserve"> находящиеся в</w:t>
      </w:r>
      <w:r w:rsidRPr="001D5226">
        <w:rPr>
          <w:sz w:val="28"/>
          <w:szCs w:val="28"/>
          <w:lang w:val="kk-KZ"/>
        </w:rPr>
        <w:t xml:space="preserve"> отпуске по беременности и родам и </w:t>
      </w:r>
      <w:r w:rsidRPr="001D5226">
        <w:rPr>
          <w:sz w:val="28"/>
          <w:szCs w:val="28"/>
          <w:lang w:val="ru-RU"/>
        </w:rPr>
        <w:t>отпуске по уходу за ребенком (из них: 2 — врач</w:t>
      </w:r>
      <w:r w:rsidRPr="001D5226">
        <w:rPr>
          <w:sz w:val="28"/>
          <w:szCs w:val="28"/>
          <w:lang w:val="kk-KZ"/>
        </w:rPr>
        <w:t>и</w:t>
      </w:r>
      <w:r w:rsidRPr="001D5226">
        <w:rPr>
          <w:sz w:val="28"/>
          <w:szCs w:val="28"/>
          <w:lang w:val="ru-RU"/>
        </w:rPr>
        <w:t>, 4</w:t>
      </w:r>
      <w:r w:rsidRPr="001D5226">
        <w:rPr>
          <w:sz w:val="28"/>
          <w:szCs w:val="28"/>
          <w:lang w:val="kk-KZ"/>
        </w:rPr>
        <w:t xml:space="preserve"> - </w:t>
      </w:r>
      <w:r w:rsidRPr="001D5226">
        <w:rPr>
          <w:sz w:val="28"/>
          <w:szCs w:val="28"/>
          <w:lang w:val="ru-RU"/>
        </w:rPr>
        <w:t>средний мед</w:t>
      </w:r>
      <w:r w:rsidRPr="001D5226">
        <w:rPr>
          <w:sz w:val="28"/>
          <w:szCs w:val="28"/>
          <w:lang w:val="kk-KZ"/>
        </w:rPr>
        <w:t>. персонал</w:t>
      </w:r>
      <w:r w:rsidRPr="001D5226">
        <w:rPr>
          <w:sz w:val="28"/>
          <w:szCs w:val="28"/>
          <w:lang w:val="ru-RU"/>
        </w:rPr>
        <w:t>, 3</w:t>
      </w:r>
      <w:r w:rsidRPr="001D5226">
        <w:rPr>
          <w:sz w:val="28"/>
          <w:szCs w:val="28"/>
          <w:lang w:val="kk-KZ"/>
        </w:rPr>
        <w:t xml:space="preserve"> </w:t>
      </w:r>
      <w:r w:rsidRPr="001D5226">
        <w:rPr>
          <w:sz w:val="28"/>
          <w:szCs w:val="28"/>
          <w:lang w:val="ru-RU"/>
        </w:rPr>
        <w:t>–</w:t>
      </w:r>
      <w:r w:rsidRPr="001D5226">
        <w:rPr>
          <w:sz w:val="28"/>
          <w:szCs w:val="28"/>
          <w:lang w:val="kk-KZ"/>
        </w:rPr>
        <w:t xml:space="preserve"> </w:t>
      </w:r>
      <w:r w:rsidRPr="001D5226">
        <w:rPr>
          <w:sz w:val="28"/>
          <w:szCs w:val="28"/>
          <w:lang w:val="ru-RU"/>
        </w:rPr>
        <w:t>младший</w:t>
      </w:r>
      <w:r w:rsidRPr="001D5226">
        <w:rPr>
          <w:sz w:val="28"/>
          <w:szCs w:val="28"/>
          <w:lang w:val="kk-KZ"/>
        </w:rPr>
        <w:t xml:space="preserve"> мед.</w:t>
      </w:r>
      <w:r w:rsidRPr="001D5226">
        <w:rPr>
          <w:sz w:val="28"/>
          <w:szCs w:val="28"/>
          <w:lang w:val="ru-RU"/>
        </w:rPr>
        <w:t xml:space="preserve"> персонал, 1</w:t>
      </w:r>
      <w:r w:rsidRPr="001D5226">
        <w:rPr>
          <w:sz w:val="28"/>
          <w:szCs w:val="28"/>
          <w:lang w:val="kk-KZ"/>
        </w:rPr>
        <w:t xml:space="preserve"> </w:t>
      </w:r>
      <w:r w:rsidRPr="001D5226">
        <w:rPr>
          <w:sz w:val="28"/>
          <w:szCs w:val="28"/>
          <w:lang w:val="ru-RU"/>
        </w:rPr>
        <w:t>–</w:t>
      </w:r>
      <w:r w:rsidRPr="001D5226">
        <w:rPr>
          <w:sz w:val="28"/>
          <w:szCs w:val="28"/>
          <w:lang w:val="kk-KZ"/>
        </w:rPr>
        <w:t xml:space="preserve"> </w:t>
      </w:r>
      <w:r w:rsidRPr="001D5226">
        <w:rPr>
          <w:sz w:val="28"/>
          <w:szCs w:val="28"/>
          <w:lang w:val="ru-RU"/>
        </w:rPr>
        <w:t xml:space="preserve">прочие). Также по совместительству на врачебных ставках работают 9 </w:t>
      </w:r>
      <w:proofErr w:type="gramStart"/>
      <w:r w:rsidRPr="001D5226">
        <w:rPr>
          <w:sz w:val="28"/>
          <w:szCs w:val="28"/>
          <w:lang w:val="ru-RU"/>
        </w:rPr>
        <w:t>чел</w:t>
      </w:r>
      <w:proofErr w:type="gramEnd"/>
      <w:r w:rsidRPr="001D5226">
        <w:rPr>
          <w:sz w:val="28"/>
          <w:szCs w:val="28"/>
          <w:lang w:val="ru-RU"/>
        </w:rPr>
        <w:t>, средний мед</w:t>
      </w:r>
      <w:r w:rsidRPr="001D5226">
        <w:rPr>
          <w:sz w:val="28"/>
          <w:szCs w:val="28"/>
          <w:lang w:val="kk-KZ"/>
        </w:rPr>
        <w:t>. персонал</w:t>
      </w:r>
      <w:r w:rsidRPr="001D5226">
        <w:rPr>
          <w:sz w:val="28"/>
          <w:szCs w:val="28"/>
          <w:lang w:val="ru-RU"/>
        </w:rPr>
        <w:t>-4, прочие-3.</w:t>
      </w:r>
    </w:p>
    <w:p w14:paraId="2455C819" w14:textId="7131A3FD" w:rsidR="001D5226" w:rsidRPr="001D5226" w:rsidRDefault="001D5226" w:rsidP="00B500E5">
      <w:pPr>
        <w:ind w:firstLine="567"/>
        <w:jc w:val="both"/>
        <w:rPr>
          <w:sz w:val="28"/>
          <w:szCs w:val="28"/>
          <w:lang w:val="ru-RU"/>
        </w:rPr>
      </w:pPr>
      <w:r w:rsidRPr="001D5226">
        <w:rPr>
          <w:sz w:val="28"/>
          <w:szCs w:val="28"/>
          <w:lang w:val="ru-RU"/>
        </w:rPr>
        <w:t xml:space="preserve">За период с 01 октября 2023 г. по 30 сентября 2024 г. уволено 65 человек </w:t>
      </w:r>
      <w:r w:rsidR="00ED651F">
        <w:rPr>
          <w:sz w:val="28"/>
          <w:szCs w:val="28"/>
          <w:lang w:val="ru-RU"/>
        </w:rPr>
        <w:t>и</w:t>
      </w:r>
      <w:r w:rsidRPr="001D5226">
        <w:rPr>
          <w:sz w:val="28"/>
          <w:szCs w:val="28"/>
          <w:lang w:val="ru-RU"/>
        </w:rPr>
        <w:t>з них врачей - 4 (1 один по специальной социальной выплате), СМР -20 человек</w:t>
      </w:r>
      <w:r>
        <w:rPr>
          <w:sz w:val="28"/>
          <w:szCs w:val="28"/>
          <w:lang w:val="ru-RU"/>
        </w:rPr>
        <w:t>,</w:t>
      </w:r>
      <w:r w:rsidRPr="001D5226">
        <w:rPr>
          <w:sz w:val="28"/>
          <w:szCs w:val="28"/>
          <w:lang w:val="ru-RU"/>
        </w:rPr>
        <w:t xml:space="preserve"> из них 17 сотрудников уволены по специальной социальной выплате, ММП – 15 человек все по инициативе сотрудников, прочий персонал - 26 из них 7 по </w:t>
      </w:r>
      <w:r w:rsidRPr="001D5226">
        <w:rPr>
          <w:sz w:val="28"/>
          <w:szCs w:val="28"/>
          <w:lang w:val="ru-RU"/>
        </w:rPr>
        <w:lastRenderedPageBreak/>
        <w:t>истечению срока трудового договора, 19 по инициативе сотрудников.</w:t>
      </w:r>
    </w:p>
    <w:p w14:paraId="09EA3DED" w14:textId="77777777" w:rsidR="001D5226" w:rsidRPr="001D5226" w:rsidRDefault="001D5226" w:rsidP="00B500E5">
      <w:pPr>
        <w:ind w:firstLine="567"/>
        <w:jc w:val="both"/>
        <w:rPr>
          <w:sz w:val="28"/>
          <w:szCs w:val="28"/>
          <w:lang w:val="ru-RU"/>
        </w:rPr>
      </w:pPr>
      <w:r w:rsidRPr="001D5226">
        <w:rPr>
          <w:sz w:val="28"/>
          <w:szCs w:val="28"/>
          <w:lang w:val="ru-RU"/>
        </w:rPr>
        <w:tab/>
        <w:t>За период с 01 октября 2023 г. по 30 сентября 2024 г. принято всего 59 из них 4 врача, СМП – 18 человек, ММП – 15 человек, прочий персонал -26 человек.</w:t>
      </w:r>
    </w:p>
    <w:p w14:paraId="7A567493" w14:textId="77777777" w:rsidR="001D5226" w:rsidRPr="001D5226" w:rsidRDefault="001D5226" w:rsidP="00B500E5">
      <w:pPr>
        <w:ind w:left="43" w:right="-1" w:firstLine="567"/>
        <w:jc w:val="both"/>
        <w:rPr>
          <w:sz w:val="28"/>
          <w:szCs w:val="28"/>
          <w:lang w:val="ru-RU"/>
        </w:rPr>
      </w:pPr>
      <w:r w:rsidRPr="001D5226">
        <w:rPr>
          <w:sz w:val="28"/>
          <w:szCs w:val="28"/>
          <w:lang w:val="ru-RU"/>
        </w:rPr>
        <w:t>Охваченные внутренним анализом работники соответствуют квалификационным требованиям, предъявляемым занимаемой должности.</w:t>
      </w:r>
    </w:p>
    <w:p w14:paraId="61C3368B" w14:textId="77777777" w:rsidR="001D5226" w:rsidRPr="001D5226" w:rsidRDefault="001D5226" w:rsidP="00B500E5">
      <w:pPr>
        <w:shd w:val="clear" w:color="auto" w:fill="FFFFFF"/>
        <w:ind w:left="29" w:right="-1" w:firstLine="567"/>
        <w:jc w:val="both"/>
        <w:rPr>
          <w:sz w:val="28"/>
          <w:szCs w:val="28"/>
          <w:lang w:val="ru-RU"/>
        </w:rPr>
      </w:pPr>
      <w:r w:rsidRPr="001D5226">
        <w:rPr>
          <w:sz w:val="28"/>
          <w:szCs w:val="28"/>
          <w:lang w:val="ru-RU"/>
        </w:rPr>
        <w:t>Медицинские работники в установленные сроки проходят обязательную переподготовку и повышение квалификации кадров. Трудовыми договорами, заключаемыми с вновь принимаемыми работниками, устанавливается испытательный срок до 3-х месяцев, продления не было.</w:t>
      </w:r>
    </w:p>
    <w:p w14:paraId="1910582D" w14:textId="77777777" w:rsidR="001D5226" w:rsidRPr="001D5226" w:rsidRDefault="001D5226" w:rsidP="00B500E5">
      <w:pPr>
        <w:shd w:val="clear" w:color="auto" w:fill="FFFFFF"/>
        <w:ind w:left="22" w:right="-1" w:firstLine="567"/>
        <w:jc w:val="both"/>
        <w:rPr>
          <w:sz w:val="28"/>
          <w:szCs w:val="28"/>
          <w:lang w:val="ru-RU"/>
        </w:rPr>
      </w:pPr>
      <w:r w:rsidRPr="001D5226">
        <w:rPr>
          <w:sz w:val="28"/>
          <w:szCs w:val="28"/>
          <w:lang w:val="ru-RU"/>
        </w:rPr>
        <w:t xml:space="preserve">За указанный период 2023-2024 года, имеются факты привлечения работников к дисциплинарной ответственности за ненадлежащее исполнение ими своих должностных обязанностей. Дисциплинарные взыскания в виде «выговора» наложено на двоих сотрудников, дисциплинарные взыскания в виде «замечания» были наложены на троих сотрудников. Дисциплинарные взыскания досрочно сняты не были. </w:t>
      </w:r>
    </w:p>
    <w:p w14:paraId="23137C7C" w14:textId="0275A753" w:rsidR="001D5226" w:rsidRPr="001D5226" w:rsidRDefault="001D5226" w:rsidP="00B500E5">
      <w:pPr>
        <w:ind w:right="-1" w:firstLine="567"/>
        <w:jc w:val="both"/>
        <w:rPr>
          <w:sz w:val="28"/>
          <w:szCs w:val="28"/>
          <w:lang w:val="ru-RU"/>
        </w:rPr>
      </w:pPr>
      <w:r w:rsidRPr="001D5226">
        <w:rPr>
          <w:noProof/>
          <w:sz w:val="28"/>
          <w:szCs w:val="28"/>
        </w:rPr>
        <w:drawing>
          <wp:inline distT="0" distB="0" distL="0" distR="0" wp14:anchorId="01CA1074" wp14:editId="6A9C1F9D">
            <wp:extent cx="9525" cy="9525"/>
            <wp:effectExtent l="0" t="0" r="0" b="0"/>
            <wp:docPr id="1898513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226">
        <w:rPr>
          <w:sz w:val="28"/>
          <w:szCs w:val="28"/>
          <w:lang w:val="ru-RU"/>
        </w:rPr>
        <w:t>Факты принятия на работу лиц, ранее совершивших коррупционные правонарушения, уголовные деяния, факты конфликта между работниками не зарегистрированы. За анализируемый период, отсутствуют факты привлечения работников предприятия за коррупционные правонарушения.</w:t>
      </w:r>
    </w:p>
    <w:p w14:paraId="3D9B551F" w14:textId="785AF87E" w:rsidR="001D5226" w:rsidRDefault="001D5226" w:rsidP="00B500E5">
      <w:pPr>
        <w:ind w:right="-1" w:firstLine="567"/>
        <w:jc w:val="both"/>
        <w:rPr>
          <w:sz w:val="28"/>
          <w:szCs w:val="28"/>
          <w:lang w:val="ru-RU"/>
        </w:rPr>
      </w:pPr>
      <w:r w:rsidRPr="001D5226">
        <w:rPr>
          <w:sz w:val="28"/>
          <w:szCs w:val="28"/>
          <w:lang w:val="ru-RU"/>
        </w:rPr>
        <w:t xml:space="preserve">За указанный период были пересмотрена личные дела сотрудников в количестве 289 личных дел. При этом сотрудниками были вновь запрошены и предоставлены справки о судимости. Лиц, имеющих судимость выявлено не было. Также была проведена работа по верификации дипломов как с высшим образованием, так и со средним образованием. Дипломов, не подтвержденных свою подлинность не выявлено. </w:t>
      </w:r>
    </w:p>
    <w:p w14:paraId="59DB1812" w14:textId="62A72250" w:rsidR="00ED6470" w:rsidRPr="00B500E5" w:rsidRDefault="00ED6470" w:rsidP="00700CDE">
      <w:pPr>
        <w:ind w:left="57" w:firstLine="567"/>
        <w:jc w:val="both"/>
        <w:rPr>
          <w:rStyle w:val="s1"/>
          <w:rFonts w:eastAsia="+mn-ea"/>
          <w:sz w:val="28"/>
          <w:szCs w:val="28"/>
          <w:u w:val="single"/>
          <w:lang w:val="ru-RU"/>
        </w:rPr>
      </w:pPr>
      <w:r w:rsidRPr="00B500E5">
        <w:rPr>
          <w:rStyle w:val="s1"/>
          <w:rFonts w:eastAsia="+mn-ea"/>
          <w:sz w:val="28"/>
          <w:szCs w:val="28"/>
          <w:u w:val="single"/>
          <w:lang w:val="ru-RU"/>
        </w:rPr>
        <w:t xml:space="preserve">Риск № </w:t>
      </w:r>
      <w:r>
        <w:rPr>
          <w:rStyle w:val="s1"/>
          <w:rFonts w:eastAsia="+mn-ea"/>
          <w:sz w:val="28"/>
          <w:szCs w:val="28"/>
          <w:u w:val="single"/>
          <w:lang w:val="ru-RU"/>
        </w:rPr>
        <w:t>6</w:t>
      </w:r>
    </w:p>
    <w:p w14:paraId="45375B88" w14:textId="719E47E8" w:rsidR="00ED6470" w:rsidRDefault="00ED6470" w:rsidP="00700CDE">
      <w:pPr>
        <w:ind w:left="57" w:firstLine="567"/>
        <w:jc w:val="both"/>
        <w:rPr>
          <w:rStyle w:val="s1"/>
          <w:rFonts w:eastAsia="+mn-ea"/>
          <w:b w:val="0"/>
          <w:bCs w:val="0"/>
          <w:sz w:val="28"/>
          <w:szCs w:val="28"/>
          <w:lang w:val="ru-RU"/>
        </w:rPr>
      </w:pPr>
      <w:r w:rsidRPr="00B500E5">
        <w:rPr>
          <w:rStyle w:val="s1"/>
          <w:rFonts w:eastAsia="+mn-ea"/>
          <w:sz w:val="28"/>
          <w:szCs w:val="28"/>
          <w:lang w:val="ru-RU"/>
        </w:rPr>
        <w:t>По направлению</w:t>
      </w:r>
      <w:r>
        <w:rPr>
          <w:rStyle w:val="s1"/>
          <w:rFonts w:eastAsia="+mn-ea"/>
          <w:b w:val="0"/>
          <w:bCs w:val="0"/>
          <w:sz w:val="28"/>
          <w:szCs w:val="28"/>
          <w:lang w:val="ru-RU"/>
        </w:rPr>
        <w:t xml:space="preserve"> </w:t>
      </w:r>
      <w:r w:rsidRPr="00ED6470">
        <w:rPr>
          <w:rStyle w:val="s1"/>
          <w:rFonts w:eastAsia="+mn-ea"/>
          <w:sz w:val="28"/>
          <w:szCs w:val="28"/>
          <w:lang w:val="ru-RU"/>
        </w:rPr>
        <w:t>– управление персоналом,</w:t>
      </w:r>
      <w:r>
        <w:rPr>
          <w:rStyle w:val="s1"/>
          <w:rFonts w:eastAsia="+mn-ea"/>
          <w:b w:val="0"/>
          <w:bCs w:val="0"/>
          <w:sz w:val="28"/>
          <w:szCs w:val="28"/>
          <w:lang w:val="ru-RU"/>
        </w:rPr>
        <w:t xml:space="preserve"> по индикатору:</w:t>
      </w:r>
    </w:p>
    <w:p w14:paraId="77BF46F2" w14:textId="57A0FEBE" w:rsidR="00ED6470" w:rsidRPr="00B500E5" w:rsidRDefault="00ED6470" w:rsidP="00700CDE">
      <w:pPr>
        <w:ind w:left="57" w:firstLine="567"/>
        <w:jc w:val="both"/>
        <w:rPr>
          <w:i/>
          <w:iCs/>
          <w:lang w:val="ru-RU"/>
        </w:rPr>
      </w:pPr>
      <w:r w:rsidRPr="00B500E5">
        <w:rPr>
          <w:rStyle w:val="s1"/>
          <w:rFonts w:eastAsia="+mn-ea"/>
          <w:b w:val="0"/>
          <w:bCs w:val="0"/>
          <w:i/>
          <w:iCs/>
          <w:sz w:val="28"/>
          <w:szCs w:val="28"/>
          <w:lang w:val="ru-RU"/>
        </w:rPr>
        <w:t xml:space="preserve">- </w:t>
      </w:r>
      <w:r>
        <w:rPr>
          <w:rStyle w:val="s1"/>
          <w:rFonts w:eastAsia="+mn-ea"/>
          <w:b w:val="0"/>
          <w:bCs w:val="0"/>
          <w:i/>
          <w:iCs/>
          <w:sz w:val="28"/>
          <w:szCs w:val="28"/>
          <w:lang w:val="ru-RU"/>
        </w:rPr>
        <w:t>несоблюдение сроков графика отпусков</w:t>
      </w:r>
      <w:r w:rsidRPr="00B500E5">
        <w:rPr>
          <w:rStyle w:val="s1"/>
          <w:rFonts w:eastAsia="+mn-ea"/>
          <w:b w:val="0"/>
          <w:bCs w:val="0"/>
          <w:i/>
          <w:iCs/>
          <w:sz w:val="28"/>
          <w:szCs w:val="28"/>
          <w:lang w:val="ru-RU"/>
        </w:rPr>
        <w:t>.</w:t>
      </w:r>
    </w:p>
    <w:p w14:paraId="3AEBDD14" w14:textId="792D7F40" w:rsidR="005D67C4" w:rsidRPr="005D67C4" w:rsidRDefault="005D67C4" w:rsidP="00B500E5">
      <w:pPr>
        <w:ind w:left="14" w:right="14" w:firstLine="567"/>
        <w:jc w:val="both"/>
        <w:rPr>
          <w:rFonts w:cs="Times New Roman"/>
          <w:sz w:val="28"/>
          <w:szCs w:val="28"/>
          <w:lang w:val="ru-RU"/>
        </w:rPr>
      </w:pPr>
      <w:r w:rsidRPr="005D67C4">
        <w:rPr>
          <w:rFonts w:cs="Times New Roman"/>
          <w:sz w:val="28"/>
          <w:szCs w:val="28"/>
          <w:lang w:val="ru-RU"/>
        </w:rPr>
        <w:t xml:space="preserve">График отпусков составляется и утверждается </w:t>
      </w:r>
      <w:r>
        <w:rPr>
          <w:rFonts w:cs="Times New Roman"/>
          <w:sz w:val="28"/>
          <w:szCs w:val="28"/>
          <w:lang w:val="ru-RU"/>
        </w:rPr>
        <w:t xml:space="preserve">главным врачом </w:t>
      </w:r>
      <w:r w:rsidRPr="005D67C4">
        <w:rPr>
          <w:rFonts w:cs="Times New Roman"/>
          <w:sz w:val="28"/>
          <w:szCs w:val="28"/>
          <w:lang w:val="ru-RU"/>
        </w:rPr>
        <w:t xml:space="preserve">на начало текущего года. Однако, </w:t>
      </w:r>
      <w:r>
        <w:rPr>
          <w:rFonts w:cs="Times New Roman"/>
          <w:sz w:val="28"/>
          <w:szCs w:val="28"/>
          <w:lang w:val="ru-RU"/>
        </w:rPr>
        <w:t>имеются случаи несвоевременного предоставления трудовых отпусков работникам вне утвержденного графика отпусков по таким причинам как:</w:t>
      </w:r>
      <w:r w:rsidRPr="005D67C4">
        <w:rPr>
          <w:rFonts w:cs="Times New Roman"/>
          <w:sz w:val="28"/>
          <w:szCs w:val="28"/>
          <w:lang w:val="ru-RU"/>
        </w:rPr>
        <w:t xml:space="preserve"> дефицит кадров,</w:t>
      </w:r>
      <w:r>
        <w:rPr>
          <w:rFonts w:cs="Times New Roman"/>
          <w:sz w:val="28"/>
          <w:szCs w:val="28"/>
          <w:lang w:val="ru-RU"/>
        </w:rPr>
        <w:t xml:space="preserve"> отсутствие заменяющего лица и т.д.</w:t>
      </w:r>
      <w:r w:rsidRPr="005D67C4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Таким образом,</w:t>
      </w:r>
      <w:r w:rsidRPr="005D67C4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трудовые отпуска</w:t>
      </w:r>
      <w:r w:rsidRPr="005D67C4">
        <w:rPr>
          <w:rFonts w:cs="Times New Roman"/>
          <w:sz w:val="28"/>
          <w:szCs w:val="28"/>
          <w:lang w:val="ru-RU"/>
        </w:rPr>
        <w:t xml:space="preserve"> предоставля</w:t>
      </w:r>
      <w:r>
        <w:rPr>
          <w:rFonts w:cs="Times New Roman"/>
          <w:sz w:val="28"/>
          <w:szCs w:val="28"/>
          <w:lang w:val="ru-RU"/>
        </w:rPr>
        <w:t>ю</w:t>
      </w:r>
      <w:r w:rsidRPr="005D67C4">
        <w:rPr>
          <w:rFonts w:cs="Times New Roman"/>
          <w:sz w:val="28"/>
          <w:szCs w:val="28"/>
          <w:lang w:val="ru-RU"/>
        </w:rPr>
        <w:t>тся работник</w:t>
      </w:r>
      <w:r>
        <w:rPr>
          <w:rFonts w:cs="Times New Roman"/>
          <w:sz w:val="28"/>
          <w:szCs w:val="28"/>
          <w:lang w:val="ru-RU"/>
        </w:rPr>
        <w:t>ам</w:t>
      </w:r>
      <w:r w:rsidRPr="005D67C4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по соглашению сторон</w:t>
      </w:r>
      <w:r w:rsidRPr="005D67C4">
        <w:rPr>
          <w:rFonts w:cs="Times New Roman"/>
          <w:sz w:val="28"/>
          <w:szCs w:val="28"/>
          <w:lang w:val="ru-RU"/>
        </w:rPr>
        <w:t xml:space="preserve"> в течении года</w:t>
      </w:r>
      <w:r>
        <w:rPr>
          <w:rFonts w:cs="Times New Roman"/>
          <w:sz w:val="28"/>
          <w:szCs w:val="28"/>
          <w:lang w:val="ru-RU"/>
        </w:rPr>
        <w:t xml:space="preserve"> без учета графика</w:t>
      </w:r>
      <w:r w:rsidRPr="005D67C4">
        <w:rPr>
          <w:rFonts w:cs="Times New Roman"/>
          <w:sz w:val="28"/>
          <w:szCs w:val="28"/>
          <w:lang w:val="ru-RU"/>
        </w:rPr>
        <w:t xml:space="preserve">. </w:t>
      </w:r>
    </w:p>
    <w:p w14:paraId="058D1CA4" w14:textId="77777777" w:rsidR="005D67C4" w:rsidRPr="001F63D5" w:rsidRDefault="005D67C4" w:rsidP="00700CDE">
      <w:pPr>
        <w:ind w:left="14" w:right="14" w:firstLine="567"/>
        <w:jc w:val="both"/>
        <w:rPr>
          <w:rFonts w:cs="Times New Roman"/>
          <w:b/>
          <w:bCs/>
          <w:i/>
          <w:iCs/>
          <w:sz w:val="28"/>
          <w:szCs w:val="28"/>
          <w:lang w:val="ru-RU"/>
        </w:rPr>
      </w:pPr>
      <w:r w:rsidRPr="001F63D5">
        <w:rPr>
          <w:rFonts w:cs="Times New Roman"/>
          <w:b/>
          <w:bCs/>
          <w:i/>
          <w:iCs/>
          <w:sz w:val="28"/>
          <w:szCs w:val="28"/>
          <w:lang w:val="ru-RU"/>
        </w:rPr>
        <w:t>Рекомендация:</w:t>
      </w:r>
    </w:p>
    <w:p w14:paraId="119060ED" w14:textId="27A6ADF0" w:rsidR="005D67C4" w:rsidRPr="005D67C4" w:rsidRDefault="00ED6470" w:rsidP="00700CDE">
      <w:pPr>
        <w:ind w:left="14" w:right="14" w:firstLine="567"/>
        <w:jc w:val="both"/>
        <w:rPr>
          <w:rFonts w:cs="Times New Roman"/>
          <w:sz w:val="28"/>
          <w:szCs w:val="28"/>
          <w:lang w:val="ru-RU"/>
        </w:rPr>
      </w:pPr>
      <w:r w:rsidRPr="00700CDE">
        <w:rPr>
          <w:rFonts w:cs="Times New Roman"/>
          <w:sz w:val="28"/>
          <w:szCs w:val="28"/>
          <w:lang w:val="ru-RU"/>
        </w:rPr>
        <w:t xml:space="preserve">Вынести на рассмотрение коллектива </w:t>
      </w:r>
      <w:r w:rsidR="00194C63">
        <w:rPr>
          <w:rFonts w:cs="Times New Roman"/>
          <w:sz w:val="28"/>
          <w:szCs w:val="28"/>
          <w:lang w:val="ru-RU"/>
        </w:rPr>
        <w:t>Центра</w:t>
      </w:r>
      <w:r w:rsidRPr="00700CDE">
        <w:rPr>
          <w:rFonts w:cs="Times New Roman"/>
          <w:sz w:val="28"/>
          <w:szCs w:val="28"/>
          <w:lang w:val="ru-RU"/>
        </w:rPr>
        <w:t xml:space="preserve"> с участием руководства вопрос</w:t>
      </w:r>
      <w:r w:rsidR="00B33B4F" w:rsidRPr="00700CDE">
        <w:rPr>
          <w:rFonts w:cs="Times New Roman"/>
          <w:sz w:val="28"/>
          <w:szCs w:val="28"/>
          <w:lang w:val="ru-RU"/>
        </w:rPr>
        <w:t>, касательно</w:t>
      </w:r>
      <w:r w:rsidRPr="00700CDE">
        <w:rPr>
          <w:rFonts w:cs="Times New Roman"/>
          <w:sz w:val="28"/>
          <w:szCs w:val="28"/>
          <w:lang w:val="ru-RU"/>
        </w:rPr>
        <w:t xml:space="preserve"> отпусков для выработки путей решения строго соблюдения</w:t>
      </w:r>
      <w:r w:rsidR="00B33B4F" w:rsidRPr="00700CDE">
        <w:rPr>
          <w:rFonts w:cs="Times New Roman"/>
          <w:sz w:val="28"/>
          <w:szCs w:val="28"/>
          <w:lang w:val="ru-RU"/>
        </w:rPr>
        <w:t xml:space="preserve"> Графика</w:t>
      </w:r>
      <w:r w:rsidR="005D67C4" w:rsidRPr="00700CDE">
        <w:rPr>
          <w:rFonts w:cs="Times New Roman"/>
          <w:sz w:val="28"/>
          <w:szCs w:val="28"/>
          <w:lang w:val="ru-RU"/>
        </w:rPr>
        <w:t>.</w:t>
      </w:r>
    </w:p>
    <w:p w14:paraId="7286B2E7" w14:textId="56046601" w:rsidR="005A4A77" w:rsidRDefault="00853180" w:rsidP="00700CDE">
      <w:pPr>
        <w:ind w:firstLine="567"/>
        <w:jc w:val="both"/>
        <w:rPr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t xml:space="preserve"> </w:t>
      </w:r>
    </w:p>
    <w:p w14:paraId="348A3F95" w14:textId="77777777" w:rsidR="005A4A77" w:rsidRDefault="005A4A77" w:rsidP="00700CDE">
      <w:pPr>
        <w:ind w:right="-1" w:firstLine="567"/>
        <w:jc w:val="both"/>
        <w:rPr>
          <w:sz w:val="28"/>
          <w:szCs w:val="28"/>
          <w:lang w:val="ru-RU"/>
        </w:rPr>
      </w:pPr>
    </w:p>
    <w:p w14:paraId="4AC47F85" w14:textId="77777777" w:rsidR="005A4A77" w:rsidRPr="00DC6211" w:rsidRDefault="005A4A77" w:rsidP="00B500E5">
      <w:pPr>
        <w:ind w:firstLine="567"/>
        <w:jc w:val="both"/>
        <w:rPr>
          <w:rStyle w:val="s1"/>
          <w:sz w:val="28"/>
          <w:szCs w:val="28"/>
          <w:highlight w:val="yellow"/>
          <w:lang w:val="ru-RU"/>
        </w:rPr>
      </w:pPr>
    </w:p>
    <w:p w14:paraId="6F5CDFB0" w14:textId="77777777" w:rsidR="005A4A77" w:rsidRPr="00DC6211" w:rsidRDefault="00853180" w:rsidP="00B500E5">
      <w:pPr>
        <w:ind w:right="143" w:firstLine="567"/>
        <w:rPr>
          <w:sz w:val="28"/>
          <w:szCs w:val="28"/>
          <w:lang w:val="ru-RU"/>
        </w:rPr>
      </w:pPr>
      <w:r w:rsidRPr="00DC6211">
        <w:rPr>
          <w:rStyle w:val="s1"/>
          <w:b w:val="0"/>
          <w:bCs w:val="0"/>
          <w:sz w:val="28"/>
          <w:szCs w:val="28"/>
          <w:lang w:val="ru-RU"/>
        </w:rPr>
        <w:t>2.</w:t>
      </w:r>
      <w:r w:rsidRPr="00DC6211">
        <w:rPr>
          <w:rStyle w:val="s1"/>
          <w:sz w:val="28"/>
          <w:szCs w:val="28"/>
          <w:lang w:val="ru-RU"/>
        </w:rPr>
        <w:t xml:space="preserve"> </w:t>
      </w:r>
      <w:r w:rsidRPr="00DC6211">
        <w:rPr>
          <w:sz w:val="28"/>
          <w:szCs w:val="28"/>
          <w:lang w:val="ru-RU"/>
        </w:rPr>
        <w:t>Коррупционные риски при управлении человеческими ресурсами.</w:t>
      </w:r>
    </w:p>
    <w:p w14:paraId="40F87FAA" w14:textId="77777777" w:rsidR="00DC6211" w:rsidRPr="00DC6211" w:rsidRDefault="00DC6211" w:rsidP="00B500E5">
      <w:pPr>
        <w:ind w:left="238" w:right="346" w:firstLine="567"/>
        <w:jc w:val="both"/>
        <w:rPr>
          <w:sz w:val="28"/>
          <w:szCs w:val="28"/>
          <w:lang w:val="ru-RU"/>
        </w:rPr>
      </w:pPr>
      <w:r w:rsidRPr="00DC6211">
        <w:rPr>
          <w:sz w:val="28"/>
          <w:szCs w:val="28"/>
          <w:lang w:val="ru-RU"/>
        </w:rPr>
        <w:t>В ходе анализа коррупционных рисков за проверяемый период конфликт интересов не выявлен. Факты аффилированности при занятии вакантных должностей, находящихся в непосредственной подчинённости должности, занимаемой близкими родственниками не выявлено.</w:t>
      </w:r>
    </w:p>
    <w:p w14:paraId="184676E6" w14:textId="77777777" w:rsidR="00DC6211" w:rsidRPr="00DC6211" w:rsidRDefault="00DC6211" w:rsidP="00B500E5">
      <w:pPr>
        <w:ind w:left="238" w:right="266" w:firstLine="567"/>
        <w:jc w:val="both"/>
        <w:rPr>
          <w:sz w:val="28"/>
          <w:szCs w:val="28"/>
          <w:lang w:val="ru-RU"/>
        </w:rPr>
      </w:pPr>
      <w:r w:rsidRPr="00DC6211">
        <w:rPr>
          <w:sz w:val="28"/>
          <w:szCs w:val="28"/>
          <w:lang w:val="ru-RU"/>
        </w:rPr>
        <w:lastRenderedPageBreak/>
        <w:t xml:space="preserve">Поиски кандидатов на замещение вакантных должностей предприятия осуществляется путем размещения на интернет-ресурсе </w:t>
      </w:r>
      <w:r w:rsidRPr="00DC6211">
        <w:rPr>
          <w:sz w:val="28"/>
          <w:szCs w:val="28"/>
        </w:rPr>
        <w:t>www</w:t>
      </w:r>
      <w:r w:rsidRPr="00DC6211">
        <w:rPr>
          <w:sz w:val="28"/>
          <w:szCs w:val="28"/>
          <w:lang w:val="ru-RU"/>
        </w:rPr>
        <w:t>.</w:t>
      </w:r>
      <w:proofErr w:type="spellStart"/>
      <w:r w:rsidRPr="00DC6211">
        <w:rPr>
          <w:sz w:val="28"/>
          <w:szCs w:val="28"/>
        </w:rPr>
        <w:t>enbek</w:t>
      </w:r>
      <w:proofErr w:type="spellEnd"/>
      <w:r w:rsidRPr="00DC6211">
        <w:rPr>
          <w:sz w:val="28"/>
          <w:szCs w:val="28"/>
          <w:lang w:val="ru-RU"/>
        </w:rPr>
        <w:t>.</w:t>
      </w:r>
      <w:proofErr w:type="spellStart"/>
      <w:r w:rsidRPr="00DC6211">
        <w:rPr>
          <w:sz w:val="28"/>
          <w:szCs w:val="28"/>
        </w:rPr>
        <w:t>kz</w:t>
      </w:r>
      <w:proofErr w:type="spellEnd"/>
      <w:r w:rsidRPr="00DC6211">
        <w:rPr>
          <w:sz w:val="28"/>
          <w:szCs w:val="28"/>
          <w:lang w:val="ru-RU"/>
        </w:rPr>
        <w:t>. В период проведения анализа рассмотрен указанный интернет-ресурс на предмет наличия вакантных должностей. Имеется действующая вакансия санитарки. Также в архиве имеются ранее размещаемые вакансии медицинской сестры стационарного отделения.</w:t>
      </w:r>
    </w:p>
    <w:p w14:paraId="624C1CBC" w14:textId="7B048D0E" w:rsidR="00DC6211" w:rsidRPr="00DC6211" w:rsidRDefault="00DC6211" w:rsidP="00B500E5">
      <w:pPr>
        <w:ind w:left="238" w:right="274" w:firstLine="567"/>
        <w:jc w:val="both"/>
        <w:rPr>
          <w:sz w:val="28"/>
          <w:szCs w:val="28"/>
          <w:lang w:val="ru-RU"/>
        </w:rPr>
      </w:pPr>
      <w:r w:rsidRPr="00DC6211">
        <w:rPr>
          <w:sz w:val="28"/>
          <w:szCs w:val="28"/>
          <w:lang w:val="ru-RU"/>
        </w:rPr>
        <w:t>Кроме этого</w:t>
      </w:r>
      <w:r w:rsidR="007373A4">
        <w:rPr>
          <w:sz w:val="28"/>
          <w:szCs w:val="28"/>
          <w:lang w:val="ru-RU"/>
        </w:rPr>
        <w:t>,</w:t>
      </w:r>
      <w:r w:rsidRPr="00DC6211">
        <w:rPr>
          <w:sz w:val="28"/>
          <w:szCs w:val="28"/>
          <w:lang w:val="ru-RU"/>
        </w:rPr>
        <w:t xml:space="preserve"> руководство предприятия посещает ярмарки вакансий проводимые в других </w:t>
      </w:r>
      <w:r w:rsidRPr="00DC6211">
        <w:rPr>
          <w:noProof/>
          <w:sz w:val="28"/>
          <w:szCs w:val="28"/>
        </w:rPr>
        <w:drawing>
          <wp:inline distT="0" distB="0" distL="0" distR="0" wp14:anchorId="65A3336B" wp14:editId="2A8199B2">
            <wp:extent cx="9525" cy="9525"/>
            <wp:effectExtent l="0" t="0" r="0" b="0"/>
            <wp:docPr id="2929016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211">
        <w:rPr>
          <w:sz w:val="28"/>
          <w:szCs w:val="28"/>
          <w:lang w:val="ru-RU"/>
        </w:rPr>
        <w:t>регионах Казахстана с целью привлечения и устройства на работу на предприятии медицинских работников. При проверке личных дел работников фактов занятия государственной должности, находящихся в непосредственной подчиненности должности, занимаемой близкими родственниками, супругами не выявлено. Работники предприятия ознакомлены с внутренними правовыми документами (инструкциями, положениями, стандартами операционных процедур и</w:t>
      </w:r>
    </w:p>
    <w:p w14:paraId="1CF74791" w14:textId="77777777" w:rsidR="00DC6211" w:rsidRPr="00DC6211" w:rsidRDefault="00DC6211" w:rsidP="00B500E5">
      <w:pPr>
        <w:spacing w:after="273"/>
        <w:ind w:left="238" w:right="143" w:firstLine="567"/>
        <w:jc w:val="both"/>
        <w:rPr>
          <w:sz w:val="28"/>
          <w:szCs w:val="28"/>
          <w:lang w:val="ru-RU"/>
        </w:rPr>
      </w:pPr>
      <w:r w:rsidRPr="00DC6211">
        <w:rPr>
          <w:sz w:val="28"/>
          <w:szCs w:val="28"/>
          <w:lang w:val="ru-RU"/>
        </w:rPr>
        <w:t>т.п.).</w:t>
      </w:r>
    </w:p>
    <w:p w14:paraId="6E715C8D" w14:textId="77777777" w:rsidR="005A4A77" w:rsidRPr="00DC6211" w:rsidRDefault="00853180" w:rsidP="00B500E5">
      <w:pPr>
        <w:pStyle w:val="ab"/>
        <w:ind w:firstLine="567"/>
        <w:jc w:val="both"/>
        <w:rPr>
          <w:color w:val="auto"/>
          <w:lang w:val="ru-RU"/>
        </w:rPr>
      </w:pPr>
      <w:r>
        <w:rPr>
          <w:sz w:val="28"/>
          <w:szCs w:val="28"/>
          <w:lang w:val="ru-RU"/>
        </w:rPr>
        <w:t>3.</w:t>
      </w:r>
      <w:r w:rsidRPr="00DC6211">
        <w:rPr>
          <w:color w:val="auto"/>
          <w:sz w:val="28"/>
          <w:szCs w:val="28"/>
          <w:lang w:val="ru-RU"/>
        </w:rPr>
        <w:t>Урегулирование конфликта интересов</w:t>
      </w:r>
    </w:p>
    <w:p w14:paraId="0DF87EE4" w14:textId="77777777" w:rsidR="005A4A77" w:rsidRDefault="00853180" w:rsidP="00B500E5">
      <w:pPr>
        <w:pStyle w:val="ad"/>
        <w:shd w:val="clear" w:color="auto" w:fill="FFFFFF"/>
        <w:spacing w:before="0" w:after="0"/>
        <w:ind w:firstLine="567"/>
        <w:jc w:val="both"/>
        <w:rPr>
          <w:sz w:val="28"/>
          <w:szCs w:val="28"/>
          <w:lang w:val="ru-RU"/>
        </w:rPr>
      </w:pPr>
      <w:r w:rsidRPr="00DC6211">
        <w:rPr>
          <w:color w:val="auto"/>
          <w:sz w:val="28"/>
          <w:szCs w:val="28"/>
          <w:lang w:val="ru-RU"/>
        </w:rPr>
        <w:t>Возможные коррупционные риски при проведении</w:t>
      </w:r>
      <w:r>
        <w:rPr>
          <w:sz w:val="28"/>
          <w:szCs w:val="28"/>
          <w:lang w:val="ru-RU"/>
        </w:rPr>
        <w:t xml:space="preserve"> государственных закупок:</w:t>
      </w:r>
    </w:p>
    <w:p w14:paraId="5E6E2EF9" w14:textId="77777777" w:rsidR="00DC6211" w:rsidRPr="00DC6211" w:rsidRDefault="00DC6211" w:rsidP="00B500E5">
      <w:pPr>
        <w:pStyle w:val="ad"/>
        <w:shd w:val="clear" w:color="auto" w:fill="FFFFFF"/>
        <w:spacing w:before="0" w:after="0"/>
        <w:ind w:firstLine="567"/>
        <w:jc w:val="both"/>
        <w:rPr>
          <w:color w:val="212529"/>
          <w:sz w:val="28"/>
          <w:szCs w:val="28"/>
          <w:lang w:val="ru-RU"/>
        </w:rPr>
      </w:pPr>
      <w:r w:rsidRPr="00DC6211">
        <w:rPr>
          <w:color w:val="212529"/>
          <w:sz w:val="28"/>
          <w:szCs w:val="28"/>
          <w:lang w:val="ru-RU"/>
        </w:rPr>
        <w:t>1. Уклонение от проведения конкурсных процедур по выбору поставщика товаров, работ, услуг;</w:t>
      </w:r>
    </w:p>
    <w:p w14:paraId="440D01B7" w14:textId="77777777" w:rsidR="00DC6211" w:rsidRPr="00DC6211" w:rsidRDefault="00DC6211" w:rsidP="00B500E5">
      <w:pPr>
        <w:pStyle w:val="ad"/>
        <w:shd w:val="clear" w:color="auto" w:fill="FFFFFF"/>
        <w:spacing w:before="0" w:after="0"/>
        <w:ind w:firstLine="567"/>
        <w:jc w:val="both"/>
        <w:rPr>
          <w:color w:val="212529"/>
          <w:sz w:val="28"/>
          <w:szCs w:val="28"/>
          <w:lang w:val="ru-RU"/>
        </w:rPr>
      </w:pPr>
      <w:r w:rsidRPr="00DC6211">
        <w:rPr>
          <w:color w:val="212529"/>
          <w:sz w:val="28"/>
          <w:szCs w:val="28"/>
          <w:lang w:val="ru-RU"/>
        </w:rPr>
        <w:t>2. Получение части денежных средств, перечисленных исполнителям за фактически не выполненные работы (услуги), путем оформления фиктивных актов приемки;</w:t>
      </w:r>
    </w:p>
    <w:p w14:paraId="42079B9A" w14:textId="77777777" w:rsidR="00DC6211" w:rsidRPr="00DC6211" w:rsidRDefault="00DC6211" w:rsidP="00B500E5">
      <w:pPr>
        <w:pStyle w:val="ad"/>
        <w:shd w:val="clear" w:color="auto" w:fill="FFFFFF"/>
        <w:spacing w:before="0" w:after="0"/>
        <w:ind w:firstLine="567"/>
        <w:jc w:val="both"/>
        <w:rPr>
          <w:color w:val="212529"/>
          <w:sz w:val="28"/>
          <w:szCs w:val="28"/>
          <w:lang w:val="ru-RU"/>
        </w:rPr>
      </w:pPr>
      <w:r w:rsidRPr="00DC6211">
        <w:rPr>
          <w:color w:val="212529"/>
          <w:sz w:val="28"/>
          <w:szCs w:val="28"/>
          <w:lang w:val="ru-RU"/>
        </w:rPr>
        <w:t>3. Незаконное получение вознаграждения за послабления при приемке результатов работ, оказанных услуг;</w:t>
      </w:r>
    </w:p>
    <w:p w14:paraId="38E93FC8" w14:textId="77777777" w:rsidR="00DC6211" w:rsidRPr="00DC6211" w:rsidRDefault="00DC6211" w:rsidP="00B500E5">
      <w:pPr>
        <w:pStyle w:val="ad"/>
        <w:shd w:val="clear" w:color="auto" w:fill="FFFFFF"/>
        <w:spacing w:before="0" w:after="0"/>
        <w:ind w:firstLine="567"/>
        <w:jc w:val="both"/>
        <w:rPr>
          <w:color w:val="212529"/>
          <w:sz w:val="28"/>
          <w:szCs w:val="28"/>
          <w:lang w:val="ru-RU"/>
        </w:rPr>
      </w:pPr>
      <w:r w:rsidRPr="00DC6211">
        <w:rPr>
          <w:color w:val="212529"/>
          <w:sz w:val="28"/>
          <w:szCs w:val="28"/>
          <w:lang w:val="ru-RU"/>
        </w:rPr>
        <w:t>4. Незаконное получение вознаграждения за содействие коммерческим организациям в признании их победителями конкурсов на поставку товаров, выполнение работ, оказание услуг.</w:t>
      </w:r>
    </w:p>
    <w:p w14:paraId="6740B784" w14:textId="77777777" w:rsidR="00DC6211" w:rsidRPr="00DC6211" w:rsidRDefault="00DC6211" w:rsidP="00B500E5">
      <w:pPr>
        <w:pStyle w:val="ad"/>
        <w:shd w:val="clear" w:color="auto" w:fill="FFFFFF"/>
        <w:spacing w:before="0" w:after="0"/>
        <w:ind w:firstLine="567"/>
        <w:jc w:val="both"/>
        <w:rPr>
          <w:color w:val="212529"/>
          <w:sz w:val="28"/>
          <w:szCs w:val="28"/>
          <w:lang w:val="ru-RU"/>
        </w:rPr>
      </w:pPr>
      <w:r w:rsidRPr="00DC6211">
        <w:rPr>
          <w:color w:val="212529"/>
          <w:sz w:val="28"/>
          <w:szCs w:val="28"/>
          <w:lang w:val="ru-RU"/>
        </w:rPr>
        <w:t xml:space="preserve">5. Составление не полной или не корректной технической спецификации, что влечет за собой поставку товаров, работ, услуг низкого качества. </w:t>
      </w:r>
    </w:p>
    <w:p w14:paraId="7CC59C88" w14:textId="77777777" w:rsidR="00DC6211" w:rsidRPr="00DC6211" w:rsidRDefault="00DC6211" w:rsidP="00B500E5">
      <w:pPr>
        <w:pStyle w:val="ad"/>
        <w:shd w:val="clear" w:color="auto" w:fill="FFFFFF"/>
        <w:spacing w:before="0" w:after="0"/>
        <w:ind w:firstLine="567"/>
        <w:jc w:val="both"/>
        <w:rPr>
          <w:color w:val="212529"/>
          <w:sz w:val="28"/>
          <w:szCs w:val="28"/>
          <w:lang w:val="ru-RU"/>
        </w:rPr>
      </w:pPr>
      <w:r w:rsidRPr="00DC6211">
        <w:rPr>
          <w:color w:val="212529"/>
          <w:sz w:val="28"/>
          <w:szCs w:val="28"/>
          <w:lang w:val="ru-RU"/>
        </w:rPr>
        <w:t>Государственные закупки предприятием проводятся согласно Закону РК от 4 декабря 2015 года «О государственных закупках», приказу Министра финансов РК от 11 декабря 2015 года № 648 «Об утверждении Правил осуществления государственных закупок» через веб-портал государственных закупок в электронном виде и исключают какой-либо контакт с потенциальным поставщиком.</w:t>
      </w:r>
    </w:p>
    <w:p w14:paraId="44130F1B" w14:textId="77777777" w:rsidR="00DC6211" w:rsidRPr="00DC6211" w:rsidRDefault="00DC6211" w:rsidP="00B500E5">
      <w:pPr>
        <w:pStyle w:val="ad"/>
        <w:shd w:val="clear" w:color="auto" w:fill="FFFFFF"/>
        <w:spacing w:before="0" w:after="0"/>
        <w:ind w:firstLine="567"/>
        <w:jc w:val="both"/>
        <w:rPr>
          <w:color w:val="212529"/>
          <w:sz w:val="28"/>
          <w:szCs w:val="28"/>
          <w:lang w:val="ru-RU"/>
        </w:rPr>
      </w:pPr>
      <w:r w:rsidRPr="00DC6211">
        <w:rPr>
          <w:color w:val="212529"/>
          <w:sz w:val="28"/>
          <w:szCs w:val="28"/>
          <w:lang w:val="ru-RU"/>
        </w:rPr>
        <w:t>Исключительно электронный формат заключения договоров позволил формировать на веб-портале полную и достоверную информацию по закупаемым товарам, работам, услугам и определять их средние закупочные цены.</w:t>
      </w:r>
    </w:p>
    <w:p w14:paraId="2A3768D5" w14:textId="77777777" w:rsidR="00DC6211" w:rsidRPr="00DC6211" w:rsidRDefault="00DC6211" w:rsidP="00B500E5">
      <w:pPr>
        <w:pStyle w:val="ad"/>
        <w:shd w:val="clear" w:color="auto" w:fill="FFFFFF"/>
        <w:spacing w:before="0" w:after="0"/>
        <w:ind w:firstLine="567"/>
        <w:jc w:val="both"/>
        <w:rPr>
          <w:color w:val="212529"/>
          <w:sz w:val="28"/>
          <w:szCs w:val="28"/>
          <w:lang w:val="ru-RU"/>
        </w:rPr>
      </w:pPr>
      <w:r w:rsidRPr="00DC6211">
        <w:rPr>
          <w:color w:val="212529"/>
          <w:sz w:val="28"/>
          <w:szCs w:val="28"/>
          <w:lang w:val="ru-RU"/>
        </w:rPr>
        <w:t>Контроль за соблюдением законодательства Республики Казахстан о государственных закупках осуществляется уполномоченным органом.</w:t>
      </w:r>
    </w:p>
    <w:p w14:paraId="2ABD8E0B" w14:textId="77777777" w:rsidR="00DC6211" w:rsidRPr="00DC6211" w:rsidRDefault="00DC6211" w:rsidP="00B500E5">
      <w:pPr>
        <w:pStyle w:val="ad"/>
        <w:shd w:val="clear" w:color="auto" w:fill="FFFFFF"/>
        <w:spacing w:before="0" w:after="0"/>
        <w:ind w:firstLine="567"/>
        <w:jc w:val="both"/>
        <w:rPr>
          <w:color w:val="212529"/>
          <w:sz w:val="28"/>
          <w:szCs w:val="28"/>
          <w:lang w:val="ru-RU"/>
        </w:rPr>
      </w:pPr>
      <w:r w:rsidRPr="00DC6211">
        <w:rPr>
          <w:color w:val="212529"/>
          <w:sz w:val="28"/>
          <w:szCs w:val="28"/>
          <w:lang w:val="ru-RU"/>
        </w:rPr>
        <w:t xml:space="preserve">Органы государственного аудита и финансового контроля осуществляют контроль за соблюдением законодательства Республики Казахстан о государственных закупках в пределах полномочий, установленных Законом </w:t>
      </w:r>
      <w:r w:rsidRPr="00DC6211">
        <w:rPr>
          <w:color w:val="212529"/>
          <w:sz w:val="28"/>
          <w:szCs w:val="28"/>
          <w:lang w:val="ru-RU"/>
        </w:rPr>
        <w:lastRenderedPageBreak/>
        <w:t>Республики Казахстан «О государственном аудите и финансовом контроле».</w:t>
      </w:r>
    </w:p>
    <w:p w14:paraId="676851FB" w14:textId="084515C2" w:rsidR="00DC6211" w:rsidRPr="00DC6211" w:rsidRDefault="00DC6211" w:rsidP="00B500E5">
      <w:pPr>
        <w:pStyle w:val="ad"/>
        <w:shd w:val="clear" w:color="auto" w:fill="FFFFFF"/>
        <w:spacing w:before="0" w:after="0"/>
        <w:ind w:firstLine="567"/>
        <w:jc w:val="both"/>
        <w:rPr>
          <w:color w:val="212529"/>
          <w:sz w:val="28"/>
          <w:szCs w:val="28"/>
          <w:lang w:val="ru-RU"/>
        </w:rPr>
      </w:pPr>
      <w:r w:rsidRPr="00DC6211">
        <w:rPr>
          <w:color w:val="212529"/>
          <w:sz w:val="28"/>
          <w:szCs w:val="28"/>
          <w:lang w:val="ru-RU"/>
        </w:rPr>
        <w:t xml:space="preserve">Нарушения при проведении государственных закупок </w:t>
      </w:r>
      <w:r>
        <w:rPr>
          <w:color w:val="212529"/>
          <w:sz w:val="28"/>
          <w:szCs w:val="28"/>
          <w:lang w:val="ru-RU"/>
        </w:rPr>
        <w:t>за отчетный период</w:t>
      </w:r>
      <w:r w:rsidRPr="00DC6211">
        <w:rPr>
          <w:color w:val="212529"/>
          <w:sz w:val="28"/>
          <w:szCs w:val="28"/>
          <w:lang w:val="ru-RU"/>
        </w:rPr>
        <w:t>:</w:t>
      </w:r>
    </w:p>
    <w:p w14:paraId="281DFA81" w14:textId="77777777" w:rsidR="00DC6211" w:rsidRPr="00DC6211" w:rsidRDefault="00DC6211" w:rsidP="00B500E5">
      <w:pPr>
        <w:pStyle w:val="ad"/>
        <w:shd w:val="clear" w:color="auto" w:fill="FFFFFF"/>
        <w:spacing w:before="0" w:after="0"/>
        <w:ind w:firstLine="567"/>
        <w:jc w:val="both"/>
        <w:rPr>
          <w:color w:val="212529"/>
          <w:sz w:val="28"/>
          <w:szCs w:val="28"/>
          <w:lang w:val="ru-RU"/>
        </w:rPr>
      </w:pPr>
      <w:r w:rsidRPr="00DC6211">
        <w:rPr>
          <w:color w:val="212529"/>
          <w:sz w:val="28"/>
          <w:szCs w:val="28"/>
          <w:lang w:val="ru-RU"/>
        </w:rPr>
        <w:t>Камеральный контроль - 4;</w:t>
      </w:r>
    </w:p>
    <w:p w14:paraId="1C0771BF" w14:textId="6255B32A" w:rsidR="005A4A77" w:rsidRPr="00DC6211" w:rsidRDefault="00DC6211" w:rsidP="00B500E5">
      <w:pPr>
        <w:pStyle w:val="ad"/>
        <w:shd w:val="clear" w:color="auto" w:fill="FFFFFF"/>
        <w:spacing w:before="0" w:after="0"/>
        <w:ind w:firstLine="567"/>
        <w:jc w:val="both"/>
        <w:rPr>
          <w:color w:val="212529"/>
          <w:sz w:val="28"/>
          <w:szCs w:val="28"/>
          <w:lang w:val="ru-RU"/>
        </w:rPr>
      </w:pPr>
      <w:r w:rsidRPr="00DC6211">
        <w:rPr>
          <w:color w:val="212529"/>
          <w:sz w:val="28"/>
          <w:szCs w:val="28"/>
          <w:lang w:val="ru-RU"/>
        </w:rPr>
        <w:t>Аудит государственных закупок - 1;</w:t>
      </w:r>
    </w:p>
    <w:p w14:paraId="64A37EA8" w14:textId="5C12889E" w:rsidR="005A4A77" w:rsidRPr="00461026" w:rsidRDefault="00853180" w:rsidP="00B500E5">
      <w:pPr>
        <w:pStyle w:val="ad"/>
        <w:shd w:val="clear" w:color="auto" w:fill="FFFFFF"/>
        <w:spacing w:before="0" w:after="0"/>
        <w:ind w:firstLine="567"/>
        <w:jc w:val="both"/>
        <w:rPr>
          <w:lang w:val="ru-RU"/>
        </w:rPr>
      </w:pPr>
      <w:r w:rsidRPr="00BB0670">
        <w:rPr>
          <w:color w:val="auto"/>
          <w:sz w:val="28"/>
          <w:szCs w:val="28"/>
          <w:lang w:val="ru-RU"/>
        </w:rPr>
        <w:t>Направлено исковых</w:t>
      </w:r>
      <w:r>
        <w:rPr>
          <w:sz w:val="28"/>
          <w:szCs w:val="28"/>
          <w:lang w:val="ru-RU"/>
        </w:rPr>
        <w:t xml:space="preserve"> заявлений в суд по государственным закупкам — 1</w:t>
      </w:r>
      <w:r w:rsidR="00BB0670">
        <w:rPr>
          <w:sz w:val="28"/>
          <w:szCs w:val="28"/>
          <w:lang w:val="ru-RU"/>
        </w:rPr>
        <w:t>3</w:t>
      </w:r>
    </w:p>
    <w:p w14:paraId="6F3EDDCD" w14:textId="057BC287" w:rsidR="005A4A77" w:rsidRPr="00ED651F" w:rsidRDefault="00853180" w:rsidP="00B500E5">
      <w:pPr>
        <w:shd w:val="clear" w:color="auto" w:fill="FFFFFF"/>
        <w:ind w:right="143" w:firstLine="567"/>
        <w:jc w:val="both"/>
        <w:rPr>
          <w:color w:val="auto"/>
          <w:lang w:val="ru-RU"/>
        </w:rPr>
      </w:pPr>
      <w:r>
        <w:rPr>
          <w:sz w:val="28"/>
          <w:szCs w:val="28"/>
          <w:lang w:val="ru-RU"/>
        </w:rPr>
        <w:tab/>
      </w:r>
      <w:r w:rsidRPr="00223FDA">
        <w:rPr>
          <w:color w:val="auto"/>
          <w:sz w:val="28"/>
          <w:szCs w:val="28"/>
          <w:lang w:val="ru-RU"/>
        </w:rPr>
        <w:t>За охваченный период анализа, выполнена работа по подаче исковых заявлений в Специализированный межрайонный экономический суд ВКО на предмет признания поставщиков недобросовестными участниками государственных</w:t>
      </w:r>
      <w:r>
        <w:rPr>
          <w:sz w:val="28"/>
          <w:szCs w:val="28"/>
          <w:lang w:val="ru-RU"/>
        </w:rPr>
        <w:t xml:space="preserve"> закупок и взыскания неустойки ввиду неисполнения </w:t>
      </w:r>
      <w:proofErr w:type="gramStart"/>
      <w:r>
        <w:rPr>
          <w:sz w:val="28"/>
          <w:szCs w:val="28"/>
          <w:lang w:val="ru-RU"/>
        </w:rPr>
        <w:t>или  ненадлежащего</w:t>
      </w:r>
      <w:proofErr w:type="gramEnd"/>
      <w:r>
        <w:rPr>
          <w:sz w:val="28"/>
          <w:szCs w:val="28"/>
          <w:lang w:val="ru-RU"/>
        </w:rPr>
        <w:t xml:space="preserve"> исполнения условий заключенных договоров о государственных закупках. До обращения в суд поставщикам направлялись досудебные претензии и уведомления. </w:t>
      </w:r>
      <w:r>
        <w:rPr>
          <w:color w:val="000000"/>
          <w:sz w:val="28"/>
          <w:szCs w:val="28"/>
          <w:lang w:val="ru-RU"/>
        </w:rPr>
        <w:t xml:space="preserve">На основании исковых заявлений судом признаны недобросовестными участниками государственных закупок </w:t>
      </w:r>
      <w:r w:rsidR="00ED651F" w:rsidRPr="00ED651F">
        <w:rPr>
          <w:color w:val="auto"/>
          <w:sz w:val="28"/>
          <w:szCs w:val="28"/>
          <w:lang w:val="ru-RU"/>
        </w:rPr>
        <w:t xml:space="preserve">8 </w:t>
      </w:r>
      <w:r w:rsidRPr="00ED651F">
        <w:rPr>
          <w:color w:val="auto"/>
          <w:sz w:val="28"/>
          <w:szCs w:val="28"/>
          <w:lang w:val="ru-RU"/>
        </w:rPr>
        <w:t xml:space="preserve">поставщиков, </w:t>
      </w:r>
      <w:r w:rsidR="00ED651F" w:rsidRPr="00ED651F">
        <w:rPr>
          <w:color w:val="auto"/>
          <w:sz w:val="28"/>
          <w:szCs w:val="28"/>
          <w:lang w:val="ru-RU"/>
        </w:rPr>
        <w:t>одно</w:t>
      </w:r>
      <w:r w:rsidRPr="00ED651F">
        <w:rPr>
          <w:color w:val="auto"/>
          <w:sz w:val="28"/>
          <w:szCs w:val="28"/>
          <w:lang w:val="ru-RU"/>
        </w:rPr>
        <w:t xml:space="preserve"> решени</w:t>
      </w:r>
      <w:r w:rsidR="00ED651F" w:rsidRPr="00ED651F">
        <w:rPr>
          <w:color w:val="auto"/>
          <w:sz w:val="28"/>
          <w:szCs w:val="28"/>
          <w:lang w:val="ru-RU"/>
        </w:rPr>
        <w:t>е</w:t>
      </w:r>
      <w:r w:rsidRPr="00ED651F">
        <w:rPr>
          <w:color w:val="auto"/>
          <w:sz w:val="28"/>
          <w:szCs w:val="28"/>
          <w:lang w:val="ru-RU"/>
        </w:rPr>
        <w:t xml:space="preserve"> из которых вступил</w:t>
      </w:r>
      <w:r w:rsidR="00ED651F" w:rsidRPr="00ED651F">
        <w:rPr>
          <w:color w:val="auto"/>
          <w:sz w:val="28"/>
          <w:szCs w:val="28"/>
          <w:lang w:val="ru-RU"/>
        </w:rPr>
        <w:t>о</w:t>
      </w:r>
      <w:r w:rsidRPr="00ED651F">
        <w:rPr>
          <w:color w:val="auto"/>
          <w:sz w:val="28"/>
          <w:szCs w:val="28"/>
          <w:lang w:val="ru-RU"/>
        </w:rPr>
        <w:t xml:space="preserve"> в законную силу. </w:t>
      </w:r>
    </w:p>
    <w:p w14:paraId="59CFFB74" w14:textId="74851384" w:rsidR="005A4A77" w:rsidRDefault="00853180" w:rsidP="00B500E5">
      <w:pPr>
        <w:ind w:right="57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Кроме этого, за охваченный период анализа, предприятие обратилось с заявлениями в </w:t>
      </w:r>
      <w:proofErr w:type="spellStart"/>
      <w:r>
        <w:rPr>
          <w:color w:val="000000"/>
          <w:sz w:val="28"/>
          <w:szCs w:val="28"/>
          <w:lang w:val="ru-RU"/>
        </w:rPr>
        <w:t>Усть-Каменогорский</w:t>
      </w:r>
      <w:proofErr w:type="spellEnd"/>
      <w:r>
        <w:rPr>
          <w:color w:val="000000"/>
          <w:sz w:val="28"/>
          <w:szCs w:val="28"/>
          <w:lang w:val="ru-RU"/>
        </w:rPr>
        <w:t xml:space="preserve"> городской суд, на предмет принудительного лечения гражданин, больных туберкулезом и уклоняющихся от лечения. Такие заявления подавались в отношении </w:t>
      </w:r>
      <w:r w:rsidR="0063081C">
        <w:rPr>
          <w:color w:val="000000"/>
          <w:sz w:val="28"/>
          <w:szCs w:val="28"/>
          <w:lang w:val="ru-RU"/>
        </w:rPr>
        <w:t>семи</w:t>
      </w:r>
      <w:r>
        <w:rPr>
          <w:color w:val="000000"/>
          <w:sz w:val="28"/>
          <w:szCs w:val="28"/>
          <w:lang w:val="ru-RU"/>
        </w:rPr>
        <w:t xml:space="preserve"> пациентов. В целях исключения разглашения тайны медицинского работника предусмотренной ст. 273 Кодекса «О здоровье народа и системе здравоохранения», информация о пациентах в аналитической справке не раскрывается.</w:t>
      </w:r>
    </w:p>
    <w:p w14:paraId="6D5D5BE1" w14:textId="32C85EEF" w:rsidR="0063081C" w:rsidRDefault="0063081C" w:rsidP="00B500E5">
      <w:pPr>
        <w:ind w:right="5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</w:t>
      </w:r>
      <w:r>
        <w:rPr>
          <w:color w:val="000000"/>
          <w:sz w:val="28"/>
          <w:szCs w:val="28"/>
          <w:lang w:val="ru-RU"/>
        </w:rPr>
        <w:t xml:space="preserve">данному </w:t>
      </w:r>
      <w:r>
        <w:rPr>
          <w:sz w:val="28"/>
          <w:szCs w:val="28"/>
          <w:lang w:val="ru-RU"/>
        </w:rPr>
        <w:t>направлению не выявлены факты наличия конфликтов интересов, аффилированности сотрудников с поставщиками и участниками государственных закупок.</w:t>
      </w:r>
    </w:p>
    <w:p w14:paraId="4BEEC041" w14:textId="6EEF7E93" w:rsidR="001F63D5" w:rsidRPr="00682FFD" w:rsidRDefault="001F63D5" w:rsidP="00700CDE">
      <w:pPr>
        <w:ind w:right="57" w:firstLine="567"/>
        <w:jc w:val="both"/>
        <w:rPr>
          <w:b/>
          <w:bCs/>
          <w:sz w:val="28"/>
          <w:szCs w:val="28"/>
          <w:u w:val="single"/>
          <w:lang w:val="ru-RU"/>
        </w:rPr>
      </w:pPr>
      <w:r w:rsidRPr="00682FFD">
        <w:rPr>
          <w:b/>
          <w:bCs/>
          <w:sz w:val="28"/>
          <w:szCs w:val="28"/>
          <w:u w:val="single"/>
          <w:lang w:val="ru-RU"/>
        </w:rPr>
        <w:t xml:space="preserve">Риск № </w:t>
      </w:r>
      <w:r w:rsidR="002C75E3" w:rsidRPr="00682FFD">
        <w:rPr>
          <w:b/>
          <w:bCs/>
          <w:sz w:val="28"/>
          <w:szCs w:val="28"/>
          <w:u w:val="single"/>
          <w:lang w:val="ru-RU"/>
        </w:rPr>
        <w:t>7</w:t>
      </w:r>
    </w:p>
    <w:p w14:paraId="08871F8A" w14:textId="77777777" w:rsidR="002C75E3" w:rsidRPr="002C75E3" w:rsidRDefault="002C75E3" w:rsidP="00700CDE">
      <w:pPr>
        <w:ind w:firstLine="567"/>
        <w:jc w:val="both"/>
        <w:textAlignment w:val="baseline"/>
        <w:rPr>
          <w:rFonts w:cs="Times New Roman"/>
          <w:bCs/>
          <w:color w:val="auto"/>
          <w:sz w:val="28"/>
          <w:szCs w:val="28"/>
          <w:lang w:val="ru-RU"/>
        </w:rPr>
      </w:pPr>
      <w:r w:rsidRPr="002C75E3">
        <w:rPr>
          <w:rFonts w:cs="Times New Roman"/>
          <w:b/>
          <w:color w:val="auto"/>
          <w:sz w:val="28"/>
          <w:szCs w:val="28"/>
          <w:lang w:val="ru-RU"/>
        </w:rPr>
        <w:t xml:space="preserve">По направлению - урегулирование конфликта интересов, </w:t>
      </w:r>
      <w:r w:rsidRPr="002C75E3">
        <w:rPr>
          <w:rFonts w:cs="Times New Roman"/>
          <w:bCs/>
          <w:color w:val="auto"/>
          <w:sz w:val="28"/>
          <w:szCs w:val="28"/>
          <w:lang w:val="ru-RU"/>
        </w:rPr>
        <w:t>по индикатору:</w:t>
      </w:r>
    </w:p>
    <w:p w14:paraId="42D1AB21" w14:textId="77777777" w:rsidR="002C75E3" w:rsidRPr="002C75E3" w:rsidRDefault="002C75E3" w:rsidP="00700CDE">
      <w:pPr>
        <w:ind w:firstLine="567"/>
        <w:jc w:val="both"/>
        <w:textAlignment w:val="baseline"/>
        <w:rPr>
          <w:rFonts w:cs="Times New Roman"/>
          <w:bCs/>
          <w:i/>
          <w:iCs/>
          <w:color w:val="auto"/>
          <w:sz w:val="28"/>
          <w:szCs w:val="28"/>
          <w:lang w:val="ru-RU"/>
        </w:rPr>
      </w:pPr>
      <w:r w:rsidRPr="002C75E3">
        <w:rPr>
          <w:rFonts w:cs="Times New Roman"/>
          <w:bCs/>
          <w:i/>
          <w:iCs/>
          <w:color w:val="auto"/>
          <w:sz w:val="28"/>
          <w:szCs w:val="28"/>
          <w:lang w:val="ru-RU"/>
        </w:rPr>
        <w:t>- совмещение должности комплаенс офицера и юриста.</w:t>
      </w:r>
    </w:p>
    <w:p w14:paraId="36E0BADE" w14:textId="7A10764B" w:rsidR="0063081C" w:rsidRPr="0063081C" w:rsidRDefault="0063081C" w:rsidP="00B500E5">
      <w:pPr>
        <w:ind w:left="14" w:right="14" w:firstLine="567"/>
        <w:jc w:val="both"/>
        <w:rPr>
          <w:rFonts w:cs="Times New Roman"/>
          <w:sz w:val="28"/>
          <w:szCs w:val="28"/>
          <w:lang w:val="ru-RU"/>
        </w:rPr>
      </w:pPr>
      <w:r w:rsidRPr="0063081C">
        <w:rPr>
          <w:rFonts w:cs="Times New Roman"/>
          <w:sz w:val="28"/>
          <w:szCs w:val="28"/>
          <w:lang w:val="ru-RU"/>
        </w:rPr>
        <w:t xml:space="preserve">Согласно пункту 10 главы 1 приказа Председателя Агентства РК по противодействию коррупции (Антикоррупционной службы) от 31.03.2023 года №112 «Об утверждении Типового положения об антикоррупционных комплаенс-службах в субъектах квазигосударственного сектора» не допускается совмещение функции антикоррупционной комплаенс-службы с функциями других структурных подразделений субъекта квазигосударственного сектора. Однако, в </w:t>
      </w:r>
      <w:r>
        <w:rPr>
          <w:rFonts w:cs="Times New Roman"/>
          <w:sz w:val="28"/>
          <w:szCs w:val="28"/>
          <w:lang w:val="ru-RU"/>
        </w:rPr>
        <w:t>Центре</w:t>
      </w:r>
      <w:r w:rsidRPr="0063081C">
        <w:rPr>
          <w:rFonts w:cs="Times New Roman"/>
          <w:sz w:val="28"/>
          <w:szCs w:val="28"/>
          <w:lang w:val="ru-RU"/>
        </w:rPr>
        <w:t xml:space="preserve"> юрисконсульт </w:t>
      </w:r>
      <w:r>
        <w:rPr>
          <w:rFonts w:cs="Times New Roman"/>
          <w:sz w:val="28"/>
          <w:szCs w:val="28"/>
          <w:lang w:val="ru-RU"/>
        </w:rPr>
        <w:t>совмещает</w:t>
      </w:r>
      <w:r w:rsidRPr="0063081C">
        <w:rPr>
          <w:rFonts w:cs="Times New Roman"/>
          <w:sz w:val="28"/>
          <w:szCs w:val="28"/>
          <w:lang w:val="ru-RU"/>
        </w:rPr>
        <w:t xml:space="preserve"> обязанности комплаенс</w:t>
      </w:r>
      <w:r w:rsidR="009712D7">
        <w:rPr>
          <w:rFonts w:cs="Times New Roman"/>
          <w:sz w:val="28"/>
          <w:szCs w:val="28"/>
          <w:lang w:val="ru-RU"/>
        </w:rPr>
        <w:t xml:space="preserve">- </w:t>
      </w:r>
      <w:r w:rsidR="009712D7" w:rsidRPr="0063081C">
        <w:rPr>
          <w:rFonts w:cs="Times New Roman"/>
          <w:sz w:val="28"/>
          <w:szCs w:val="28"/>
          <w:lang w:val="ru-RU"/>
        </w:rPr>
        <w:t>офицера</w:t>
      </w:r>
      <w:r w:rsidRPr="0063081C">
        <w:rPr>
          <w:rFonts w:cs="Times New Roman"/>
          <w:sz w:val="28"/>
          <w:szCs w:val="28"/>
          <w:lang w:val="ru-RU"/>
        </w:rPr>
        <w:t>.</w:t>
      </w:r>
      <w:r w:rsidR="009712D7">
        <w:rPr>
          <w:rFonts w:cs="Times New Roman"/>
          <w:sz w:val="28"/>
          <w:szCs w:val="28"/>
          <w:lang w:val="ru-RU"/>
        </w:rPr>
        <w:t xml:space="preserve"> </w:t>
      </w:r>
    </w:p>
    <w:p w14:paraId="666D99A2" w14:textId="77777777" w:rsidR="0063081C" w:rsidRPr="0063081C" w:rsidRDefault="0063081C" w:rsidP="00B500E5">
      <w:pPr>
        <w:ind w:left="14" w:right="14" w:firstLine="567"/>
        <w:jc w:val="both"/>
        <w:rPr>
          <w:rFonts w:cs="Times New Roman"/>
          <w:b/>
          <w:bCs/>
          <w:sz w:val="28"/>
          <w:szCs w:val="28"/>
          <w:lang w:val="ru-RU"/>
        </w:rPr>
      </w:pPr>
      <w:r w:rsidRPr="0063081C">
        <w:rPr>
          <w:rFonts w:cs="Times New Roman"/>
          <w:b/>
          <w:bCs/>
          <w:sz w:val="28"/>
          <w:szCs w:val="28"/>
          <w:lang w:val="ru-RU"/>
        </w:rPr>
        <w:t xml:space="preserve">Рекомендация по устранению: </w:t>
      </w:r>
    </w:p>
    <w:p w14:paraId="3A73B732" w14:textId="15ABC487" w:rsidR="0063081C" w:rsidRPr="0063081C" w:rsidRDefault="0063081C" w:rsidP="00B500E5">
      <w:pPr>
        <w:ind w:right="57" w:firstLine="567"/>
        <w:jc w:val="both"/>
        <w:rPr>
          <w:color w:val="000000"/>
          <w:sz w:val="28"/>
          <w:szCs w:val="28"/>
          <w:lang w:val="ru-RU"/>
        </w:rPr>
      </w:pPr>
      <w:r w:rsidRPr="0063081C">
        <w:rPr>
          <w:rFonts w:cs="Times New Roman"/>
          <w:sz w:val="28"/>
          <w:szCs w:val="28"/>
          <w:lang w:val="ru-RU"/>
        </w:rPr>
        <w:t>Информировать ГУ «Управление здравоохранения» о наличии вышеуказанного коррупционного риска.</w:t>
      </w:r>
    </w:p>
    <w:p w14:paraId="27A17C80" w14:textId="77777777" w:rsidR="001763ED" w:rsidRDefault="001763ED" w:rsidP="00B500E5">
      <w:pPr>
        <w:shd w:val="clear" w:color="auto" w:fill="FFFFFF"/>
        <w:ind w:right="143" w:firstLine="567"/>
        <w:jc w:val="both"/>
        <w:rPr>
          <w:color w:val="000000"/>
          <w:sz w:val="28"/>
          <w:szCs w:val="28"/>
          <w:lang w:val="ru-RU"/>
        </w:rPr>
      </w:pPr>
    </w:p>
    <w:p w14:paraId="6B281F7F" w14:textId="070038FB" w:rsidR="001763ED" w:rsidRDefault="001763ED" w:rsidP="00B500E5">
      <w:pPr>
        <w:shd w:val="clear" w:color="auto" w:fill="FFFFFF"/>
        <w:ind w:right="143"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Н</w:t>
      </w:r>
      <w:r w:rsidRPr="00EA19BD">
        <w:rPr>
          <w:rFonts w:cs="Times New Roman"/>
          <w:sz w:val="28"/>
          <w:szCs w:val="28"/>
          <w:lang w:val="ru-RU"/>
        </w:rPr>
        <w:t xml:space="preserve">а основании Закона </w:t>
      </w:r>
      <w:r>
        <w:rPr>
          <w:rFonts w:cs="Times New Roman"/>
          <w:sz w:val="28"/>
          <w:szCs w:val="28"/>
          <w:lang w:val="ru-RU"/>
        </w:rPr>
        <w:t>РК «О</w:t>
      </w:r>
      <w:r w:rsidRPr="00EA19BD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государственном имуществе»</w:t>
      </w:r>
      <w:r w:rsidRPr="00EA19BD">
        <w:rPr>
          <w:rFonts w:cs="Times New Roman"/>
          <w:sz w:val="28"/>
          <w:szCs w:val="28"/>
          <w:lang w:val="ru-RU"/>
        </w:rPr>
        <w:t xml:space="preserve"> в рамках договорных отношений, заключенных, согласно Закона </w:t>
      </w:r>
      <w:r>
        <w:rPr>
          <w:rFonts w:cs="Times New Roman"/>
          <w:sz w:val="28"/>
          <w:szCs w:val="28"/>
          <w:lang w:val="ru-RU"/>
        </w:rPr>
        <w:t>РК «О</w:t>
      </w:r>
      <w:r w:rsidRPr="00EA19BD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государственных закупках», в </w:t>
      </w:r>
      <w:r w:rsidRPr="00EA19BD">
        <w:rPr>
          <w:rFonts w:cs="Times New Roman"/>
          <w:sz w:val="28"/>
          <w:szCs w:val="28"/>
          <w:lang w:val="ru-RU"/>
        </w:rPr>
        <w:t>первом полугоди</w:t>
      </w:r>
      <w:r>
        <w:rPr>
          <w:rFonts w:cs="Times New Roman"/>
          <w:sz w:val="28"/>
          <w:szCs w:val="28"/>
          <w:lang w:val="ru-RU"/>
        </w:rPr>
        <w:t>и</w:t>
      </w:r>
      <w:r w:rsidRPr="00EA19BD">
        <w:rPr>
          <w:rFonts w:cs="Times New Roman"/>
          <w:sz w:val="28"/>
          <w:szCs w:val="28"/>
          <w:lang w:val="ru-RU"/>
        </w:rPr>
        <w:t xml:space="preserve"> 202</w:t>
      </w:r>
      <w:r>
        <w:rPr>
          <w:rFonts w:cs="Times New Roman"/>
          <w:sz w:val="28"/>
          <w:szCs w:val="28"/>
          <w:lang w:val="ru-RU"/>
        </w:rPr>
        <w:t>4</w:t>
      </w:r>
      <w:r w:rsidRPr="00EA19BD">
        <w:rPr>
          <w:rFonts w:cs="Times New Roman"/>
          <w:sz w:val="28"/>
          <w:szCs w:val="28"/>
          <w:lang w:val="ru-RU"/>
        </w:rPr>
        <w:t xml:space="preserve"> года проведен независимый внешний финансовый аудит деятельности ВКО ФПЦ за 202</w:t>
      </w:r>
      <w:r>
        <w:rPr>
          <w:rFonts w:cs="Times New Roman"/>
          <w:sz w:val="28"/>
          <w:szCs w:val="28"/>
          <w:lang w:val="ru-RU"/>
        </w:rPr>
        <w:t>3</w:t>
      </w:r>
      <w:r w:rsidRPr="00EA19BD">
        <w:rPr>
          <w:rFonts w:cs="Times New Roman"/>
          <w:sz w:val="28"/>
          <w:szCs w:val="28"/>
          <w:lang w:val="ru-RU"/>
        </w:rPr>
        <w:t xml:space="preserve"> год, подтвержден результат финансово-хозяйственной деятельности – </w:t>
      </w:r>
      <w:r>
        <w:rPr>
          <w:rFonts w:cs="Times New Roman"/>
          <w:sz w:val="28"/>
          <w:szCs w:val="28"/>
          <w:lang w:val="ru-RU"/>
        </w:rPr>
        <w:t>убыток</w:t>
      </w:r>
      <w:r w:rsidRPr="00EA19BD">
        <w:rPr>
          <w:rFonts w:cs="Times New Roman"/>
          <w:sz w:val="28"/>
          <w:szCs w:val="28"/>
          <w:lang w:val="ru-RU"/>
        </w:rPr>
        <w:t xml:space="preserve"> за 202</w:t>
      </w:r>
      <w:r>
        <w:rPr>
          <w:rFonts w:cs="Times New Roman"/>
          <w:sz w:val="28"/>
          <w:szCs w:val="28"/>
          <w:lang w:val="ru-RU"/>
        </w:rPr>
        <w:t>3 год, образовавшийся в результате расходов по начисленной амортизации и  резервам.</w:t>
      </w:r>
    </w:p>
    <w:p w14:paraId="7D4D342F" w14:textId="793202A7" w:rsidR="001763ED" w:rsidRDefault="001763ED" w:rsidP="00B500E5">
      <w:pPr>
        <w:spacing w:after="200"/>
        <w:ind w:firstLine="567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В 2024</w:t>
      </w:r>
      <w:r w:rsidRPr="008542A1">
        <w:rPr>
          <w:sz w:val="28"/>
          <w:szCs w:val="28"/>
          <w:lang w:val="ru-RU"/>
        </w:rPr>
        <w:t>г</w:t>
      </w:r>
      <w:r>
        <w:rPr>
          <w:sz w:val="28"/>
          <w:szCs w:val="28"/>
          <w:lang w:val="ru-RU"/>
        </w:rPr>
        <w:t>.</w:t>
      </w:r>
      <w:r w:rsidRPr="008542A1">
        <w:rPr>
          <w:sz w:val="28"/>
          <w:szCs w:val="28"/>
          <w:lang w:val="ru-RU"/>
        </w:rPr>
        <w:t xml:space="preserve"> проведен аудит финансово-хозяйственной деятельности </w:t>
      </w:r>
      <w:proofErr w:type="spellStart"/>
      <w:r w:rsidRPr="008542A1">
        <w:rPr>
          <w:sz w:val="28"/>
          <w:szCs w:val="28"/>
          <w:lang w:val="ru-RU"/>
        </w:rPr>
        <w:lastRenderedPageBreak/>
        <w:t>фтизиопульмонологического</w:t>
      </w:r>
      <w:proofErr w:type="spellEnd"/>
      <w:r w:rsidRPr="008542A1">
        <w:rPr>
          <w:sz w:val="28"/>
          <w:szCs w:val="28"/>
          <w:lang w:val="ru-RU"/>
        </w:rPr>
        <w:t xml:space="preserve"> центра за период: 2021-2023 гг., нарушений не выявлено.</w:t>
      </w:r>
    </w:p>
    <w:p w14:paraId="570C336C" w14:textId="71C0179C" w:rsidR="001763ED" w:rsidRPr="008542A1" w:rsidRDefault="001763ED" w:rsidP="00B500E5">
      <w:pPr>
        <w:spacing w:after="200"/>
        <w:ind w:firstLine="567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итогам внепланового проведенного мониторинга качества и объема медицинских услуг за 1 полугодие 2024 года, проводимого</w:t>
      </w:r>
      <w:r w:rsidR="00166B1C">
        <w:rPr>
          <w:sz w:val="28"/>
          <w:szCs w:val="28"/>
          <w:lang w:val="ru-RU"/>
        </w:rPr>
        <w:t xml:space="preserve"> </w:t>
      </w:r>
      <w:r w:rsidR="00BC4B4F">
        <w:rPr>
          <w:sz w:val="28"/>
          <w:szCs w:val="28"/>
          <w:lang w:val="ru-RU"/>
        </w:rPr>
        <w:t>Филиалом по ВКО НАО «ФСМС» - дефектов не выявлено.</w:t>
      </w:r>
    </w:p>
    <w:p w14:paraId="15D7E264" w14:textId="77777777" w:rsidR="001763ED" w:rsidRPr="00EA19BD" w:rsidRDefault="001763ED" w:rsidP="00B500E5">
      <w:pPr>
        <w:shd w:val="clear" w:color="auto" w:fill="FFFFFF"/>
        <w:spacing w:after="200"/>
        <w:ind w:firstLine="567"/>
        <w:contextualSpacing/>
        <w:jc w:val="both"/>
        <w:rPr>
          <w:lang w:val="ru-RU"/>
        </w:rPr>
      </w:pPr>
      <w:r w:rsidRPr="00EA19BD">
        <w:rPr>
          <w:rFonts w:eastAsia="Calibri" w:cs="Times New Roman"/>
          <w:sz w:val="28"/>
          <w:szCs w:val="28"/>
          <w:lang w:val="ru-RU"/>
        </w:rPr>
        <w:t xml:space="preserve">    В рамках  изменений в Приказе и.о. Министра здравоохранения РК  от 30 октября  2020 года  № </w:t>
      </w:r>
      <w:r>
        <w:rPr>
          <w:rFonts w:eastAsia="Calibri" w:cs="Times New Roman"/>
          <w:sz w:val="28"/>
          <w:szCs w:val="28"/>
          <w:lang w:val="kk-KZ"/>
        </w:rPr>
        <w:t>ҚР</w:t>
      </w:r>
      <w:r w:rsidRPr="00EA19BD">
        <w:rPr>
          <w:rFonts w:eastAsia="Calibri" w:cs="Times New Roman"/>
          <w:sz w:val="28"/>
          <w:szCs w:val="28"/>
          <w:lang w:val="ru-RU"/>
        </w:rPr>
        <w:t xml:space="preserve"> ДСМ-170/2020  «Об утверждении тарифов на медицинские услуги, предоставляемые в рамках гарантированного объема бесплатной медицинской помощи и в системе обязательного социального медицинского страхования (с изменениями по состоянию на 01.01.202</w:t>
      </w:r>
      <w:r>
        <w:rPr>
          <w:rFonts w:eastAsia="Calibri" w:cs="Times New Roman"/>
          <w:sz w:val="28"/>
          <w:szCs w:val="28"/>
          <w:lang w:val="ru-RU"/>
        </w:rPr>
        <w:t>4</w:t>
      </w:r>
      <w:r w:rsidRPr="00EA19BD">
        <w:rPr>
          <w:rFonts w:eastAsia="Calibri" w:cs="Times New Roman"/>
          <w:sz w:val="28"/>
          <w:szCs w:val="28"/>
          <w:lang w:val="ru-RU"/>
        </w:rPr>
        <w:t xml:space="preserve">г.)    утверждено «Положение по платным услугам, оказываемым КГП на ПХВ </w:t>
      </w:r>
      <w:r>
        <w:rPr>
          <w:rFonts w:eastAsia="Calibri" w:cs="Times New Roman"/>
          <w:sz w:val="28"/>
          <w:szCs w:val="28"/>
          <w:lang w:val="kk-KZ"/>
        </w:rPr>
        <w:t>«</w:t>
      </w:r>
      <w:r w:rsidRPr="00EA19BD">
        <w:rPr>
          <w:rFonts w:eastAsia="Calibri" w:cs="Times New Roman"/>
          <w:sz w:val="28"/>
          <w:szCs w:val="28"/>
          <w:lang w:val="ru-RU"/>
        </w:rPr>
        <w:t>ВКО</w:t>
      </w:r>
      <w:r>
        <w:rPr>
          <w:rFonts w:eastAsia="Calibri" w:cs="Times New Roman"/>
          <w:sz w:val="28"/>
          <w:szCs w:val="28"/>
          <w:lang w:val="kk-KZ"/>
        </w:rPr>
        <w:t xml:space="preserve"> фтизиопульмонологический центр</w:t>
      </w:r>
      <w:r w:rsidRPr="00EA19BD">
        <w:rPr>
          <w:rFonts w:eastAsia="Calibri" w:cs="Times New Roman"/>
          <w:sz w:val="28"/>
          <w:szCs w:val="28"/>
          <w:lang w:val="ru-RU"/>
        </w:rPr>
        <w:t>» УЗ ВКО.</w:t>
      </w:r>
    </w:p>
    <w:p w14:paraId="1614DEC9" w14:textId="77777777" w:rsidR="001763ED" w:rsidRDefault="001763ED" w:rsidP="00B500E5">
      <w:pPr>
        <w:spacing w:after="200"/>
        <w:ind w:firstLine="567"/>
        <w:contextualSpacing/>
        <w:jc w:val="both"/>
        <w:rPr>
          <w:rFonts w:eastAsia="Calibri" w:cs="Times New Roman"/>
          <w:sz w:val="28"/>
          <w:szCs w:val="28"/>
          <w:lang w:val="ru-RU"/>
        </w:rPr>
      </w:pPr>
      <w:r>
        <w:rPr>
          <w:rFonts w:eastAsia="Calibri" w:cs="Times New Roman"/>
          <w:sz w:val="28"/>
          <w:szCs w:val="28"/>
          <w:lang w:val="ru-RU"/>
        </w:rPr>
        <w:t xml:space="preserve">Внесены изменения в структуру предприятия КГП на ПХВ «ВКО </w:t>
      </w:r>
      <w:proofErr w:type="spellStart"/>
      <w:r>
        <w:rPr>
          <w:rFonts w:eastAsia="Calibri" w:cs="Times New Roman"/>
          <w:sz w:val="28"/>
          <w:szCs w:val="28"/>
          <w:lang w:val="ru-RU"/>
        </w:rPr>
        <w:t>фтизиопульмонологический</w:t>
      </w:r>
      <w:proofErr w:type="spellEnd"/>
      <w:r>
        <w:rPr>
          <w:rFonts w:eastAsia="Calibri" w:cs="Times New Roman"/>
          <w:sz w:val="28"/>
          <w:szCs w:val="28"/>
          <w:lang w:val="ru-RU"/>
        </w:rPr>
        <w:t xml:space="preserve"> центр» УЗ ВКО с целью оптимизации расходов, усиления ответственности сотрудников за соблюдение трудовой, финансовой и исполнительской дисциплины.</w:t>
      </w:r>
    </w:p>
    <w:p w14:paraId="2E2A2223" w14:textId="77777777" w:rsidR="001763ED" w:rsidRDefault="001763ED" w:rsidP="00B500E5">
      <w:pPr>
        <w:spacing w:after="200"/>
        <w:ind w:firstLine="567"/>
        <w:contextualSpacing/>
        <w:jc w:val="both"/>
        <w:rPr>
          <w:rFonts w:eastAsia="Calibri" w:cs="Times New Roman"/>
          <w:sz w:val="28"/>
          <w:szCs w:val="28"/>
          <w:lang w:val="ru-RU"/>
        </w:rPr>
      </w:pPr>
    </w:p>
    <w:p w14:paraId="688D814D" w14:textId="39B3914C" w:rsidR="005A4A77" w:rsidRDefault="00853180" w:rsidP="00B500E5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 анализируемом периоде коррупционные риски - не выявлены.</w:t>
      </w:r>
    </w:p>
    <w:p w14:paraId="2757C4D2" w14:textId="77777777" w:rsidR="00BC4B4F" w:rsidRPr="00461026" w:rsidRDefault="00BC4B4F" w:rsidP="00B500E5">
      <w:pPr>
        <w:ind w:firstLine="567"/>
        <w:jc w:val="both"/>
        <w:rPr>
          <w:lang w:val="ru-RU"/>
        </w:rPr>
      </w:pPr>
    </w:p>
    <w:p w14:paraId="17A66621" w14:textId="77777777" w:rsidR="005A4A77" w:rsidRDefault="00853180" w:rsidP="00B500E5">
      <w:pPr>
        <w:widowControl/>
        <w:numPr>
          <w:ilvl w:val="0"/>
          <w:numId w:val="3"/>
        </w:numPr>
        <w:spacing w:after="34" w:line="228" w:lineRule="auto"/>
        <w:ind w:right="115" w:firstLine="567"/>
        <w:jc w:val="both"/>
      </w:pPr>
      <w:proofErr w:type="spellStart"/>
      <w:r>
        <w:rPr>
          <w:sz w:val="28"/>
          <w:szCs w:val="28"/>
        </w:rPr>
        <w:t>Реализация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контрольно-ревизионных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функций</w:t>
      </w:r>
      <w:proofErr w:type="spellEnd"/>
      <w:r>
        <w:rPr>
          <w:sz w:val="28"/>
          <w:szCs w:val="28"/>
          <w:lang w:val="ru-RU"/>
        </w:rPr>
        <w:t>.</w:t>
      </w:r>
    </w:p>
    <w:p w14:paraId="65A8BCD4" w14:textId="77777777" w:rsidR="005A4A77" w:rsidRDefault="00853180" w:rsidP="00B500E5">
      <w:pPr>
        <w:spacing w:after="282"/>
        <w:ind w:right="-1" w:firstLine="567"/>
        <w:jc w:val="both"/>
        <w:rPr>
          <w:lang w:val="ru-RU"/>
        </w:rPr>
      </w:pPr>
      <w:r>
        <w:rPr>
          <w:sz w:val="28"/>
          <w:szCs w:val="28"/>
          <w:lang w:val="ru-RU"/>
        </w:rPr>
        <w:t>В соответствии с Уставом, предприятие не наделено контрольно-ревизионными функциями</w:t>
      </w:r>
      <w:r>
        <w:rPr>
          <w:lang w:val="ru-RU"/>
        </w:rPr>
        <w:t>.</w:t>
      </w:r>
    </w:p>
    <w:p w14:paraId="1560FDBD" w14:textId="77777777" w:rsidR="005A4A77" w:rsidRDefault="00853180" w:rsidP="00682FFD">
      <w:pPr>
        <w:pStyle w:val="ab"/>
        <w:widowControl/>
        <w:numPr>
          <w:ilvl w:val="0"/>
          <w:numId w:val="3"/>
        </w:numPr>
        <w:spacing w:after="254" w:line="247" w:lineRule="auto"/>
        <w:ind w:left="0" w:right="113" w:firstLine="567"/>
        <w:jc w:val="both"/>
      </w:pPr>
      <w:r>
        <w:rPr>
          <w:sz w:val="28"/>
          <w:szCs w:val="28"/>
          <w:lang w:val="ru-RU"/>
        </w:rPr>
        <w:t>Реализация разрешительных функций.</w:t>
      </w:r>
    </w:p>
    <w:p w14:paraId="44F304A4" w14:textId="77777777" w:rsidR="005A4A77" w:rsidRPr="00461026" w:rsidRDefault="00853180" w:rsidP="00B500E5">
      <w:pPr>
        <w:pStyle w:val="ab"/>
        <w:widowControl/>
        <w:spacing w:after="254" w:line="247" w:lineRule="auto"/>
        <w:ind w:left="0" w:right="-1" w:firstLine="567"/>
        <w:jc w:val="both"/>
        <w:rPr>
          <w:lang w:val="ru-RU"/>
        </w:rPr>
      </w:pPr>
      <w:r>
        <w:rPr>
          <w:sz w:val="28"/>
          <w:szCs w:val="28"/>
          <w:lang w:val="ru-RU"/>
        </w:rPr>
        <w:t>В соответствии с Уставом, предприятие не наделено разрешительными функциями.</w:t>
      </w:r>
    </w:p>
    <w:p w14:paraId="3A05DE45" w14:textId="77777777" w:rsidR="005A4A77" w:rsidRDefault="005A4A77" w:rsidP="00B500E5">
      <w:pPr>
        <w:pStyle w:val="ab"/>
        <w:widowControl/>
        <w:spacing w:after="254" w:line="247" w:lineRule="auto"/>
        <w:ind w:left="0" w:right="-1" w:firstLine="567"/>
        <w:jc w:val="both"/>
        <w:rPr>
          <w:sz w:val="28"/>
          <w:szCs w:val="28"/>
          <w:lang w:val="ru-RU"/>
        </w:rPr>
      </w:pPr>
    </w:p>
    <w:p w14:paraId="0E2CDCFA" w14:textId="77777777" w:rsidR="005A4A77" w:rsidRPr="00461026" w:rsidRDefault="00853180" w:rsidP="00B500E5">
      <w:pPr>
        <w:pStyle w:val="ab"/>
        <w:widowControl/>
        <w:spacing w:line="247" w:lineRule="auto"/>
        <w:ind w:left="0" w:right="-1" w:firstLine="567"/>
        <w:jc w:val="both"/>
        <w:rPr>
          <w:lang w:val="ru-RU"/>
        </w:rPr>
      </w:pPr>
      <w:r>
        <w:rPr>
          <w:sz w:val="28"/>
          <w:szCs w:val="28"/>
          <w:lang w:val="ru-RU"/>
        </w:rPr>
        <w:t>6.Оказание государственных услуг</w:t>
      </w:r>
    </w:p>
    <w:p w14:paraId="6A26297A" w14:textId="77777777" w:rsidR="005A4A77" w:rsidRDefault="00853180" w:rsidP="00B500E5">
      <w:pPr>
        <w:widowControl/>
        <w:spacing w:after="5" w:line="247" w:lineRule="auto"/>
        <w:ind w:firstLine="567"/>
        <w:jc w:val="both"/>
        <w:rPr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ab/>
        <w:t xml:space="preserve">Предприятием согласно приказу МЗСР РК «Об утверждении стандартов государственных услуг в области здравоохранения», оказывает государственные услуги (далее — </w:t>
      </w:r>
      <w:proofErr w:type="spellStart"/>
      <w:proofErr w:type="gramStart"/>
      <w:r>
        <w:rPr>
          <w:rFonts w:eastAsia="Times New Roman" w:cs="Times New Roman"/>
          <w:color w:val="000000"/>
          <w:sz w:val="28"/>
          <w:szCs w:val="28"/>
          <w:lang w:val="ru-RU"/>
        </w:rPr>
        <w:t>гос.услуги</w:t>
      </w:r>
      <w:proofErr w:type="spellEnd"/>
      <w:proofErr w:type="gramEnd"/>
      <w:r>
        <w:rPr>
          <w:rFonts w:eastAsia="Times New Roman" w:cs="Times New Roman"/>
          <w:color w:val="000000"/>
          <w:sz w:val="28"/>
          <w:szCs w:val="28"/>
          <w:lang w:val="ru-RU"/>
        </w:rPr>
        <w:t>).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243E09BB" w14:textId="4446C0C9" w:rsidR="00AB3E27" w:rsidRDefault="00AB3E27" w:rsidP="00B500E5">
      <w:pPr>
        <w:widowControl/>
        <w:spacing w:after="5" w:line="247" w:lineRule="auto"/>
        <w:ind w:firstLine="567"/>
        <w:jc w:val="both"/>
        <w:rPr>
          <w:rFonts w:cs="Times New Roman"/>
          <w:color w:val="000000"/>
          <w:spacing w:val="2"/>
          <w:sz w:val="28"/>
          <w:szCs w:val="28"/>
          <w:lang w:val="ru-RU"/>
        </w:rPr>
      </w:pPr>
      <w:r>
        <w:rPr>
          <w:rFonts w:cs="Times New Roman"/>
          <w:color w:val="000000"/>
          <w:spacing w:val="2"/>
          <w:sz w:val="28"/>
          <w:szCs w:val="28"/>
          <w:lang w:val="ru-RU"/>
        </w:rPr>
        <w:t xml:space="preserve"> - </w:t>
      </w:r>
      <w:r w:rsidRPr="00AB3E27">
        <w:rPr>
          <w:rFonts w:cs="Times New Roman"/>
          <w:color w:val="000000"/>
          <w:spacing w:val="2"/>
          <w:sz w:val="28"/>
          <w:szCs w:val="28"/>
          <w:lang w:val="ru-RU"/>
        </w:rPr>
        <w:t>Выдача справок о смерти</w:t>
      </w:r>
      <w:r>
        <w:rPr>
          <w:rFonts w:cs="Times New Roman"/>
          <w:color w:val="000000"/>
          <w:spacing w:val="2"/>
          <w:sz w:val="28"/>
          <w:szCs w:val="28"/>
          <w:lang w:val="ru-RU"/>
        </w:rPr>
        <w:t>, оформляется лечащим врачом в электронном формате</w:t>
      </w:r>
    </w:p>
    <w:p w14:paraId="1F167A70" w14:textId="3A863BDD" w:rsidR="003C5145" w:rsidRPr="003C5145" w:rsidRDefault="003C5145" w:rsidP="00B500E5">
      <w:pPr>
        <w:widowControl/>
        <w:spacing w:after="5" w:line="247" w:lineRule="auto"/>
        <w:ind w:firstLine="567"/>
        <w:jc w:val="both"/>
        <w:rPr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pacing w:val="2"/>
          <w:sz w:val="28"/>
          <w:szCs w:val="28"/>
          <w:lang w:val="ru-RU"/>
        </w:rPr>
        <w:t xml:space="preserve">- </w:t>
      </w:r>
      <w:r w:rsidRPr="003C5145">
        <w:rPr>
          <w:sz w:val="28"/>
          <w:szCs w:val="28"/>
          <w:lang w:val="ru-RU"/>
        </w:rPr>
        <w:t>Выдача листа о временной нетрудоспособности</w:t>
      </w:r>
    </w:p>
    <w:p w14:paraId="674B3EFE" w14:textId="492BA598" w:rsidR="005A4A77" w:rsidRPr="00461026" w:rsidRDefault="00AB3E27" w:rsidP="00B500E5">
      <w:pPr>
        <w:ind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- Выдача выписки из медицинской карты стационарного больного не попадает под коррупционные риски, так как является документом, </w:t>
      </w:r>
      <w:proofErr w:type="spellStart"/>
      <w:r>
        <w:rPr>
          <w:color w:val="000000"/>
          <w:sz w:val="28"/>
          <w:szCs w:val="28"/>
          <w:lang w:val="ru-RU"/>
        </w:rPr>
        <w:t>резюмируощим</w:t>
      </w:r>
      <w:proofErr w:type="spellEnd"/>
      <w:r>
        <w:rPr>
          <w:color w:val="000000"/>
          <w:sz w:val="28"/>
          <w:szCs w:val="28"/>
          <w:lang w:val="ru-RU"/>
        </w:rPr>
        <w:t xml:space="preserve"> итог получения медицинской помощи.</w:t>
      </w:r>
    </w:p>
    <w:p w14:paraId="4CBC7535" w14:textId="77777777" w:rsidR="005A4A77" w:rsidRPr="00461026" w:rsidRDefault="00853180" w:rsidP="00B500E5">
      <w:pPr>
        <w:spacing w:after="25"/>
        <w:ind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Отказов в получении государственных услуг, оказанных с нарушением сроков, поступивших жалоб на качество, работников или касательно сроков оказания не было. За анализируемый период обращений по факту ненадлежащего оказания государственных услуг, а также по факту обжалований решений действий или бездействий </w:t>
      </w:r>
      <w:proofErr w:type="spellStart"/>
      <w:r>
        <w:rPr>
          <w:color w:val="000000"/>
          <w:sz w:val="28"/>
          <w:szCs w:val="28"/>
          <w:lang w:val="ru-RU"/>
        </w:rPr>
        <w:t>услугодателя</w:t>
      </w:r>
      <w:proofErr w:type="spellEnd"/>
      <w:r>
        <w:rPr>
          <w:color w:val="000000"/>
          <w:sz w:val="28"/>
          <w:szCs w:val="28"/>
          <w:lang w:val="ru-RU"/>
        </w:rPr>
        <w:t xml:space="preserve"> не было.</w:t>
      </w:r>
    </w:p>
    <w:p w14:paraId="74E95169" w14:textId="77777777" w:rsidR="005A4A77" w:rsidRDefault="005A4A77" w:rsidP="00B500E5">
      <w:pPr>
        <w:spacing w:after="25"/>
        <w:ind w:firstLine="567"/>
        <w:jc w:val="both"/>
        <w:rPr>
          <w:lang w:val="ru-RU"/>
        </w:rPr>
      </w:pPr>
    </w:p>
    <w:p w14:paraId="35E51D36" w14:textId="77777777" w:rsidR="005A4A77" w:rsidRPr="00461026" w:rsidRDefault="00853180" w:rsidP="00B500E5">
      <w:pPr>
        <w:pStyle w:val="ab"/>
        <w:pBdr>
          <w:bottom w:val="single" w:sz="4" w:space="0" w:color="FFFFFF"/>
        </w:pBdr>
        <w:ind w:firstLine="567"/>
        <w:jc w:val="both"/>
        <w:rPr>
          <w:lang w:val="ru-RU"/>
        </w:rPr>
      </w:pPr>
      <w:r>
        <w:rPr>
          <w:rFonts w:cs="Times New Roman"/>
          <w:iCs/>
          <w:sz w:val="28"/>
          <w:szCs w:val="28"/>
          <w:lang w:val="ru-RU"/>
        </w:rPr>
        <w:t>7. Порядок рассмотрения обращений физических и юридических лиц.</w:t>
      </w:r>
    </w:p>
    <w:p w14:paraId="77C32743" w14:textId="77777777" w:rsidR="003C5145" w:rsidRPr="003C5145" w:rsidRDefault="003C5145" w:rsidP="00B500E5">
      <w:pPr>
        <w:pStyle w:val="Standard"/>
        <w:ind w:firstLine="567"/>
        <w:jc w:val="both"/>
        <w:rPr>
          <w:sz w:val="28"/>
          <w:szCs w:val="28"/>
          <w:lang w:val="ru-RU"/>
        </w:rPr>
      </w:pPr>
      <w:r w:rsidRPr="003C5145">
        <w:rPr>
          <w:sz w:val="28"/>
          <w:szCs w:val="28"/>
          <w:lang w:val="ru-RU"/>
        </w:rPr>
        <w:lastRenderedPageBreak/>
        <w:t xml:space="preserve">Административным процедурно-процессуальным Кодексом Республики Казахстан установлена </w:t>
      </w:r>
      <w:r w:rsidRPr="003C5145">
        <w:rPr>
          <w:sz w:val="28"/>
          <w:szCs w:val="28"/>
          <w:lang w:val="kk-KZ"/>
        </w:rPr>
        <w:t>информационная система</w:t>
      </w:r>
      <w:r w:rsidRPr="003C5145">
        <w:rPr>
          <w:sz w:val="28"/>
          <w:szCs w:val="28"/>
          <w:lang w:val="ru-RU"/>
        </w:rPr>
        <w:t xml:space="preserve"> «Е-От</w:t>
      </w:r>
      <w:r w:rsidRPr="003C5145">
        <w:rPr>
          <w:sz w:val="28"/>
          <w:szCs w:val="28"/>
          <w:lang w:val="kk-KZ"/>
        </w:rPr>
        <w:t xml:space="preserve">ініш» </w:t>
      </w:r>
      <w:r w:rsidRPr="003C5145">
        <w:rPr>
          <w:sz w:val="28"/>
          <w:szCs w:val="28"/>
          <w:lang w:val="ru-RU"/>
        </w:rPr>
        <w:t>для всех государственных органов законодательный порядок рассмотрения, обеспечена защита прав и интересов физических и юридических лиц.</w:t>
      </w:r>
    </w:p>
    <w:p w14:paraId="14C63AA4" w14:textId="77777777" w:rsidR="003C5145" w:rsidRPr="003C5145" w:rsidRDefault="003C5145" w:rsidP="00B500E5">
      <w:pPr>
        <w:pStyle w:val="Standard"/>
        <w:ind w:firstLine="567"/>
        <w:jc w:val="both"/>
        <w:rPr>
          <w:sz w:val="28"/>
          <w:szCs w:val="28"/>
          <w:lang w:val="ru-RU"/>
        </w:rPr>
      </w:pPr>
      <w:r w:rsidRPr="003C5145">
        <w:rPr>
          <w:sz w:val="28"/>
          <w:szCs w:val="28"/>
          <w:lang w:val="ru-RU"/>
        </w:rPr>
        <w:tab/>
        <w:t xml:space="preserve">Итоги формирования отчета показали, что за период с 01.10.2023 по 30.09.2024 в Центр через </w:t>
      </w:r>
      <w:proofErr w:type="gramStart"/>
      <w:r w:rsidRPr="003C5145">
        <w:rPr>
          <w:sz w:val="28"/>
          <w:szCs w:val="28"/>
          <w:lang w:val="ru-RU"/>
        </w:rPr>
        <w:t>платформу  «</w:t>
      </w:r>
      <w:proofErr w:type="gramEnd"/>
      <w:r w:rsidRPr="003C5145">
        <w:rPr>
          <w:sz w:val="28"/>
          <w:szCs w:val="28"/>
          <w:lang w:val="ru-RU"/>
        </w:rPr>
        <w:t>Е-От</w:t>
      </w:r>
      <w:r w:rsidRPr="003C5145">
        <w:rPr>
          <w:sz w:val="28"/>
          <w:szCs w:val="28"/>
          <w:lang w:val="kk-KZ"/>
        </w:rPr>
        <w:t xml:space="preserve">ініш» </w:t>
      </w:r>
      <w:r w:rsidRPr="003C5145">
        <w:rPr>
          <w:sz w:val="28"/>
          <w:szCs w:val="28"/>
          <w:lang w:val="ru-RU"/>
        </w:rPr>
        <w:t xml:space="preserve">поступило </w:t>
      </w:r>
      <w:r w:rsidRPr="003C5145">
        <w:rPr>
          <w:sz w:val="28"/>
          <w:szCs w:val="28"/>
          <w:lang w:val="kk-KZ"/>
        </w:rPr>
        <w:t xml:space="preserve">38 </w:t>
      </w:r>
      <w:r w:rsidRPr="003C5145">
        <w:rPr>
          <w:sz w:val="28"/>
          <w:szCs w:val="28"/>
          <w:lang w:val="ru-RU"/>
        </w:rPr>
        <w:t>обращений, из них от юридических лиц - 2 , от физических - 36.</w:t>
      </w:r>
    </w:p>
    <w:p w14:paraId="044B3B63" w14:textId="77777777" w:rsidR="005A4A77" w:rsidRPr="00461026" w:rsidRDefault="00853180" w:rsidP="00B500E5">
      <w:pPr>
        <w:ind w:firstLine="567"/>
        <w:jc w:val="both"/>
        <w:rPr>
          <w:lang w:val="ru-RU"/>
        </w:rPr>
      </w:pPr>
      <w:r>
        <w:rPr>
          <w:rFonts w:cs="Times New Roman"/>
          <w:sz w:val="28"/>
          <w:szCs w:val="28"/>
          <w:lang w:val="kk-KZ"/>
        </w:rPr>
        <w:t>Обрашени</w:t>
      </w:r>
      <w:r>
        <w:rPr>
          <w:rFonts w:cs="Times New Roman"/>
          <w:sz w:val="28"/>
          <w:szCs w:val="28"/>
          <w:lang w:val="ru-RU"/>
        </w:rPr>
        <w:t>й,</w:t>
      </w:r>
      <w:r>
        <w:rPr>
          <w:rFonts w:cs="Times New Roman"/>
          <w:sz w:val="28"/>
          <w:szCs w:val="28"/>
          <w:lang w:val="kk-KZ"/>
        </w:rPr>
        <w:t xml:space="preserve"> рассмотреннные с нарушением срока нет. </w:t>
      </w:r>
    </w:p>
    <w:p w14:paraId="5531E5C8" w14:textId="77777777" w:rsidR="005A4A77" w:rsidRDefault="00853180" w:rsidP="00B500E5">
      <w:pPr>
        <w:pBdr>
          <w:bottom w:val="single" w:sz="4" w:space="2" w:color="FFFFFF"/>
        </w:pBdr>
        <w:spacing w:after="25"/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t>Коррупционных рисков не выявлено.</w:t>
      </w:r>
    </w:p>
    <w:p w14:paraId="699B71DF" w14:textId="77777777" w:rsidR="005924D7" w:rsidRPr="00682FFD" w:rsidRDefault="001F63D5" w:rsidP="00700CDE">
      <w:pPr>
        <w:pBdr>
          <w:bottom w:val="single" w:sz="4" w:space="2" w:color="FFFFFF"/>
        </w:pBdr>
        <w:spacing w:after="25"/>
        <w:ind w:firstLine="567"/>
        <w:jc w:val="both"/>
        <w:rPr>
          <w:rFonts w:cs="Times New Roman"/>
          <w:b/>
          <w:bCs/>
          <w:color w:val="000000"/>
          <w:sz w:val="28"/>
          <w:szCs w:val="28"/>
          <w:u w:val="single"/>
          <w:lang w:val="ru-RU"/>
        </w:rPr>
      </w:pPr>
      <w:r w:rsidRPr="00682FFD">
        <w:rPr>
          <w:rFonts w:cs="Times New Roman"/>
          <w:b/>
          <w:bCs/>
          <w:color w:val="000000"/>
          <w:sz w:val="28"/>
          <w:szCs w:val="28"/>
          <w:u w:val="single"/>
          <w:lang w:val="ru-RU"/>
        </w:rPr>
        <w:t xml:space="preserve">Риск № </w:t>
      </w:r>
      <w:r w:rsidR="005924D7" w:rsidRPr="00682FFD">
        <w:rPr>
          <w:rFonts w:cs="Times New Roman"/>
          <w:b/>
          <w:bCs/>
          <w:color w:val="000000"/>
          <w:sz w:val="28"/>
          <w:szCs w:val="28"/>
          <w:u w:val="single"/>
          <w:lang w:val="ru-RU"/>
        </w:rPr>
        <w:t>8</w:t>
      </w:r>
    </w:p>
    <w:p w14:paraId="5A3E73CF" w14:textId="2F8923B8" w:rsidR="005924D7" w:rsidRPr="005924D7" w:rsidRDefault="005924D7" w:rsidP="00700CDE">
      <w:pPr>
        <w:pBdr>
          <w:bottom w:val="single" w:sz="4" w:space="2" w:color="FFFFFF"/>
        </w:pBdr>
        <w:spacing w:after="25"/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По направлению – организация работы по противодействию коррупции, </w:t>
      </w:r>
      <w:r w:rsidRPr="005924D7">
        <w:rPr>
          <w:rFonts w:cs="Times New Roman"/>
          <w:color w:val="000000"/>
          <w:sz w:val="28"/>
          <w:szCs w:val="28"/>
          <w:lang w:val="ru-RU"/>
        </w:rPr>
        <w:t>по индикатору:</w:t>
      </w:r>
    </w:p>
    <w:p w14:paraId="0C231ED5" w14:textId="3B2C282E" w:rsidR="005924D7" w:rsidRPr="005924D7" w:rsidRDefault="005924D7" w:rsidP="00700CDE">
      <w:pPr>
        <w:pBdr>
          <w:bottom w:val="single" w:sz="4" w:space="2" w:color="FFFFFF"/>
        </w:pBdr>
        <w:spacing w:after="25"/>
        <w:ind w:firstLine="567"/>
        <w:jc w:val="both"/>
        <w:rPr>
          <w:rFonts w:cs="Times New Roman"/>
          <w:i/>
          <w:iCs/>
          <w:color w:val="000000"/>
          <w:sz w:val="28"/>
          <w:szCs w:val="28"/>
          <w:lang w:val="ru-RU"/>
        </w:rPr>
      </w:pPr>
      <w:r w:rsidRPr="005924D7">
        <w:rPr>
          <w:rFonts w:cs="Times New Roman"/>
          <w:i/>
          <w:iCs/>
          <w:color w:val="000000"/>
          <w:sz w:val="28"/>
          <w:szCs w:val="28"/>
          <w:lang w:val="ru-RU"/>
        </w:rPr>
        <w:t>- наличие жалоб в социальных сетях.</w:t>
      </w:r>
    </w:p>
    <w:p w14:paraId="06C42CEB" w14:textId="0B6C712D" w:rsidR="00125BD3" w:rsidRDefault="003C5145" w:rsidP="00166B1C">
      <w:pPr>
        <w:pBdr>
          <w:bottom w:val="single" w:sz="4" w:space="2" w:color="FFFFFF"/>
        </w:pBdr>
        <w:ind w:firstLine="567"/>
        <w:jc w:val="both"/>
        <w:rPr>
          <w:rFonts w:eastAsia="Times New Roman" w:cs="Times New Roman"/>
          <w:color w:val="auto"/>
          <w:sz w:val="28"/>
          <w:szCs w:val="28"/>
          <w:lang w:val="ru-RU" w:eastAsia="ru-RU"/>
        </w:rPr>
      </w:pPr>
      <w:r w:rsidRPr="003C5145">
        <w:rPr>
          <w:rFonts w:eastAsia="Times New Roman" w:cs="Times New Roman"/>
          <w:color w:val="auto"/>
          <w:sz w:val="28"/>
          <w:szCs w:val="28"/>
          <w:lang w:val="ru-RU" w:eastAsia="ru-RU"/>
        </w:rPr>
        <w:t xml:space="preserve">В </w:t>
      </w:r>
      <w:r>
        <w:rPr>
          <w:rFonts w:eastAsia="Times New Roman" w:cs="Times New Roman"/>
          <w:color w:val="auto"/>
          <w:sz w:val="28"/>
          <w:szCs w:val="28"/>
          <w:lang w:val="ru-RU" w:eastAsia="ru-RU"/>
        </w:rPr>
        <w:t>социальных сетях</w:t>
      </w:r>
      <w:r w:rsidR="00125BD3">
        <w:rPr>
          <w:rFonts w:eastAsia="Times New Roman" w:cs="Times New Roman"/>
          <w:color w:val="auto"/>
          <w:sz w:val="28"/>
          <w:szCs w:val="28"/>
          <w:lang w:val="ru-RU" w:eastAsia="ru-RU"/>
        </w:rPr>
        <w:t xml:space="preserve"> пациентами Центра и блогерами </w:t>
      </w:r>
      <w:r w:rsidR="00125BD3" w:rsidRPr="003C5145">
        <w:rPr>
          <w:rFonts w:eastAsia="Times New Roman" w:cs="Times New Roman"/>
          <w:color w:val="auto"/>
          <w:sz w:val="28"/>
          <w:szCs w:val="28"/>
          <w:lang w:val="ru-RU" w:eastAsia="ru-RU"/>
        </w:rPr>
        <w:t xml:space="preserve">были опубликованы </w:t>
      </w:r>
      <w:r w:rsidRPr="003C5145">
        <w:rPr>
          <w:rFonts w:eastAsia="Times New Roman" w:cs="Times New Roman"/>
          <w:color w:val="auto"/>
          <w:sz w:val="28"/>
          <w:szCs w:val="28"/>
          <w:lang w:val="ru-RU" w:eastAsia="ru-RU"/>
        </w:rPr>
        <w:t xml:space="preserve">негативные материалы </w:t>
      </w:r>
      <w:r w:rsidR="00125BD3">
        <w:rPr>
          <w:rFonts w:eastAsia="Times New Roman" w:cs="Times New Roman"/>
          <w:color w:val="auto"/>
          <w:sz w:val="28"/>
          <w:szCs w:val="28"/>
          <w:lang w:val="ru-RU" w:eastAsia="ru-RU"/>
        </w:rPr>
        <w:t>начиная</w:t>
      </w:r>
      <w:r w:rsidRPr="003C5145">
        <w:rPr>
          <w:rFonts w:eastAsia="Times New Roman" w:cs="Times New Roman"/>
          <w:color w:val="auto"/>
          <w:sz w:val="28"/>
          <w:szCs w:val="28"/>
          <w:lang w:val="ru-RU" w:eastAsia="ru-RU"/>
        </w:rPr>
        <w:t xml:space="preserve"> с февраля 2024 года</w:t>
      </w:r>
      <w:r w:rsidR="00125BD3">
        <w:rPr>
          <w:rFonts w:eastAsia="Times New Roman" w:cs="Times New Roman"/>
          <w:color w:val="auto"/>
          <w:sz w:val="28"/>
          <w:szCs w:val="28"/>
          <w:lang w:val="ru-RU" w:eastAsia="ru-RU"/>
        </w:rPr>
        <w:t xml:space="preserve">, которые порочили честь и достоинство, деловую репутацию как </w:t>
      </w:r>
      <w:proofErr w:type="spellStart"/>
      <w:proofErr w:type="gramStart"/>
      <w:r w:rsidR="00125BD3">
        <w:rPr>
          <w:rFonts w:eastAsia="Times New Roman" w:cs="Times New Roman"/>
          <w:color w:val="auto"/>
          <w:sz w:val="28"/>
          <w:szCs w:val="28"/>
          <w:lang w:val="ru-RU" w:eastAsia="ru-RU"/>
        </w:rPr>
        <w:t>мед.работников</w:t>
      </w:r>
      <w:proofErr w:type="spellEnd"/>
      <w:proofErr w:type="gramEnd"/>
      <w:r w:rsidR="00125BD3">
        <w:rPr>
          <w:rFonts w:eastAsia="Times New Roman" w:cs="Times New Roman"/>
          <w:color w:val="auto"/>
          <w:sz w:val="28"/>
          <w:szCs w:val="28"/>
          <w:lang w:val="ru-RU" w:eastAsia="ru-RU"/>
        </w:rPr>
        <w:t xml:space="preserve">, так и Предприятия в целом. Согласно решения суда, по исковым заявлениям ВКОФПЦ и </w:t>
      </w:r>
      <w:proofErr w:type="spellStart"/>
      <w:proofErr w:type="gramStart"/>
      <w:r w:rsidR="00125BD3">
        <w:rPr>
          <w:rFonts w:eastAsia="Times New Roman" w:cs="Times New Roman"/>
          <w:color w:val="auto"/>
          <w:sz w:val="28"/>
          <w:szCs w:val="28"/>
          <w:lang w:val="ru-RU" w:eastAsia="ru-RU"/>
        </w:rPr>
        <w:t>мед.работника</w:t>
      </w:r>
      <w:proofErr w:type="spellEnd"/>
      <w:proofErr w:type="gramEnd"/>
      <w:r w:rsidR="00125BD3">
        <w:rPr>
          <w:rFonts w:eastAsia="Times New Roman" w:cs="Times New Roman"/>
          <w:color w:val="auto"/>
          <w:sz w:val="28"/>
          <w:szCs w:val="28"/>
          <w:lang w:val="ru-RU" w:eastAsia="ru-RU"/>
        </w:rPr>
        <w:t xml:space="preserve"> было вынесено решение: «п</w:t>
      </w:r>
      <w:r w:rsidR="00125BD3" w:rsidRPr="00125BD3">
        <w:rPr>
          <w:rFonts w:eastAsia="Times New Roman" w:cs="Times New Roman"/>
          <w:color w:val="auto"/>
          <w:sz w:val="28"/>
          <w:szCs w:val="28"/>
          <w:lang w:val="ru-RU" w:eastAsia="ru-RU"/>
        </w:rPr>
        <w:t xml:space="preserve">ризнать не соответствующими действительности, порочащими деловую репутацию </w:t>
      </w:r>
      <w:r w:rsidR="00125BD3">
        <w:rPr>
          <w:rFonts w:eastAsia="Times New Roman" w:cs="Times New Roman"/>
          <w:color w:val="auto"/>
          <w:sz w:val="28"/>
          <w:szCs w:val="28"/>
          <w:lang w:val="ru-RU" w:eastAsia="ru-RU"/>
        </w:rPr>
        <w:t>ВКОФПЦ</w:t>
      </w:r>
      <w:r w:rsidR="00125BD3" w:rsidRPr="00125BD3">
        <w:rPr>
          <w:rFonts w:eastAsia="Times New Roman" w:cs="Times New Roman"/>
          <w:color w:val="auto"/>
          <w:sz w:val="28"/>
          <w:szCs w:val="28"/>
          <w:lang w:val="ru-RU" w:eastAsia="ru-RU"/>
        </w:rPr>
        <w:t xml:space="preserve">, честь, достоинство и деловую репутацию </w:t>
      </w:r>
      <w:proofErr w:type="spellStart"/>
      <w:r w:rsidR="00125BD3" w:rsidRPr="00125BD3">
        <w:rPr>
          <w:rFonts w:eastAsia="Times New Roman" w:cs="Times New Roman"/>
          <w:color w:val="auto"/>
          <w:sz w:val="28"/>
          <w:szCs w:val="28"/>
          <w:lang w:val="ru-RU" w:eastAsia="ru-RU"/>
        </w:rPr>
        <w:t>Омарбековой</w:t>
      </w:r>
      <w:proofErr w:type="spellEnd"/>
      <w:r w:rsidR="00125BD3" w:rsidRPr="00125BD3">
        <w:rPr>
          <w:rFonts w:eastAsia="Times New Roman" w:cs="Times New Roman"/>
          <w:color w:val="auto"/>
          <w:sz w:val="28"/>
          <w:szCs w:val="28"/>
          <w:lang w:val="ru-RU" w:eastAsia="ru-RU"/>
        </w:rPr>
        <w:t xml:space="preserve"> </w:t>
      </w:r>
      <w:proofErr w:type="spellStart"/>
      <w:r w:rsidR="00125BD3" w:rsidRPr="00125BD3">
        <w:rPr>
          <w:rFonts w:eastAsia="Times New Roman" w:cs="Times New Roman"/>
          <w:color w:val="auto"/>
          <w:sz w:val="28"/>
          <w:szCs w:val="28"/>
          <w:lang w:val="ru-RU" w:eastAsia="ru-RU"/>
        </w:rPr>
        <w:t>Айжан</w:t>
      </w:r>
      <w:proofErr w:type="spellEnd"/>
      <w:r w:rsidR="00125BD3" w:rsidRPr="00125BD3">
        <w:rPr>
          <w:rFonts w:eastAsia="Times New Roman" w:cs="Times New Roman"/>
          <w:color w:val="auto"/>
          <w:sz w:val="28"/>
          <w:szCs w:val="28"/>
          <w:lang w:val="ru-RU" w:eastAsia="ru-RU"/>
        </w:rPr>
        <w:t xml:space="preserve"> </w:t>
      </w:r>
      <w:proofErr w:type="spellStart"/>
      <w:r w:rsidR="00125BD3" w:rsidRPr="00125BD3">
        <w:rPr>
          <w:rFonts w:eastAsia="Times New Roman" w:cs="Times New Roman"/>
          <w:color w:val="auto"/>
          <w:sz w:val="28"/>
          <w:szCs w:val="28"/>
          <w:lang w:val="ru-RU" w:eastAsia="ru-RU"/>
        </w:rPr>
        <w:t>Бекболовны</w:t>
      </w:r>
      <w:proofErr w:type="spellEnd"/>
      <w:r w:rsidR="00125BD3" w:rsidRPr="00125BD3">
        <w:rPr>
          <w:rFonts w:eastAsia="Times New Roman" w:cs="Times New Roman"/>
          <w:color w:val="auto"/>
          <w:sz w:val="28"/>
          <w:szCs w:val="28"/>
          <w:lang w:val="ru-RU" w:eastAsia="ru-RU"/>
        </w:rPr>
        <w:t>, сведения в видеоролик</w:t>
      </w:r>
      <w:r w:rsidR="00125BD3">
        <w:rPr>
          <w:rFonts w:eastAsia="Times New Roman" w:cs="Times New Roman"/>
          <w:color w:val="auto"/>
          <w:sz w:val="28"/>
          <w:szCs w:val="28"/>
          <w:lang w:val="ru-RU" w:eastAsia="ru-RU"/>
        </w:rPr>
        <w:t>ах.</w:t>
      </w:r>
    </w:p>
    <w:p w14:paraId="44E695B7" w14:textId="77777777" w:rsidR="005924D7" w:rsidRDefault="00125BD3" w:rsidP="00700CDE">
      <w:pPr>
        <w:autoSpaceDE w:val="0"/>
        <w:autoSpaceDN w:val="0"/>
        <w:adjustRightInd w:val="0"/>
        <w:ind w:firstLine="567"/>
        <w:jc w:val="both"/>
        <w:rPr>
          <w:rFonts w:eastAsia="Times New Roman" w:cs="Times New Roman"/>
          <w:color w:val="auto"/>
          <w:sz w:val="28"/>
          <w:szCs w:val="28"/>
          <w:lang w:val="ru-RU" w:eastAsia="ru-RU"/>
        </w:rPr>
      </w:pPr>
      <w:r w:rsidRPr="009712D7">
        <w:rPr>
          <w:rFonts w:eastAsia="Times New Roman" w:cs="Times New Roman"/>
          <w:b/>
          <w:bCs/>
          <w:color w:val="auto"/>
          <w:sz w:val="28"/>
          <w:szCs w:val="28"/>
          <w:lang w:val="ru-RU" w:eastAsia="ru-RU"/>
        </w:rPr>
        <w:t>Рекомендация:</w:t>
      </w:r>
      <w:r>
        <w:rPr>
          <w:rFonts w:eastAsia="Times New Roman" w:cs="Times New Roman"/>
          <w:color w:val="auto"/>
          <w:sz w:val="28"/>
          <w:szCs w:val="28"/>
          <w:lang w:val="ru-RU" w:eastAsia="ru-RU"/>
        </w:rPr>
        <w:t xml:space="preserve"> </w:t>
      </w:r>
    </w:p>
    <w:p w14:paraId="05A883B6" w14:textId="0BF297D4" w:rsidR="00125BD3" w:rsidRDefault="005924D7" w:rsidP="00700CDE">
      <w:pPr>
        <w:autoSpaceDE w:val="0"/>
        <w:autoSpaceDN w:val="0"/>
        <w:adjustRightInd w:val="0"/>
        <w:ind w:firstLine="567"/>
        <w:jc w:val="both"/>
        <w:rPr>
          <w:rFonts w:eastAsia="Times New Roman" w:cs="Times New Roman"/>
          <w:color w:val="auto"/>
          <w:sz w:val="28"/>
          <w:szCs w:val="28"/>
          <w:lang w:val="ru-RU" w:eastAsia="ru-RU"/>
        </w:rPr>
      </w:pPr>
      <w:r>
        <w:rPr>
          <w:rFonts w:eastAsia="Times New Roman" w:cs="Times New Roman"/>
          <w:color w:val="auto"/>
          <w:sz w:val="28"/>
          <w:szCs w:val="28"/>
          <w:lang w:val="ru-RU" w:eastAsia="ru-RU"/>
        </w:rPr>
        <w:t xml:space="preserve">В рамках проведения занятий по тематике противодействия коррупции, дополнительно </w:t>
      </w:r>
      <w:r w:rsidR="00166B1C">
        <w:rPr>
          <w:rFonts w:eastAsia="Times New Roman" w:cs="Times New Roman"/>
          <w:color w:val="auto"/>
          <w:sz w:val="28"/>
          <w:szCs w:val="28"/>
          <w:lang w:val="ru-RU" w:eastAsia="ru-RU"/>
        </w:rPr>
        <w:t xml:space="preserve">рассмотреть </w:t>
      </w:r>
      <w:r w:rsidR="00C56980">
        <w:rPr>
          <w:rFonts w:eastAsia="Times New Roman" w:cs="Times New Roman"/>
          <w:color w:val="auto"/>
          <w:sz w:val="28"/>
          <w:szCs w:val="28"/>
          <w:lang w:val="ru-RU" w:eastAsia="ru-RU"/>
        </w:rPr>
        <w:t xml:space="preserve">вопросы </w:t>
      </w:r>
      <w:r w:rsidR="00166B1C">
        <w:rPr>
          <w:rFonts w:eastAsia="Times New Roman" w:cs="Times New Roman"/>
          <w:color w:val="auto"/>
          <w:sz w:val="28"/>
          <w:szCs w:val="28"/>
          <w:lang w:val="ru-RU" w:eastAsia="ru-RU"/>
        </w:rPr>
        <w:t xml:space="preserve">корпоративной этики и поведения, а также вопросы </w:t>
      </w:r>
      <w:r w:rsidR="00125BD3">
        <w:rPr>
          <w:rFonts w:eastAsia="Times New Roman" w:cs="Times New Roman"/>
          <w:color w:val="auto"/>
          <w:sz w:val="28"/>
          <w:szCs w:val="28"/>
          <w:lang w:val="ru-RU" w:eastAsia="ru-RU"/>
        </w:rPr>
        <w:t>усил</w:t>
      </w:r>
      <w:r w:rsidR="00C56980">
        <w:rPr>
          <w:rFonts w:eastAsia="Times New Roman" w:cs="Times New Roman"/>
          <w:color w:val="auto"/>
          <w:sz w:val="28"/>
          <w:szCs w:val="28"/>
          <w:lang w:val="ru-RU" w:eastAsia="ru-RU"/>
        </w:rPr>
        <w:t>ения</w:t>
      </w:r>
      <w:r w:rsidR="00125BD3">
        <w:rPr>
          <w:rFonts w:eastAsia="Times New Roman" w:cs="Times New Roman"/>
          <w:color w:val="auto"/>
          <w:sz w:val="28"/>
          <w:szCs w:val="28"/>
          <w:lang w:val="ru-RU" w:eastAsia="ru-RU"/>
        </w:rPr>
        <w:t xml:space="preserve"> работ</w:t>
      </w:r>
      <w:r w:rsidR="00C56980">
        <w:rPr>
          <w:rFonts w:eastAsia="Times New Roman" w:cs="Times New Roman"/>
          <w:color w:val="auto"/>
          <w:sz w:val="28"/>
          <w:szCs w:val="28"/>
          <w:lang w:val="ru-RU" w:eastAsia="ru-RU"/>
        </w:rPr>
        <w:t>ы</w:t>
      </w:r>
      <w:r w:rsidR="00125BD3">
        <w:rPr>
          <w:rFonts w:eastAsia="Times New Roman" w:cs="Times New Roman"/>
          <w:color w:val="auto"/>
          <w:sz w:val="28"/>
          <w:szCs w:val="28"/>
          <w:lang w:val="ru-RU" w:eastAsia="ru-RU"/>
        </w:rPr>
        <w:t xml:space="preserve"> Службы поддержки пациентов.</w:t>
      </w:r>
    </w:p>
    <w:p w14:paraId="764918EC" w14:textId="432F3EB3" w:rsidR="005A4A77" w:rsidRDefault="003C5145" w:rsidP="00B500E5">
      <w:pPr>
        <w:autoSpaceDE w:val="0"/>
        <w:autoSpaceDN w:val="0"/>
        <w:adjustRightInd w:val="0"/>
        <w:ind w:firstLine="567"/>
        <w:jc w:val="both"/>
        <w:rPr>
          <w:lang w:val="ru-RU"/>
        </w:rPr>
      </w:pPr>
      <w:r w:rsidRPr="003C5145">
        <w:rPr>
          <w:rFonts w:eastAsia="Times New Roman" w:cs="Times New Roman"/>
          <w:color w:val="auto"/>
          <w:sz w:val="28"/>
          <w:szCs w:val="28"/>
          <w:lang w:val="ru-RU" w:eastAsia="ru-RU"/>
        </w:rPr>
        <w:t xml:space="preserve"> </w:t>
      </w:r>
    </w:p>
    <w:p w14:paraId="6D4E0BD2" w14:textId="1B52A6D7" w:rsidR="005A4A77" w:rsidRPr="00461026" w:rsidRDefault="00853180" w:rsidP="00B500E5">
      <w:pPr>
        <w:ind w:right="143" w:firstLine="567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8.</w:t>
      </w:r>
      <w:r w:rsidR="00166B1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Освоение и распределение бюджетных и финансовых средств</w:t>
      </w:r>
    </w:p>
    <w:p w14:paraId="66285B51" w14:textId="4CD73F80" w:rsidR="005A4A77" w:rsidRPr="00461026" w:rsidRDefault="00853180" w:rsidP="00B500E5">
      <w:pPr>
        <w:ind w:right="143" w:firstLine="567"/>
        <w:jc w:val="both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Поступление финансовых средств в КГП на ПХВ «ВКО </w:t>
      </w:r>
      <w:proofErr w:type="spellStart"/>
      <w:r>
        <w:rPr>
          <w:rFonts w:cs="Times New Roman"/>
          <w:sz w:val="28"/>
          <w:szCs w:val="28"/>
          <w:lang w:val="ru-RU"/>
        </w:rPr>
        <w:t>фтизиопульмонологический</w:t>
      </w:r>
      <w:proofErr w:type="spellEnd"/>
      <w:r>
        <w:rPr>
          <w:rFonts w:cs="Times New Roman"/>
          <w:sz w:val="28"/>
          <w:szCs w:val="28"/>
          <w:lang w:val="ru-RU"/>
        </w:rPr>
        <w:t xml:space="preserve"> центр» УЗ ВКО происходит по нескольким направлениям, в том числе оказание медицинских услуг в рамках договоров по ГОБМП и ОСМС.</w:t>
      </w:r>
    </w:p>
    <w:p w14:paraId="35441F26" w14:textId="77777777" w:rsidR="005A4A77" w:rsidRPr="00461026" w:rsidRDefault="00853180" w:rsidP="00B500E5">
      <w:pPr>
        <w:ind w:right="143" w:firstLine="567"/>
        <w:jc w:val="both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Выбор поставщика на оказание медицинских услуг в рамках договоров по ГОБМП и ОСМС осуществляется согласно Приказа Министра здравоохранения Республики Казахстан от 8 декабря 2020 года № ҚР ДСМ-242/2020 «Об утверждении правил закупа услуг у субъектов здравоохранения по оказанию медицинской помощи в рамках гарантированного объема бесплатной медицинской помощи и (или) в системе обязательного социального медицинского страхования» по средствам веб-портала </w:t>
      </w:r>
      <w:r>
        <w:rPr>
          <w:rFonts w:cs="Times New Roman"/>
          <w:sz w:val="28"/>
          <w:szCs w:val="28"/>
        </w:rPr>
        <w:t>https</w:t>
      </w:r>
      <w:r>
        <w:rPr>
          <w:rFonts w:cs="Times New Roman"/>
          <w:sz w:val="28"/>
          <w:szCs w:val="28"/>
          <w:lang w:val="ru-RU"/>
        </w:rPr>
        <w:t>://</w:t>
      </w:r>
      <w:proofErr w:type="spellStart"/>
      <w:r>
        <w:rPr>
          <w:rFonts w:cs="Times New Roman"/>
          <w:sz w:val="28"/>
          <w:szCs w:val="28"/>
        </w:rPr>
        <w:t>fms</w:t>
      </w:r>
      <w:proofErr w:type="spellEnd"/>
      <w:r>
        <w:rPr>
          <w:rFonts w:cs="Times New Roman"/>
          <w:sz w:val="28"/>
          <w:szCs w:val="28"/>
          <w:lang w:val="ru-RU"/>
        </w:rPr>
        <w:t>.</w:t>
      </w:r>
      <w:proofErr w:type="spellStart"/>
      <w:r>
        <w:rPr>
          <w:rFonts w:cs="Times New Roman"/>
          <w:sz w:val="28"/>
          <w:szCs w:val="28"/>
        </w:rPr>
        <w:t>ecc</w:t>
      </w:r>
      <w:proofErr w:type="spellEnd"/>
      <w:r>
        <w:rPr>
          <w:rFonts w:cs="Times New Roman"/>
          <w:sz w:val="28"/>
          <w:szCs w:val="28"/>
          <w:lang w:val="ru-RU"/>
        </w:rPr>
        <w:t>.</w:t>
      </w:r>
      <w:proofErr w:type="spellStart"/>
      <w:r>
        <w:rPr>
          <w:rFonts w:cs="Times New Roman"/>
          <w:sz w:val="28"/>
          <w:szCs w:val="28"/>
        </w:rPr>
        <w:t>kz</w:t>
      </w:r>
      <w:proofErr w:type="spellEnd"/>
      <w:r>
        <w:rPr>
          <w:rFonts w:cs="Times New Roman"/>
          <w:sz w:val="28"/>
          <w:szCs w:val="28"/>
          <w:lang w:val="ru-RU"/>
        </w:rPr>
        <w:t xml:space="preserve">. </w:t>
      </w:r>
    </w:p>
    <w:p w14:paraId="116BBDCA" w14:textId="77777777" w:rsidR="005A4A77" w:rsidRDefault="00853180" w:rsidP="00B500E5">
      <w:pPr>
        <w:ind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После чего заключается договор на оказание медицинских услуг, а также договор присоединения к закупу услуг в рамках гарантированного объема бесплатной медицинской помощи и (или) в системе обязательного социального медицинского страхования на веб портале АИС «СУКМУ»</w:t>
      </w:r>
    </w:p>
    <w:p w14:paraId="6D5C9EB6" w14:textId="77777777" w:rsidR="005A4A77" w:rsidRPr="00461026" w:rsidRDefault="00853180" w:rsidP="00B500E5">
      <w:pPr>
        <w:ind w:firstLine="567"/>
        <w:jc w:val="both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Распределение финансовых средств в расходной и доходной части утверждается уполномоченным органом в Плане развития, согласно Приказа Министра национальной экономики Республики Казахстан от 14 февраля 2019 </w:t>
      </w:r>
      <w:r>
        <w:rPr>
          <w:rFonts w:cs="Times New Roman"/>
          <w:sz w:val="28"/>
          <w:szCs w:val="28"/>
          <w:lang w:val="ru-RU"/>
        </w:rPr>
        <w:lastRenderedPageBreak/>
        <w:t xml:space="preserve">года № 14  «Об утверждении Правил разработки, утверждения планов развития контролируемых государством акционерных обществ и товариществ с ограниченной ответственностью, государственных предприятий, мониторинга и оценки их реализации, а также разработки и представления отчетов по их исполнению» и размещается на веб портале </w:t>
      </w:r>
      <w:hyperlink r:id="rId13">
        <w:r w:rsidR="005A4A77">
          <w:rPr>
            <w:rStyle w:val="-"/>
            <w:rFonts w:cs="Times New Roman"/>
            <w:sz w:val="28"/>
            <w:szCs w:val="28"/>
          </w:rPr>
          <w:t>https</w:t>
        </w:r>
        <w:r w:rsidR="005A4A77">
          <w:rPr>
            <w:rStyle w:val="-"/>
            <w:rFonts w:cs="Times New Roman"/>
            <w:sz w:val="28"/>
            <w:szCs w:val="28"/>
            <w:lang w:val="ru-RU"/>
          </w:rPr>
          <w:t>://</w:t>
        </w:r>
        <w:r w:rsidR="005A4A77">
          <w:rPr>
            <w:rStyle w:val="-"/>
            <w:rFonts w:cs="Times New Roman"/>
            <w:sz w:val="28"/>
            <w:szCs w:val="28"/>
          </w:rPr>
          <w:t>www</w:t>
        </w:r>
        <w:r w:rsidR="005A4A77">
          <w:rPr>
            <w:rStyle w:val="-"/>
            <w:rFonts w:cs="Times New Roman"/>
            <w:sz w:val="28"/>
            <w:szCs w:val="28"/>
            <w:lang w:val="ru-RU"/>
          </w:rPr>
          <w:t>.</w:t>
        </w:r>
        <w:proofErr w:type="spellStart"/>
        <w:r w:rsidR="005A4A77">
          <w:rPr>
            <w:rStyle w:val="-"/>
            <w:rFonts w:cs="Times New Roman"/>
            <w:sz w:val="28"/>
            <w:szCs w:val="28"/>
          </w:rPr>
          <w:t>gosreestr</w:t>
        </w:r>
        <w:proofErr w:type="spellEnd"/>
        <w:r w:rsidR="005A4A77">
          <w:rPr>
            <w:rStyle w:val="-"/>
            <w:rFonts w:cs="Times New Roman"/>
            <w:sz w:val="28"/>
            <w:szCs w:val="28"/>
            <w:lang w:val="ru-RU"/>
          </w:rPr>
          <w:t>.</w:t>
        </w:r>
        <w:proofErr w:type="spellStart"/>
        <w:r w:rsidR="005A4A77">
          <w:rPr>
            <w:rStyle w:val="-"/>
            <w:rFonts w:cs="Times New Roman"/>
            <w:sz w:val="28"/>
            <w:szCs w:val="28"/>
          </w:rPr>
          <w:t>kz</w:t>
        </w:r>
        <w:proofErr w:type="spellEnd"/>
        <w:r w:rsidR="005A4A77">
          <w:rPr>
            <w:rStyle w:val="-"/>
            <w:rFonts w:cs="Times New Roman"/>
            <w:sz w:val="28"/>
            <w:szCs w:val="28"/>
            <w:lang w:val="ru-RU"/>
          </w:rPr>
          <w:t>/</w:t>
        </w:r>
      </w:hyperlink>
      <w:r>
        <w:rPr>
          <w:rFonts w:cs="Times New Roman"/>
          <w:sz w:val="28"/>
          <w:szCs w:val="28"/>
          <w:lang w:val="ru-RU"/>
        </w:rPr>
        <w:t>.</w:t>
      </w:r>
    </w:p>
    <w:p w14:paraId="15418C07" w14:textId="77777777" w:rsidR="005A4A77" w:rsidRDefault="005A4A77" w:rsidP="00B500E5">
      <w:pPr>
        <w:ind w:firstLine="567"/>
        <w:jc w:val="both"/>
        <w:rPr>
          <w:rFonts w:cs="Times New Roman"/>
          <w:sz w:val="28"/>
          <w:szCs w:val="28"/>
          <w:lang w:val="ru-RU"/>
        </w:rPr>
      </w:pPr>
    </w:p>
    <w:p w14:paraId="0EA5AF34" w14:textId="77777777" w:rsidR="005A4A77" w:rsidRPr="00461026" w:rsidRDefault="00853180" w:rsidP="00B500E5">
      <w:pPr>
        <w:spacing w:after="200"/>
        <w:ind w:firstLine="567"/>
        <w:contextualSpacing/>
        <w:jc w:val="both"/>
        <w:rPr>
          <w:lang w:val="ru-RU"/>
        </w:rPr>
      </w:pPr>
      <w:r w:rsidRPr="00461026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9. Заключение договоров</w:t>
      </w:r>
    </w:p>
    <w:p w14:paraId="053F1C62" w14:textId="77777777" w:rsidR="005A4A77" w:rsidRPr="00461026" w:rsidRDefault="00853180" w:rsidP="00B500E5">
      <w:pPr>
        <w:ind w:right="170" w:firstLine="567"/>
        <w:jc w:val="both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>1) Предприятием заключены Договор закупа медицинских услуг в рамках гарантированного объема бесплатной медицинской помощи и Договор закупа медицинских услуг в системе обязательного социального медицинского страхования.</w:t>
      </w:r>
    </w:p>
    <w:p w14:paraId="6130A1CF" w14:textId="77777777" w:rsidR="005A4A77" w:rsidRPr="00461026" w:rsidRDefault="00853180" w:rsidP="00B500E5">
      <w:pPr>
        <w:ind w:right="227" w:firstLine="567"/>
        <w:jc w:val="both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>2) Предприятием заключены договоры</w:t>
      </w:r>
      <w:r>
        <w:rPr>
          <w:rStyle w:val="s0"/>
          <w:b/>
          <w:sz w:val="21"/>
          <w:szCs w:val="21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соисполнения</w:t>
      </w:r>
      <w:proofErr w:type="spellEnd"/>
      <w:r>
        <w:rPr>
          <w:rFonts w:cs="Times New Roman"/>
          <w:sz w:val="28"/>
          <w:szCs w:val="28"/>
          <w:lang w:val="ru-RU"/>
        </w:rPr>
        <w:t xml:space="preserve"> в рамках гарантированного объема бесплатной медицинской помощи и (или) в системе обязательного социального медицинского страхования </w:t>
      </w:r>
      <w:r>
        <w:rPr>
          <w:rFonts w:cs="Times New Roman"/>
          <w:color w:val="000000"/>
          <w:sz w:val="28"/>
          <w:szCs w:val="28"/>
          <w:lang w:val="ru-RU"/>
        </w:rPr>
        <w:t xml:space="preserve">на оказание услуг </w:t>
      </w:r>
      <w:r>
        <w:rPr>
          <w:rStyle w:val="s0"/>
          <w:sz w:val="28"/>
          <w:szCs w:val="28"/>
          <w:lang w:val="ru-RU"/>
        </w:rPr>
        <w:t xml:space="preserve">пациентам </w:t>
      </w:r>
      <w:r>
        <w:rPr>
          <w:rStyle w:val="s0"/>
          <w:sz w:val="28"/>
          <w:szCs w:val="28"/>
        </w:rPr>
        <w:t>c</w:t>
      </w:r>
      <w:r w:rsidRPr="00461026">
        <w:rPr>
          <w:rStyle w:val="s0"/>
          <w:sz w:val="28"/>
          <w:szCs w:val="28"/>
          <w:lang w:val="ru-RU"/>
        </w:rPr>
        <w:t xml:space="preserve"> </w:t>
      </w:r>
      <w:r>
        <w:rPr>
          <w:rStyle w:val="s0"/>
          <w:sz w:val="28"/>
          <w:szCs w:val="28"/>
          <w:lang w:val="ru-RU"/>
        </w:rPr>
        <w:t>медицинскими организациями ВКО. Основанием для заключения таких договоров является п. 60 Приказа Министра здравоохранения РК от 8 декабря 2020 года № КР ДОМ-242/2020 «Об утверждении правил закупа услуг у субъектов здравоохранения по оказанию медицинской помощи в рамках гарантированного объема бесплатной медицинской помощи и (или) в системе обязательного социального медицинского страхования».</w:t>
      </w:r>
    </w:p>
    <w:p w14:paraId="21BC639C" w14:textId="77777777" w:rsidR="005A4A77" w:rsidRPr="00461026" w:rsidRDefault="00853180" w:rsidP="00B500E5">
      <w:pPr>
        <w:tabs>
          <w:tab w:val="left" w:pos="330"/>
        </w:tabs>
        <w:ind w:left="270" w:right="227" w:firstLine="567"/>
        <w:jc w:val="both"/>
        <w:rPr>
          <w:lang w:val="ru-RU"/>
        </w:rPr>
      </w:pPr>
      <w:r>
        <w:rPr>
          <w:rStyle w:val="s0"/>
          <w:sz w:val="28"/>
          <w:szCs w:val="28"/>
          <w:lang w:val="ru-RU"/>
        </w:rPr>
        <w:t>3) Заключение договоров с лицами, принимаемыми на работу в Центр, осуществляется в соответствии с требованиями Трудового Кодекса РК. Информация о заключенных трудовых договорах также размещается на интернет-ресурсе www.enbek.kz.</w:t>
      </w:r>
    </w:p>
    <w:p w14:paraId="5346103E" w14:textId="77777777" w:rsidR="005A4A77" w:rsidRPr="00461026" w:rsidRDefault="00853180" w:rsidP="00B500E5">
      <w:pPr>
        <w:ind w:firstLine="567"/>
        <w:jc w:val="both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>4)  В соответствии с Уставом, а также согласно статье 202 Кодекса РК «О здоровье народа и системе здравоохранения» и в силу Приказа Министра здравоохранения РК от 29 октября 2020 года № КР ДСМ-170/2020 «Об утверждении правил оказания платных услуг субъектами здравоохранения и типовой формы договора по предоставлению платных медицинских услуг (помощи)», предприятие вправе оказывать платные медицинские услуги, соответственно предприятием заключаются Договоры на оказание платных медицинских услуг с пациентами. Данные договоры заключаются в бумажной форме в соответствии с типовой формой договора утвержденного приложением 2 к Приказу Министра здравоохранения РК от 29 октября 2020 года № КР ДСМ-170/2020 «Об утверждении правил оказания платных услуг субъектами здравоохранения и типовой формы договора по предоставлению платных медицинских услуг (помощи)».</w:t>
      </w:r>
    </w:p>
    <w:p w14:paraId="41E9F9AF" w14:textId="77777777" w:rsidR="005A4A77" w:rsidRPr="00461026" w:rsidRDefault="00853180" w:rsidP="00B500E5">
      <w:pPr>
        <w:ind w:firstLine="567"/>
        <w:jc w:val="both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>5) Также предприятием заключаются договоры с юридическими лицами на предмет оказания платных медицинских услуг.</w:t>
      </w:r>
    </w:p>
    <w:p w14:paraId="481C7C46" w14:textId="77777777" w:rsidR="005A4A77" w:rsidRPr="00461026" w:rsidRDefault="00853180" w:rsidP="00B500E5">
      <w:pPr>
        <w:pBdr>
          <w:bottom w:val="single" w:sz="4" w:space="2" w:color="FFFFFF"/>
        </w:pBdr>
        <w:spacing w:after="25"/>
        <w:ind w:firstLine="567"/>
        <w:jc w:val="both"/>
        <w:rPr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t>Коррупционных рисков не выявлено.</w:t>
      </w:r>
    </w:p>
    <w:p w14:paraId="07D87122" w14:textId="77777777" w:rsidR="005A4A77" w:rsidRDefault="005A4A77" w:rsidP="00B500E5">
      <w:pPr>
        <w:pStyle w:val="ab"/>
        <w:pBdr>
          <w:bottom w:val="single" w:sz="4" w:space="2" w:color="FFFFFF"/>
        </w:pBdr>
        <w:ind w:firstLine="567"/>
        <w:rPr>
          <w:rFonts w:cs="Times New Roman"/>
          <w:iCs/>
          <w:sz w:val="28"/>
          <w:szCs w:val="28"/>
          <w:lang w:val="ru-RU"/>
        </w:rPr>
      </w:pPr>
    </w:p>
    <w:p w14:paraId="1578E7D1" w14:textId="77777777" w:rsidR="005A4A77" w:rsidRPr="00461026" w:rsidRDefault="00853180" w:rsidP="00B500E5">
      <w:pPr>
        <w:pStyle w:val="ab"/>
        <w:pBdr>
          <w:bottom w:val="single" w:sz="4" w:space="2" w:color="FFFFFF"/>
        </w:pBdr>
        <w:ind w:firstLine="567"/>
        <w:rPr>
          <w:lang w:val="ru-RU"/>
        </w:rPr>
      </w:pPr>
      <w:r>
        <w:rPr>
          <w:rFonts w:cs="Times New Roman"/>
          <w:iCs/>
          <w:sz w:val="28"/>
          <w:szCs w:val="28"/>
          <w:lang w:val="ru-RU"/>
        </w:rPr>
        <w:t xml:space="preserve">       9. Прозрачность и гласность деятельности</w:t>
      </w:r>
      <w:r>
        <w:rPr>
          <w:rFonts w:cs="Times New Roman"/>
          <w:iCs/>
          <w:sz w:val="28"/>
          <w:szCs w:val="28"/>
          <w:lang w:val="kk-KZ"/>
        </w:rPr>
        <w:t>.</w:t>
      </w:r>
    </w:p>
    <w:p w14:paraId="5A61F4D2" w14:textId="77777777" w:rsidR="005A4A77" w:rsidRPr="00461026" w:rsidRDefault="00853180" w:rsidP="00B500E5">
      <w:pPr>
        <w:ind w:firstLine="567"/>
        <w:jc w:val="both"/>
        <w:rPr>
          <w:lang w:val="ru-RU"/>
        </w:rPr>
      </w:pPr>
      <w:r>
        <w:rPr>
          <w:rFonts w:cs="Times New Roman"/>
          <w:color w:val="000000"/>
          <w:sz w:val="28"/>
          <w:szCs w:val="28"/>
          <w:lang w:val="kk-KZ"/>
        </w:rPr>
        <w:t xml:space="preserve">На веб-сайте </w:t>
      </w:r>
      <w:r>
        <w:rPr>
          <w:rFonts w:cs="Times New Roman"/>
          <w:color w:val="000000"/>
          <w:sz w:val="28"/>
          <w:szCs w:val="28"/>
          <w:lang w:val="ru-RU"/>
        </w:rPr>
        <w:t>Центра</w:t>
      </w:r>
      <w:r>
        <w:rPr>
          <w:rFonts w:cs="Times New Roman"/>
          <w:color w:val="000000"/>
          <w:sz w:val="28"/>
          <w:szCs w:val="28"/>
          <w:lang w:val="kk-KZ"/>
        </w:rPr>
        <w:t xml:space="preserve"> </w:t>
      </w:r>
      <w:hyperlink r:id="rId14">
        <w:r w:rsidR="005A4A77">
          <w:rPr>
            <w:rStyle w:val="-"/>
            <w:rFonts w:cs="Times New Roman"/>
            <w:color w:val="000000"/>
            <w:sz w:val="28"/>
            <w:szCs w:val="28"/>
          </w:rPr>
          <w:t>www</w:t>
        </w:r>
        <w:r w:rsidR="005A4A77">
          <w:rPr>
            <w:rStyle w:val="-"/>
            <w:rFonts w:cs="Times New Roman"/>
            <w:color w:val="000000"/>
            <w:sz w:val="28"/>
            <w:szCs w:val="28"/>
            <w:lang w:val="ru-RU"/>
          </w:rPr>
          <w:t>.</w:t>
        </w:r>
        <w:proofErr w:type="spellStart"/>
        <w:r w:rsidR="005A4A77">
          <w:rPr>
            <w:rStyle w:val="-"/>
            <w:rFonts w:cs="Times New Roman"/>
            <w:color w:val="000000"/>
            <w:sz w:val="28"/>
            <w:szCs w:val="28"/>
          </w:rPr>
          <w:t>tubdispanser</w:t>
        </w:r>
        <w:proofErr w:type="spellEnd"/>
        <w:r w:rsidR="005A4A77">
          <w:rPr>
            <w:rStyle w:val="-"/>
            <w:rFonts w:cs="Times New Roman"/>
            <w:color w:val="000000"/>
            <w:sz w:val="28"/>
            <w:szCs w:val="28"/>
            <w:lang w:val="ru-RU"/>
          </w:rPr>
          <w:t>.</w:t>
        </w:r>
        <w:proofErr w:type="spellStart"/>
        <w:r w:rsidR="005A4A77">
          <w:rPr>
            <w:rStyle w:val="-"/>
            <w:rFonts w:cs="Times New Roman"/>
            <w:color w:val="000000"/>
            <w:sz w:val="28"/>
            <w:szCs w:val="28"/>
          </w:rPr>
          <w:t>kz</w:t>
        </w:r>
        <w:proofErr w:type="spellEnd"/>
      </w:hyperlink>
      <w:r>
        <w:rPr>
          <w:rFonts w:cs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/>
          <w:color w:val="000000"/>
          <w:sz w:val="28"/>
          <w:szCs w:val="28"/>
          <w:lang w:val="kk-KZ"/>
        </w:rPr>
        <w:t>име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ется</w:t>
      </w:r>
      <w:proofErr w:type="spellEnd"/>
      <w:r>
        <w:rPr>
          <w:rFonts w:cs="Times New Roman"/>
          <w:color w:val="000000"/>
          <w:sz w:val="28"/>
          <w:szCs w:val="28"/>
          <w:lang w:val="ru-RU"/>
        </w:rPr>
        <w:t xml:space="preserve"> информация о личном приём</w:t>
      </w:r>
      <w:r>
        <w:rPr>
          <w:rFonts w:cs="Times New Roman"/>
          <w:color w:val="0E2F43"/>
          <w:sz w:val="28"/>
          <w:szCs w:val="28"/>
          <w:lang w:val="ru-RU"/>
        </w:rPr>
        <w:t xml:space="preserve">е </w:t>
      </w:r>
      <w:r>
        <w:rPr>
          <w:rFonts w:cs="Times New Roman"/>
          <w:color w:val="000000"/>
          <w:sz w:val="28"/>
          <w:szCs w:val="28"/>
          <w:lang w:val="ru-RU"/>
        </w:rPr>
        <w:t xml:space="preserve">граждан главным врачом,  </w:t>
      </w:r>
      <w:r>
        <w:rPr>
          <w:rFonts w:cs="Times New Roman"/>
          <w:color w:val="000000"/>
          <w:sz w:val="28"/>
          <w:szCs w:val="28"/>
          <w:lang w:val="kk-KZ"/>
        </w:rPr>
        <w:t>разделы «</w:t>
      </w:r>
      <w:r>
        <w:rPr>
          <w:rFonts w:cs="Times New Roman"/>
          <w:color w:val="000000"/>
          <w:sz w:val="28"/>
          <w:szCs w:val="28"/>
          <w:lang w:val="ru-RU"/>
        </w:rPr>
        <w:t>Общая информация</w:t>
      </w:r>
      <w:r>
        <w:rPr>
          <w:rFonts w:cs="Times New Roman"/>
          <w:color w:val="000000"/>
          <w:sz w:val="28"/>
          <w:szCs w:val="28"/>
          <w:lang w:val="kk-KZ"/>
        </w:rPr>
        <w:t xml:space="preserve">», «Закупки»,  </w:t>
      </w:r>
      <w:r>
        <w:rPr>
          <w:rFonts w:cs="Times New Roman"/>
          <w:color w:val="000000"/>
          <w:sz w:val="28"/>
          <w:szCs w:val="28"/>
          <w:lang w:val="kk-KZ"/>
        </w:rPr>
        <w:lastRenderedPageBreak/>
        <w:t>«Противодействие коррупции». «</w:t>
      </w:r>
      <w:r>
        <w:rPr>
          <w:rFonts w:cs="Times New Roman"/>
          <w:color w:val="000000"/>
          <w:sz w:val="28"/>
          <w:szCs w:val="28"/>
          <w:lang w:val="ru-RU"/>
        </w:rPr>
        <w:t>Государственные символы РК</w:t>
      </w:r>
      <w:r>
        <w:rPr>
          <w:rFonts w:cs="Times New Roman"/>
          <w:color w:val="000000"/>
          <w:sz w:val="28"/>
          <w:szCs w:val="28"/>
          <w:lang w:val="kk-KZ"/>
        </w:rPr>
        <w:t>».</w:t>
      </w:r>
    </w:p>
    <w:p w14:paraId="7AFA0975" w14:textId="0F392837" w:rsidR="005A4A77" w:rsidRDefault="00853180" w:rsidP="00B500E5">
      <w:pPr>
        <w:spacing w:after="4" w:line="252" w:lineRule="auto"/>
        <w:ind w:left="62" w:right="71" w:firstLine="567"/>
        <w:jc w:val="both"/>
        <w:rPr>
          <w:rFonts w:eastAsia="Times New Roman" w:cs="Times New Roman"/>
          <w:color w:val="000000"/>
          <w:lang w:val="ru-RU"/>
        </w:rPr>
      </w:pPr>
      <w:r>
        <w:rPr>
          <w:rFonts w:eastAsia="Times New Roman" w:cs="Times New Roman"/>
          <w:color w:val="000000"/>
          <w:lang w:val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На постоянной основе функционирует ящик — «Для жалоб и предложений», </w:t>
      </w:r>
      <w:r w:rsidR="003C5145">
        <w:rPr>
          <w:rFonts w:eastAsia="Times New Roman" w:cs="Times New Roman"/>
          <w:color w:val="000000"/>
          <w:sz w:val="28"/>
          <w:szCs w:val="28"/>
        </w:rPr>
        <w:t>QR</w:t>
      </w:r>
      <w:r w:rsidR="003C5145" w:rsidRPr="003C5145"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="003C5145">
        <w:rPr>
          <w:rFonts w:eastAsia="Times New Roman" w:cs="Times New Roman"/>
          <w:color w:val="000000"/>
          <w:sz w:val="28"/>
          <w:szCs w:val="28"/>
          <w:lang w:val="ru-RU"/>
        </w:rPr>
        <w:t xml:space="preserve">код для размещения информации о произошедших инцидентах,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расположенны</w:t>
      </w:r>
      <w:r w:rsidR="003C5145">
        <w:rPr>
          <w:rFonts w:eastAsia="Times New Roman" w:cs="Times New Roman"/>
          <w:color w:val="000000"/>
          <w:sz w:val="28"/>
          <w:szCs w:val="28"/>
          <w:lang w:val="ru-RU"/>
        </w:rPr>
        <w:t>х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в общедоступн</w:t>
      </w:r>
      <w:r w:rsidR="003C5145">
        <w:rPr>
          <w:rFonts w:eastAsia="Times New Roman" w:cs="Times New Roman"/>
          <w:color w:val="000000"/>
          <w:sz w:val="28"/>
          <w:szCs w:val="28"/>
          <w:lang w:val="ru-RU"/>
        </w:rPr>
        <w:t>ых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мест</w:t>
      </w:r>
      <w:r w:rsidR="003C5145">
        <w:rPr>
          <w:rFonts w:eastAsia="Times New Roman" w:cs="Times New Roman"/>
          <w:color w:val="000000"/>
          <w:sz w:val="28"/>
          <w:szCs w:val="28"/>
          <w:lang w:val="ru-RU"/>
        </w:rPr>
        <w:t>ах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.</w:t>
      </w:r>
    </w:p>
    <w:p w14:paraId="6549C04B" w14:textId="77777777" w:rsidR="005A4A77" w:rsidRDefault="005A4A77" w:rsidP="00B500E5">
      <w:pPr>
        <w:ind w:firstLine="567"/>
        <w:jc w:val="both"/>
        <w:rPr>
          <w:rFonts w:cs="Times New Roman"/>
          <w:color w:val="000000"/>
          <w:sz w:val="28"/>
          <w:szCs w:val="28"/>
          <w:highlight w:val="yellow"/>
          <w:lang w:val="ru-RU"/>
        </w:rPr>
      </w:pPr>
    </w:p>
    <w:p w14:paraId="5962E193" w14:textId="77777777" w:rsidR="005A4A77" w:rsidRDefault="00853180" w:rsidP="00B500E5">
      <w:pPr>
        <w:ind w:right="57" w:firstLine="567"/>
        <w:jc w:val="both"/>
        <w:rPr>
          <w:rFonts w:cs="Times New Roman"/>
          <w:iCs/>
          <w:color w:val="000000"/>
          <w:sz w:val="28"/>
          <w:szCs w:val="28"/>
          <w:lang w:val="ru-RU"/>
        </w:rPr>
      </w:pPr>
      <w:r>
        <w:rPr>
          <w:rFonts w:cs="Times New Roman"/>
          <w:b/>
          <w:bCs/>
          <w:iCs/>
          <w:color w:val="000000"/>
          <w:sz w:val="28"/>
          <w:szCs w:val="28"/>
          <w:lang w:val="ru-RU"/>
        </w:rPr>
        <w:t>Выводы</w:t>
      </w:r>
      <w:proofErr w:type="gramStart"/>
      <w:r>
        <w:rPr>
          <w:rFonts w:cs="Times New Roman"/>
          <w:b/>
          <w:bCs/>
          <w:iCs/>
          <w:color w:val="000000"/>
          <w:sz w:val="28"/>
          <w:szCs w:val="28"/>
          <w:lang w:val="ru-RU"/>
        </w:rPr>
        <w:t>:</w:t>
      </w:r>
      <w:r>
        <w:rPr>
          <w:rFonts w:cs="Times New Roman"/>
          <w:iCs/>
          <w:color w:val="000000"/>
          <w:sz w:val="28"/>
          <w:szCs w:val="28"/>
          <w:lang w:val="ru-RU"/>
        </w:rPr>
        <w:t xml:space="preserve"> В ходе</w:t>
      </w:r>
      <w:proofErr w:type="gramEnd"/>
      <w:r>
        <w:rPr>
          <w:rFonts w:cs="Times New Roman"/>
          <w:iCs/>
          <w:color w:val="000000"/>
          <w:sz w:val="28"/>
          <w:szCs w:val="28"/>
          <w:lang w:val="ru-RU"/>
        </w:rPr>
        <w:t xml:space="preserve"> проведения внутреннего анализа коррупционных рисков в организационно-управленческой деятельности, причин и условий, способствующих совершению коррупционных правонарушений не выявлено.</w:t>
      </w:r>
    </w:p>
    <w:p w14:paraId="4174A68F" w14:textId="77777777" w:rsidR="005A4A77" w:rsidRPr="00461026" w:rsidRDefault="00853180" w:rsidP="00B500E5">
      <w:pPr>
        <w:ind w:firstLine="567"/>
        <w:jc w:val="both"/>
        <w:rPr>
          <w:lang w:val="ru-RU"/>
        </w:rPr>
      </w:pPr>
      <w:r>
        <w:rPr>
          <w:rFonts w:cs="Times New Roman"/>
          <w:b/>
          <w:bCs/>
          <w:iCs/>
          <w:color w:val="000000"/>
          <w:sz w:val="28"/>
          <w:szCs w:val="28"/>
          <w:lang w:val="ru-RU"/>
        </w:rPr>
        <w:tab/>
      </w:r>
      <w:r>
        <w:rPr>
          <w:rFonts w:cs="Times New Roman"/>
          <w:iCs/>
          <w:color w:val="000000"/>
          <w:sz w:val="28"/>
          <w:szCs w:val="28"/>
          <w:lang w:val="ru-RU"/>
        </w:rPr>
        <w:t>выявлено два коррупционных риска в нормативных правовых актах, затрагивающих деятельность Центра.</w:t>
      </w:r>
    </w:p>
    <w:p w14:paraId="332693D7" w14:textId="77777777" w:rsidR="005A4A77" w:rsidRDefault="00853180" w:rsidP="00B500E5">
      <w:pPr>
        <w:pStyle w:val="ac"/>
        <w:ind w:firstLine="567"/>
        <w:jc w:val="both"/>
        <w:rPr>
          <w:rFonts w:cs="Times New Roman"/>
          <w:iCs/>
          <w:color w:val="000000"/>
          <w:sz w:val="28"/>
          <w:szCs w:val="28"/>
          <w:lang w:val="ru-RU"/>
        </w:rPr>
      </w:pPr>
      <w:r>
        <w:rPr>
          <w:rStyle w:val="y2iqfc"/>
          <w:rFonts w:cs="Times New Roman"/>
          <w:iCs/>
          <w:color w:val="000000" w:themeColor="text1"/>
          <w:sz w:val="28"/>
          <w:szCs w:val="28"/>
          <w:lang w:val="ru-RU"/>
        </w:rPr>
        <w:t xml:space="preserve">  </w:t>
      </w:r>
      <w:r>
        <w:rPr>
          <w:rStyle w:val="y2iqfc"/>
          <w:rFonts w:cs="Times New Roman"/>
          <w:iCs/>
          <w:color w:val="000000" w:themeColor="text1"/>
          <w:sz w:val="28"/>
          <w:szCs w:val="28"/>
          <w:lang w:val="ru-RU"/>
        </w:rPr>
        <w:tab/>
        <w:t xml:space="preserve">В целях повышения эффективности проводимой работы по предупреждению возникновения антикоррупционных </w:t>
      </w:r>
      <w:proofErr w:type="gramStart"/>
      <w:r>
        <w:rPr>
          <w:rStyle w:val="y2iqfc"/>
          <w:rFonts w:cs="Times New Roman"/>
          <w:iCs/>
          <w:color w:val="000000" w:themeColor="text1"/>
          <w:sz w:val="28"/>
          <w:szCs w:val="28"/>
          <w:lang w:val="ru-RU"/>
        </w:rPr>
        <w:t>правонарушений  рабочая</w:t>
      </w:r>
      <w:proofErr w:type="gramEnd"/>
      <w:r>
        <w:rPr>
          <w:rStyle w:val="y2iqfc"/>
          <w:rFonts w:cs="Times New Roman"/>
          <w:iCs/>
          <w:color w:val="000000" w:themeColor="text1"/>
          <w:sz w:val="28"/>
          <w:szCs w:val="28"/>
          <w:lang w:val="ru-RU"/>
        </w:rPr>
        <w:t xml:space="preserve"> группа предложила усилить антикоррупционные мероприятия, проводить антикоррупционный мониторинг на постоянной основе и проводить своевременный внутренний анализ коррупционных рисков.</w:t>
      </w:r>
    </w:p>
    <w:p w14:paraId="6A027B6A" w14:textId="77777777" w:rsidR="005A4A77" w:rsidRPr="00461026" w:rsidRDefault="005A4A77" w:rsidP="00B500E5">
      <w:pPr>
        <w:pStyle w:val="ac"/>
        <w:ind w:firstLine="567"/>
        <w:jc w:val="both"/>
        <w:rPr>
          <w:rStyle w:val="y2iqfc"/>
          <w:color w:val="000000" w:themeColor="text1"/>
          <w:lang w:val="ru-RU"/>
        </w:rPr>
      </w:pPr>
    </w:p>
    <w:p w14:paraId="7C458951" w14:textId="77777777" w:rsidR="005A4A77" w:rsidRPr="00461026" w:rsidRDefault="00853180" w:rsidP="00B500E5">
      <w:pPr>
        <w:spacing w:line="252" w:lineRule="auto"/>
        <w:ind w:left="194" w:right="14" w:firstLine="567"/>
        <w:jc w:val="both"/>
        <w:rPr>
          <w:lang w:val="ru-RU"/>
        </w:rPr>
      </w:pPr>
      <w:r w:rsidRPr="00461026">
        <w:rPr>
          <w:rFonts w:eastAsia="Times New Roman" w:cs="Times New Roman"/>
          <w:sz w:val="28"/>
          <w:szCs w:val="28"/>
          <w:lang w:val="ru-RU"/>
        </w:rPr>
        <w:t>Эффективность противодействия коррупции на предприятии обеспечивается следующими мероприятиями:</w:t>
      </w:r>
    </w:p>
    <w:p w14:paraId="12B1D347" w14:textId="77777777" w:rsidR="005A4A77" w:rsidRPr="00461026" w:rsidRDefault="00853180" w:rsidP="00B500E5">
      <w:pPr>
        <w:numPr>
          <w:ilvl w:val="0"/>
          <w:numId w:val="4"/>
        </w:numPr>
        <w:spacing w:after="63"/>
        <w:ind w:left="0" w:firstLine="567"/>
        <w:jc w:val="both"/>
        <w:rPr>
          <w:rFonts w:eastAsia="Times New Roman" w:cs="Times New Roman"/>
          <w:sz w:val="28"/>
          <w:szCs w:val="28"/>
          <w:lang w:val="ru-RU"/>
        </w:rPr>
      </w:pPr>
      <w:r w:rsidRPr="00461026">
        <w:rPr>
          <w:rFonts w:eastAsia="Times New Roman" w:cs="Times New Roman"/>
          <w:sz w:val="28"/>
          <w:szCs w:val="28"/>
          <w:lang w:val="ru-RU"/>
        </w:rPr>
        <w:t xml:space="preserve">Демонстрация </w:t>
      </w:r>
      <w:proofErr w:type="gramStart"/>
      <w:r w:rsidRPr="00461026">
        <w:rPr>
          <w:rFonts w:eastAsia="Times New Roman" w:cs="Times New Roman"/>
          <w:sz w:val="28"/>
          <w:szCs w:val="28"/>
          <w:lang w:val="ru-RU"/>
        </w:rPr>
        <w:t>видео-роликов</w:t>
      </w:r>
      <w:proofErr w:type="gramEnd"/>
      <w:r w:rsidRPr="00461026">
        <w:rPr>
          <w:rFonts w:eastAsia="Times New Roman" w:cs="Times New Roman"/>
          <w:sz w:val="28"/>
          <w:szCs w:val="28"/>
          <w:lang w:val="ru-RU"/>
        </w:rPr>
        <w:t xml:space="preserve"> о противодействии коррупции;</w:t>
      </w:r>
    </w:p>
    <w:p w14:paraId="4B02FF2B" w14:textId="77777777" w:rsidR="005A4A77" w:rsidRPr="00461026" w:rsidRDefault="00853180" w:rsidP="00B500E5">
      <w:pPr>
        <w:numPr>
          <w:ilvl w:val="0"/>
          <w:numId w:val="4"/>
        </w:numPr>
        <w:spacing w:after="61"/>
        <w:ind w:left="0" w:firstLine="567"/>
        <w:jc w:val="both"/>
        <w:rPr>
          <w:rFonts w:eastAsia="Times New Roman" w:cs="Times New Roman"/>
          <w:sz w:val="28"/>
          <w:szCs w:val="28"/>
          <w:lang w:val="ru-RU"/>
        </w:rPr>
      </w:pPr>
      <w:r w:rsidRPr="00461026">
        <w:rPr>
          <w:rFonts w:eastAsia="Times New Roman" w:cs="Times New Roman"/>
          <w:sz w:val="28"/>
          <w:szCs w:val="28"/>
          <w:lang w:val="ru-RU"/>
        </w:rPr>
        <w:t>Информационная пропаганда противодействия коррупции по средством социальных сетей;</w:t>
      </w:r>
    </w:p>
    <w:p w14:paraId="4D03ED30" w14:textId="77777777" w:rsidR="005A4A77" w:rsidRPr="00461026" w:rsidRDefault="00853180" w:rsidP="00B500E5">
      <w:pPr>
        <w:numPr>
          <w:ilvl w:val="0"/>
          <w:numId w:val="4"/>
        </w:numPr>
        <w:spacing w:after="57"/>
        <w:ind w:left="0" w:firstLine="567"/>
        <w:jc w:val="both"/>
        <w:rPr>
          <w:rFonts w:eastAsia="Times New Roman" w:cs="Times New Roman"/>
          <w:sz w:val="28"/>
          <w:szCs w:val="28"/>
          <w:lang w:val="ru-RU"/>
        </w:rPr>
      </w:pPr>
      <w:r w:rsidRPr="00461026">
        <w:rPr>
          <w:rFonts w:eastAsia="Times New Roman" w:cs="Times New Roman"/>
          <w:sz w:val="28"/>
          <w:szCs w:val="28"/>
          <w:lang w:val="ru-RU"/>
        </w:rPr>
        <w:t>Функционирует телефон доверия для тех, кто столкнулся с фактами коррупционных действий</w:t>
      </w:r>
    </w:p>
    <w:p w14:paraId="2AAF18BD" w14:textId="77777777" w:rsidR="005A4A77" w:rsidRPr="00461026" w:rsidRDefault="00853180" w:rsidP="00B500E5">
      <w:pPr>
        <w:numPr>
          <w:ilvl w:val="0"/>
          <w:numId w:val="4"/>
        </w:numPr>
        <w:tabs>
          <w:tab w:val="left" w:pos="900"/>
        </w:tabs>
        <w:spacing w:after="70"/>
        <w:ind w:left="0" w:firstLine="567"/>
        <w:jc w:val="both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Главным врачом</w:t>
      </w:r>
      <w:r w:rsidRPr="00461026">
        <w:rPr>
          <w:rFonts w:eastAsia="Times New Roman" w:cs="Times New Roman"/>
          <w:sz w:val="28"/>
          <w:szCs w:val="28"/>
          <w:lang w:val="ru-RU"/>
        </w:rPr>
        <w:t xml:space="preserve"> ведется прием граждан, согласно утвержденного графика;</w:t>
      </w:r>
    </w:p>
    <w:p w14:paraId="1A54DD62" w14:textId="77777777" w:rsidR="005A4A77" w:rsidRPr="00461026" w:rsidRDefault="00853180" w:rsidP="00B500E5">
      <w:pPr>
        <w:numPr>
          <w:ilvl w:val="0"/>
          <w:numId w:val="4"/>
        </w:numPr>
        <w:spacing w:after="61"/>
        <w:ind w:left="0" w:firstLine="567"/>
        <w:jc w:val="both"/>
        <w:rPr>
          <w:rFonts w:eastAsia="Times New Roman" w:cs="Times New Roman"/>
          <w:sz w:val="28"/>
          <w:szCs w:val="28"/>
          <w:lang w:val="ru-RU"/>
        </w:rPr>
      </w:pPr>
      <w:r w:rsidRPr="00461026">
        <w:rPr>
          <w:rFonts w:eastAsia="Times New Roman" w:cs="Times New Roman"/>
          <w:sz w:val="28"/>
          <w:szCs w:val="28"/>
          <w:lang w:val="ru-RU"/>
        </w:rPr>
        <w:t xml:space="preserve">Обращения граждан принимаются так же по электронной почте </w:t>
      </w:r>
      <w:proofErr w:type="spellStart"/>
      <w:r>
        <w:rPr>
          <w:rFonts w:eastAsia="Times New Roman" w:cs="Times New Roman"/>
          <w:sz w:val="28"/>
          <w:szCs w:val="28"/>
          <w:u w:val="single" w:color="000000"/>
        </w:rPr>
        <w:t>vko</w:t>
      </w:r>
      <w:proofErr w:type="spellEnd"/>
      <w:r w:rsidRPr="00461026">
        <w:rPr>
          <w:rFonts w:eastAsia="Times New Roman" w:cs="Times New Roman"/>
          <w:sz w:val="28"/>
          <w:szCs w:val="28"/>
          <w:u w:val="single" w:color="000000"/>
          <w:lang w:val="ru-RU"/>
        </w:rPr>
        <w:t>_</w:t>
      </w:r>
      <w:proofErr w:type="spellStart"/>
      <w:r>
        <w:rPr>
          <w:rFonts w:eastAsia="Times New Roman" w:cs="Times New Roman"/>
          <w:sz w:val="28"/>
          <w:szCs w:val="28"/>
          <w:u w:val="single" w:color="000000"/>
        </w:rPr>
        <w:t>ptd</w:t>
      </w:r>
      <w:proofErr w:type="spellEnd"/>
      <w:r w:rsidRPr="00461026">
        <w:rPr>
          <w:rFonts w:eastAsia="Times New Roman" w:cs="Times New Roman"/>
          <w:sz w:val="28"/>
          <w:szCs w:val="28"/>
          <w:u w:val="single" w:color="000000"/>
          <w:lang w:val="ru-RU"/>
        </w:rPr>
        <w:t>@</w:t>
      </w:r>
      <w:r>
        <w:rPr>
          <w:rFonts w:eastAsia="Times New Roman" w:cs="Times New Roman"/>
          <w:sz w:val="28"/>
          <w:szCs w:val="28"/>
          <w:u w:val="single" w:color="000000"/>
        </w:rPr>
        <w:t>med</w:t>
      </w:r>
      <w:r w:rsidRPr="00461026">
        <w:rPr>
          <w:rFonts w:eastAsia="Times New Roman" w:cs="Times New Roman"/>
          <w:sz w:val="28"/>
          <w:szCs w:val="28"/>
          <w:u w:val="single" w:color="000000"/>
          <w:lang w:val="ru-RU"/>
        </w:rPr>
        <w:t>.</w:t>
      </w:r>
      <w:r>
        <w:rPr>
          <w:rFonts w:eastAsia="Times New Roman" w:cs="Times New Roman"/>
          <w:sz w:val="28"/>
          <w:szCs w:val="28"/>
          <w:u w:val="single" w:color="000000"/>
        </w:rPr>
        <w:t>mail</w:t>
      </w:r>
      <w:r w:rsidRPr="00461026">
        <w:rPr>
          <w:rFonts w:eastAsia="Times New Roman" w:cs="Times New Roman"/>
          <w:sz w:val="28"/>
          <w:szCs w:val="28"/>
          <w:u w:val="single" w:color="000000"/>
          <w:lang w:val="ru-RU"/>
        </w:rPr>
        <w:t>.</w:t>
      </w:r>
      <w:proofErr w:type="spellStart"/>
      <w:r>
        <w:rPr>
          <w:rFonts w:eastAsia="Times New Roman" w:cs="Times New Roman"/>
          <w:sz w:val="28"/>
          <w:szCs w:val="28"/>
          <w:u w:val="single" w:color="000000"/>
        </w:rPr>
        <w:t>kz</w:t>
      </w:r>
      <w:proofErr w:type="spellEnd"/>
      <w:r w:rsidRPr="00461026">
        <w:rPr>
          <w:rFonts w:eastAsia="Times New Roman" w:cs="Times New Roman"/>
          <w:sz w:val="28"/>
          <w:szCs w:val="28"/>
          <w:lang w:val="ru-RU"/>
        </w:rPr>
        <w:t xml:space="preserve">, единую платформу приема и обработки всех обращений граждан </w:t>
      </w:r>
      <w:proofErr w:type="spellStart"/>
      <w:r>
        <w:rPr>
          <w:rFonts w:eastAsia="Times New Roman" w:cs="Times New Roman"/>
          <w:sz w:val="28"/>
          <w:szCs w:val="28"/>
        </w:rPr>
        <w:t>eotinish</w:t>
      </w:r>
      <w:proofErr w:type="spellEnd"/>
      <w:r w:rsidRPr="00461026">
        <w:rPr>
          <w:rFonts w:eastAsia="Times New Roman" w:cs="Times New Roman"/>
          <w:sz w:val="28"/>
          <w:szCs w:val="28"/>
          <w:lang w:val="ru-RU"/>
        </w:rPr>
        <w:t>.</w:t>
      </w:r>
      <w:r>
        <w:rPr>
          <w:rFonts w:eastAsia="Times New Roman" w:cs="Times New Roman"/>
          <w:sz w:val="28"/>
          <w:szCs w:val="28"/>
        </w:rPr>
        <w:t>gov</w:t>
      </w:r>
      <w:r w:rsidRPr="00461026">
        <w:rPr>
          <w:rFonts w:eastAsia="Times New Roman" w:cs="Times New Roman"/>
          <w:sz w:val="28"/>
          <w:szCs w:val="28"/>
          <w:lang w:val="ru-RU"/>
        </w:rPr>
        <w:t>.</w:t>
      </w:r>
      <w:proofErr w:type="spellStart"/>
      <w:r>
        <w:rPr>
          <w:rFonts w:eastAsia="Times New Roman" w:cs="Times New Roman"/>
          <w:sz w:val="28"/>
          <w:szCs w:val="28"/>
        </w:rPr>
        <w:t>kz</w:t>
      </w:r>
      <w:proofErr w:type="spellEnd"/>
      <w:r w:rsidRPr="00461026">
        <w:rPr>
          <w:rFonts w:eastAsia="Times New Roman" w:cs="Times New Roman"/>
          <w:sz w:val="28"/>
          <w:szCs w:val="28"/>
          <w:lang w:val="ru-RU"/>
        </w:rPr>
        <w:t>.</w:t>
      </w:r>
    </w:p>
    <w:p w14:paraId="44BDC075" w14:textId="77777777" w:rsidR="005A4A77" w:rsidRPr="00461026" w:rsidRDefault="00853180" w:rsidP="00B500E5">
      <w:pPr>
        <w:numPr>
          <w:ilvl w:val="0"/>
          <w:numId w:val="4"/>
        </w:numPr>
        <w:spacing w:after="246"/>
        <w:ind w:left="0" w:firstLine="567"/>
        <w:jc w:val="both"/>
        <w:rPr>
          <w:rFonts w:eastAsia="Times New Roman" w:cs="Times New Roman"/>
          <w:sz w:val="28"/>
          <w:szCs w:val="28"/>
          <w:lang w:val="ru-RU"/>
        </w:rPr>
      </w:pPr>
      <w:r w:rsidRPr="00461026">
        <w:rPr>
          <w:rFonts w:eastAsia="Times New Roman" w:cs="Times New Roman"/>
          <w:sz w:val="28"/>
          <w:szCs w:val="28"/>
          <w:lang w:val="ru-RU"/>
        </w:rPr>
        <w:t>В отделениях распространяются плакаты и листовки о противодействии коррупции.</w:t>
      </w:r>
    </w:p>
    <w:p w14:paraId="3E8D29C3" w14:textId="77777777" w:rsidR="005A4A77" w:rsidRPr="00461026" w:rsidRDefault="00853180" w:rsidP="00B500E5">
      <w:pPr>
        <w:spacing w:line="247" w:lineRule="auto"/>
        <w:ind w:left="420" w:firstLine="567"/>
        <w:jc w:val="both"/>
        <w:rPr>
          <w:lang w:val="ru-RU"/>
        </w:rPr>
      </w:pPr>
      <w:r w:rsidRPr="00461026">
        <w:rPr>
          <w:sz w:val="28"/>
          <w:szCs w:val="28"/>
          <w:lang w:val="ru-RU"/>
        </w:rPr>
        <w:t xml:space="preserve">Предложения по ликвидации </w:t>
      </w:r>
      <w:r>
        <w:rPr>
          <w:sz w:val="28"/>
          <w:szCs w:val="28"/>
          <w:lang w:val="ru-RU"/>
        </w:rPr>
        <w:t xml:space="preserve">возможных </w:t>
      </w:r>
      <w:r w:rsidRPr="00461026">
        <w:rPr>
          <w:sz w:val="28"/>
          <w:szCs w:val="28"/>
          <w:lang w:val="ru-RU"/>
        </w:rPr>
        <w:t>коррупционных рисков:</w:t>
      </w:r>
    </w:p>
    <w:p w14:paraId="4887EED6" w14:textId="77777777" w:rsidR="005A4A77" w:rsidRPr="00461026" w:rsidRDefault="00853180" w:rsidP="00B500E5">
      <w:pPr>
        <w:numPr>
          <w:ilvl w:val="0"/>
          <w:numId w:val="5"/>
        </w:numPr>
        <w:spacing w:after="62"/>
        <w:ind w:left="0" w:firstLine="567"/>
        <w:jc w:val="both"/>
        <w:rPr>
          <w:lang w:val="ru-RU"/>
        </w:rPr>
      </w:pPr>
      <w:r w:rsidRPr="00461026">
        <w:rPr>
          <w:sz w:val="28"/>
          <w:szCs w:val="28"/>
          <w:lang w:val="ru-RU"/>
        </w:rPr>
        <w:t>Постоянный внутренний контроль за деятельностью, относящейся к зонам повышенного коррупционного риска и конфликта интересов;</w:t>
      </w:r>
    </w:p>
    <w:p w14:paraId="21E26F25" w14:textId="77777777" w:rsidR="005A4A77" w:rsidRPr="00461026" w:rsidRDefault="00853180" w:rsidP="00B500E5">
      <w:pPr>
        <w:numPr>
          <w:ilvl w:val="0"/>
          <w:numId w:val="5"/>
        </w:numPr>
        <w:ind w:left="0" w:firstLine="567"/>
        <w:jc w:val="both"/>
        <w:rPr>
          <w:lang w:val="ru-RU"/>
        </w:rPr>
      </w:pPr>
      <w:r w:rsidRPr="00461026">
        <w:rPr>
          <w:sz w:val="28"/>
          <w:szCs w:val="28"/>
          <w:lang w:val="ru-RU"/>
        </w:rPr>
        <w:t>Формирование в коллективе культа честного труда, антикоррупционную культуру, и «нулевую терпимость» к коррупции;</w:t>
      </w:r>
    </w:p>
    <w:p w14:paraId="06CEAB66" w14:textId="77777777" w:rsidR="005A4A77" w:rsidRPr="00461026" w:rsidRDefault="00853180" w:rsidP="00B500E5">
      <w:pPr>
        <w:ind w:firstLine="567"/>
        <w:jc w:val="both"/>
        <w:rPr>
          <w:lang w:val="ru-RU"/>
        </w:rPr>
      </w:pPr>
      <w:r>
        <w:rPr>
          <w:sz w:val="28"/>
          <w:szCs w:val="28"/>
          <w:lang w:val="ru-RU"/>
        </w:rPr>
        <w:t>3</w:t>
      </w:r>
      <w:r w:rsidRPr="00461026">
        <w:rPr>
          <w:sz w:val="28"/>
          <w:szCs w:val="28"/>
          <w:lang w:val="ru-RU"/>
        </w:rPr>
        <w:t>. Проводить семинары, совещания, посвящённые противодействию коррупции;</w:t>
      </w:r>
    </w:p>
    <w:p w14:paraId="41920A13" w14:textId="77777777" w:rsidR="005A4A77" w:rsidRPr="00461026" w:rsidRDefault="00853180" w:rsidP="00B500E5">
      <w:pPr>
        <w:ind w:right="113" w:firstLine="567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4. </w:t>
      </w:r>
      <w:r w:rsidRPr="00461026">
        <w:rPr>
          <w:sz w:val="28"/>
          <w:szCs w:val="28"/>
          <w:lang w:val="ru-RU"/>
        </w:rPr>
        <w:t>Проводить семинар-занятия с работниками АУП на тему ответственности должностных лиц при наступлении случаев, отнесенных к категории коррупционных правонарушений.</w:t>
      </w:r>
    </w:p>
    <w:p w14:paraId="1A994037" w14:textId="77777777" w:rsidR="005A4A77" w:rsidRDefault="00853180" w:rsidP="00B500E5">
      <w:pPr>
        <w:tabs>
          <w:tab w:val="left" w:pos="285"/>
        </w:tabs>
        <w:spacing w:after="672" w:line="252" w:lineRule="auto"/>
        <w:ind w:right="113" w:firstLine="567"/>
        <w:jc w:val="both"/>
        <w:rPr>
          <w:rStyle w:val="y2iqfc"/>
          <w:rFonts w:eastAsia="Times New Roman" w:cs="Times New Roman"/>
          <w:iCs/>
          <w:color w:val="000000" w:themeColor="text1"/>
          <w:sz w:val="28"/>
          <w:szCs w:val="28"/>
          <w:lang w:val="ru-RU"/>
        </w:rPr>
      </w:pPr>
      <w:r>
        <w:rPr>
          <w:rStyle w:val="y2iqfc"/>
          <w:rFonts w:eastAsia="Times New Roman" w:cs="Times New Roman"/>
          <w:iCs/>
          <w:color w:val="000000" w:themeColor="text1"/>
          <w:sz w:val="28"/>
          <w:szCs w:val="28"/>
          <w:lang w:val="ru-RU"/>
        </w:rPr>
        <w:t>5. На постоянной основе размещать в общедоступных местах информационные плакаты и листовки о противодействии коррупции.</w:t>
      </w:r>
    </w:p>
    <w:p w14:paraId="76AC3B25" w14:textId="77777777" w:rsidR="00700CDE" w:rsidRDefault="009712D7" w:rsidP="00700CDE">
      <w:pPr>
        <w:tabs>
          <w:tab w:val="left" w:pos="285"/>
        </w:tabs>
        <w:ind w:right="11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руководитель группы -   </w:t>
      </w:r>
      <w:proofErr w:type="spellStart"/>
      <w:r>
        <w:rPr>
          <w:sz w:val="28"/>
          <w:szCs w:val="28"/>
          <w:lang w:val="ru-RU"/>
        </w:rPr>
        <w:t>и.</w:t>
      </w:r>
      <w:proofErr w:type="gramStart"/>
      <w:r>
        <w:rPr>
          <w:sz w:val="28"/>
          <w:szCs w:val="28"/>
          <w:lang w:val="ru-RU"/>
        </w:rPr>
        <w:t>о.главного</w:t>
      </w:r>
      <w:proofErr w:type="spellEnd"/>
      <w:proofErr w:type="gramEnd"/>
      <w:r>
        <w:rPr>
          <w:sz w:val="28"/>
          <w:szCs w:val="28"/>
          <w:lang w:val="ru-RU"/>
        </w:rPr>
        <w:t xml:space="preserve"> врача Омарова М.Ж.                         </w:t>
      </w:r>
    </w:p>
    <w:p w14:paraId="1E4E05F4" w14:textId="7AF72751" w:rsidR="009712D7" w:rsidRDefault="009712D7" w:rsidP="00700CDE">
      <w:pPr>
        <w:tabs>
          <w:tab w:val="left" w:pos="285"/>
        </w:tabs>
        <w:ind w:right="11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члены рабочей </w:t>
      </w:r>
      <w:proofErr w:type="gramStart"/>
      <w:r>
        <w:rPr>
          <w:sz w:val="28"/>
          <w:szCs w:val="28"/>
          <w:lang w:val="ru-RU"/>
        </w:rPr>
        <w:t xml:space="preserve">группы:  </w:t>
      </w:r>
      <w:proofErr w:type="spellStart"/>
      <w:r>
        <w:rPr>
          <w:sz w:val="28"/>
          <w:szCs w:val="28"/>
          <w:lang w:val="ru-RU"/>
        </w:rPr>
        <w:t>Флядунг</w:t>
      </w:r>
      <w:proofErr w:type="spellEnd"/>
      <w:proofErr w:type="gramEnd"/>
      <w:r>
        <w:rPr>
          <w:sz w:val="28"/>
          <w:szCs w:val="28"/>
          <w:lang w:val="ru-RU"/>
        </w:rPr>
        <w:t xml:space="preserve"> О.Р</w:t>
      </w:r>
    </w:p>
    <w:p w14:paraId="5E4C7BC0" w14:textId="79881DFB" w:rsidR="005A4A77" w:rsidRPr="009712D7" w:rsidRDefault="00853180" w:rsidP="00B500E5">
      <w:pPr>
        <w:tabs>
          <w:tab w:val="left" w:pos="285"/>
        </w:tabs>
        <w:ind w:right="113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9712D7">
        <w:rPr>
          <w:sz w:val="28"/>
          <w:szCs w:val="28"/>
          <w:lang w:val="ru-RU"/>
        </w:rPr>
        <w:tab/>
      </w:r>
      <w:r w:rsidR="009712D7">
        <w:rPr>
          <w:sz w:val="28"/>
          <w:szCs w:val="28"/>
          <w:lang w:val="ru-RU"/>
        </w:rPr>
        <w:tab/>
      </w:r>
      <w:r w:rsidR="009712D7">
        <w:rPr>
          <w:sz w:val="28"/>
          <w:szCs w:val="28"/>
          <w:lang w:val="ru-RU"/>
        </w:rPr>
        <w:tab/>
      </w:r>
      <w:r w:rsidR="00700CDE">
        <w:rPr>
          <w:sz w:val="28"/>
          <w:szCs w:val="28"/>
          <w:lang w:val="ru-RU"/>
        </w:rPr>
        <w:t xml:space="preserve">             </w:t>
      </w:r>
      <w:r>
        <w:rPr>
          <w:sz w:val="28"/>
          <w:szCs w:val="28"/>
          <w:lang w:val="ru-RU"/>
        </w:rPr>
        <w:t>Угрюмова А.В.</w:t>
      </w:r>
    </w:p>
    <w:p w14:paraId="37346CB6" w14:textId="21454581" w:rsidR="005A4A77" w:rsidRPr="00461026" w:rsidRDefault="00853180" w:rsidP="00B500E5">
      <w:pPr>
        <w:ind w:firstLine="567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                                    </w:t>
      </w:r>
      <w:r w:rsidR="00700CD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Сембаева Л.А.</w:t>
      </w:r>
    </w:p>
    <w:p w14:paraId="713B5489" w14:textId="6D52EC6F" w:rsidR="005A4A77" w:rsidRPr="00461026" w:rsidRDefault="00853180" w:rsidP="00B500E5">
      <w:pPr>
        <w:ind w:firstLine="567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                                     Стародубцева О.Ю.</w:t>
      </w:r>
    </w:p>
    <w:p w14:paraId="0C27047C" w14:textId="75F32842" w:rsidR="005A4A77" w:rsidRPr="00461026" w:rsidRDefault="00853180" w:rsidP="00B500E5">
      <w:pPr>
        <w:ind w:firstLine="567"/>
        <w:jc w:val="both"/>
        <w:rPr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t xml:space="preserve">                                    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Мысаханова</w:t>
      </w:r>
      <w:proofErr w:type="spellEnd"/>
      <w:r>
        <w:rPr>
          <w:rFonts w:cs="Times New Roman"/>
          <w:color w:val="000000"/>
          <w:sz w:val="28"/>
          <w:szCs w:val="28"/>
          <w:lang w:val="ru-RU"/>
        </w:rPr>
        <w:t xml:space="preserve"> Л.Т.</w:t>
      </w:r>
    </w:p>
    <w:p w14:paraId="4FE3AE23" w14:textId="0C5C5268" w:rsidR="005A4A77" w:rsidRDefault="00853180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tab/>
      </w:r>
      <w:r>
        <w:rPr>
          <w:rFonts w:cs="Times New Roman"/>
          <w:color w:val="000000"/>
          <w:sz w:val="28"/>
          <w:szCs w:val="28"/>
          <w:lang w:val="ru-RU"/>
        </w:rPr>
        <w:tab/>
      </w:r>
      <w:r>
        <w:rPr>
          <w:rFonts w:cs="Times New Roman"/>
          <w:color w:val="000000"/>
          <w:sz w:val="28"/>
          <w:szCs w:val="28"/>
          <w:lang w:val="ru-RU"/>
        </w:rPr>
        <w:tab/>
      </w:r>
      <w:r>
        <w:rPr>
          <w:rFonts w:cs="Times New Roman"/>
          <w:color w:val="000000"/>
          <w:sz w:val="28"/>
          <w:szCs w:val="28"/>
          <w:lang w:val="ru-RU"/>
        </w:rPr>
        <w:tab/>
      </w:r>
      <w:r w:rsidR="00700CDE">
        <w:rPr>
          <w:rFonts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r>
        <w:rPr>
          <w:rFonts w:cs="Times New Roman"/>
          <w:color w:val="000000"/>
          <w:sz w:val="28"/>
          <w:szCs w:val="28"/>
          <w:lang w:val="ru-RU"/>
        </w:rPr>
        <w:t>Городюк</w:t>
      </w:r>
      <w:proofErr w:type="spellEnd"/>
      <w:r>
        <w:rPr>
          <w:rFonts w:cs="Times New Roman"/>
          <w:color w:val="000000"/>
          <w:sz w:val="28"/>
          <w:szCs w:val="28"/>
          <w:lang w:val="ru-RU"/>
        </w:rPr>
        <w:t xml:space="preserve"> Е.В.</w:t>
      </w:r>
    </w:p>
    <w:p w14:paraId="0F8025CB" w14:textId="3F2603BE" w:rsidR="003C5145" w:rsidRDefault="003C5145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306A534F" w14:textId="7A0ADBE2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0DA2534F" w14:textId="2762A7E3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0ECF6D0F" w14:textId="469797C3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40A60056" w14:textId="3B67BDAE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15E49F45" w14:textId="7EBED27C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799DD6A1" w14:textId="373FDACC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27B984C6" w14:textId="13277068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6B0FFC67" w14:textId="5F52E537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0A305B1B" w14:textId="7C23D267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054BB115" w14:textId="43D52940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639C660C" w14:textId="0203C67C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65E23AA4" w14:textId="32F09D3E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53CD2113" w14:textId="7F7AAFAA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20B1FDD4" w14:textId="6763653C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6B2FA9FA" w14:textId="1E98CD57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670A3D46" w14:textId="0EDD88E4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63D939DD" w14:textId="1F8DC57A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1CDDAC45" w14:textId="7F268976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04746F21" w14:textId="01D7F0D3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543E8C18" w14:textId="7E914C75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272F303F" w14:textId="585AB195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2A5B9306" w14:textId="16240441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7EC3F87E" w14:textId="3F20F388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6E2B88B0" w14:textId="1727B170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68CEE5EF" w14:textId="6457F044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1CA956DE" w14:textId="27764749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7F997DAD" w14:textId="3E7764F6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056908D0" w14:textId="2983C611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3F523DFC" w14:textId="5120D525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739DDC28" w14:textId="0A13E412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38212BA1" w14:textId="6B9395F4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17ECA303" w14:textId="6C3656D2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7BADA0FC" w14:textId="4F05D690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2E052542" w14:textId="167331BE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5C47F48D" w14:textId="4F7DBDB5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25E3A598" w14:textId="29546DB8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2701F9D9" w14:textId="11DAB0AF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50FA445B" w14:textId="7B921088" w:rsidR="00682FFD" w:rsidRPr="00682FFD" w:rsidRDefault="00682FFD" w:rsidP="00682FFD">
      <w:pPr>
        <w:spacing w:after="11" w:line="248" w:lineRule="auto"/>
        <w:jc w:val="right"/>
        <w:rPr>
          <w:i/>
          <w:iCs/>
          <w:sz w:val="28"/>
          <w:szCs w:val="28"/>
          <w:lang w:val="ru-RU"/>
        </w:rPr>
      </w:pPr>
      <w:r w:rsidRPr="00682FFD">
        <w:rPr>
          <w:i/>
          <w:iCs/>
          <w:sz w:val="28"/>
          <w:szCs w:val="28"/>
          <w:lang w:val="ru-RU"/>
        </w:rPr>
        <w:lastRenderedPageBreak/>
        <w:t>Приложение</w:t>
      </w:r>
    </w:p>
    <w:p w14:paraId="37F4EABA" w14:textId="77777777" w:rsidR="00682FFD" w:rsidRDefault="00682FFD" w:rsidP="00682FFD">
      <w:pPr>
        <w:spacing w:after="11" w:line="248" w:lineRule="auto"/>
        <w:jc w:val="center"/>
        <w:rPr>
          <w:b/>
          <w:bCs/>
          <w:sz w:val="28"/>
          <w:szCs w:val="28"/>
          <w:lang w:val="ru-RU"/>
        </w:rPr>
      </w:pPr>
    </w:p>
    <w:p w14:paraId="24127042" w14:textId="2D913D99" w:rsidR="00682FFD" w:rsidRPr="00682FFD" w:rsidRDefault="00682FFD" w:rsidP="00682FFD">
      <w:pPr>
        <w:spacing w:after="11" w:line="248" w:lineRule="auto"/>
        <w:jc w:val="center"/>
        <w:rPr>
          <w:b/>
          <w:bCs/>
          <w:sz w:val="28"/>
          <w:szCs w:val="28"/>
          <w:lang w:val="ru-RU"/>
        </w:rPr>
      </w:pPr>
      <w:r w:rsidRPr="00682FFD">
        <w:rPr>
          <w:b/>
          <w:bCs/>
          <w:sz w:val="28"/>
          <w:szCs w:val="28"/>
          <w:lang w:val="ru-RU"/>
        </w:rPr>
        <w:t xml:space="preserve">Перечень должностей, </w:t>
      </w:r>
    </w:p>
    <w:p w14:paraId="133C70CD" w14:textId="721B8035" w:rsidR="00682FFD" w:rsidRPr="00DC6211" w:rsidRDefault="00682FFD" w:rsidP="00682FFD">
      <w:pPr>
        <w:spacing w:after="11" w:line="248" w:lineRule="auto"/>
        <w:jc w:val="center"/>
        <w:rPr>
          <w:sz w:val="28"/>
          <w:szCs w:val="28"/>
          <w:lang w:val="ru-RU"/>
        </w:rPr>
      </w:pPr>
      <w:r w:rsidRPr="00DC6211">
        <w:rPr>
          <w:sz w:val="28"/>
          <w:szCs w:val="28"/>
          <w:lang w:val="ru-RU"/>
        </w:rPr>
        <w:t>подверженных коррупционным рискам, определенных по итогам внутреннего анализа коррупционных рисков</w:t>
      </w:r>
    </w:p>
    <w:p w14:paraId="10C02DEF" w14:textId="77777777" w:rsidR="00682FFD" w:rsidRPr="00DC6211" w:rsidRDefault="00682FFD" w:rsidP="00682FFD">
      <w:pPr>
        <w:spacing w:after="3" w:line="259" w:lineRule="auto"/>
        <w:ind w:left="356"/>
        <w:jc w:val="center"/>
        <w:rPr>
          <w:sz w:val="28"/>
          <w:szCs w:val="28"/>
          <w:lang w:val="ru-RU"/>
        </w:rPr>
      </w:pPr>
      <w:r w:rsidRPr="00DC6211">
        <w:rPr>
          <w:sz w:val="28"/>
          <w:szCs w:val="28"/>
          <w:lang w:val="ru-RU"/>
        </w:rPr>
        <w:t>Наименование объекта внутреннего анализа коррупционных рисков:</w:t>
      </w:r>
    </w:p>
    <w:p w14:paraId="37AEEBE9" w14:textId="77777777" w:rsidR="00682FFD" w:rsidRPr="00DC6211" w:rsidRDefault="00682FFD" w:rsidP="00682FFD">
      <w:pPr>
        <w:spacing w:after="34" w:line="228" w:lineRule="auto"/>
        <w:ind w:left="46" w:right="598" w:firstLine="567"/>
        <w:jc w:val="center"/>
        <w:rPr>
          <w:sz w:val="28"/>
          <w:szCs w:val="28"/>
          <w:lang w:val="ru-RU"/>
        </w:rPr>
      </w:pPr>
      <w:r w:rsidRPr="00DC6211">
        <w:rPr>
          <w:sz w:val="28"/>
          <w:szCs w:val="28"/>
          <w:lang w:val="ru-RU"/>
        </w:rPr>
        <w:t xml:space="preserve">КГП на ПХВ «Восточно-Казахстанский областной </w:t>
      </w:r>
      <w:proofErr w:type="spellStart"/>
      <w:r w:rsidRPr="00DC6211">
        <w:rPr>
          <w:sz w:val="28"/>
          <w:szCs w:val="28"/>
          <w:lang w:val="ru-RU"/>
        </w:rPr>
        <w:t>фтизиопульмонологический</w:t>
      </w:r>
      <w:proofErr w:type="spellEnd"/>
      <w:r w:rsidRPr="00DC6211">
        <w:rPr>
          <w:sz w:val="28"/>
          <w:szCs w:val="28"/>
          <w:lang w:val="ru-RU"/>
        </w:rPr>
        <w:t xml:space="preserve"> центр» УЗ ВКО</w:t>
      </w:r>
    </w:p>
    <w:p w14:paraId="4C9D2B6D" w14:textId="77777777" w:rsidR="00682FFD" w:rsidRPr="00DC6211" w:rsidRDefault="00682FFD" w:rsidP="00682FFD">
      <w:pPr>
        <w:spacing w:after="34" w:line="228" w:lineRule="auto"/>
        <w:ind w:left="46" w:right="598" w:firstLine="567"/>
        <w:jc w:val="center"/>
        <w:rPr>
          <w:sz w:val="28"/>
          <w:szCs w:val="28"/>
          <w:lang w:val="ru-RU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8"/>
        <w:gridCol w:w="3986"/>
        <w:gridCol w:w="3903"/>
      </w:tblGrid>
      <w:tr w:rsidR="00682FFD" w:rsidRPr="00DC6211" w14:paraId="71FE580B" w14:textId="77777777" w:rsidTr="00844954">
        <w:tc>
          <w:tcPr>
            <w:tcW w:w="1384" w:type="dxa"/>
            <w:shd w:val="clear" w:color="auto" w:fill="auto"/>
          </w:tcPr>
          <w:p w14:paraId="4497D003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№ п/п</w:t>
            </w:r>
          </w:p>
        </w:tc>
        <w:tc>
          <w:tcPr>
            <w:tcW w:w="4111" w:type="dxa"/>
            <w:shd w:val="clear" w:color="auto" w:fill="auto"/>
          </w:tcPr>
          <w:p w14:paraId="0F13CDA6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proofErr w:type="spellStart"/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Корруционно</w:t>
            </w:r>
            <w:proofErr w:type="spellEnd"/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-опасные риски</w:t>
            </w:r>
          </w:p>
        </w:tc>
        <w:tc>
          <w:tcPr>
            <w:tcW w:w="4076" w:type="dxa"/>
            <w:shd w:val="clear" w:color="auto" w:fill="auto"/>
          </w:tcPr>
          <w:p w14:paraId="05C50285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Наименование должности ответственного лица</w:t>
            </w:r>
          </w:p>
        </w:tc>
      </w:tr>
      <w:tr w:rsidR="00682FFD" w:rsidRPr="00194C63" w14:paraId="2361DBFB" w14:textId="77777777" w:rsidTr="00844954">
        <w:tc>
          <w:tcPr>
            <w:tcW w:w="1384" w:type="dxa"/>
            <w:shd w:val="clear" w:color="auto" w:fill="auto"/>
          </w:tcPr>
          <w:p w14:paraId="458492E2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14:paraId="0A03CFBB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Организация деятельности</w:t>
            </w:r>
          </w:p>
        </w:tc>
        <w:tc>
          <w:tcPr>
            <w:tcW w:w="4076" w:type="dxa"/>
            <w:shd w:val="clear" w:color="auto" w:fill="auto"/>
          </w:tcPr>
          <w:p w14:paraId="4F44F46D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Главный врач, руководители структурных подразделений</w:t>
            </w:r>
          </w:p>
        </w:tc>
      </w:tr>
      <w:tr w:rsidR="00682FFD" w:rsidRPr="00194C63" w14:paraId="78E6C512" w14:textId="77777777" w:rsidTr="00844954">
        <w:tc>
          <w:tcPr>
            <w:tcW w:w="1384" w:type="dxa"/>
            <w:shd w:val="clear" w:color="auto" w:fill="auto"/>
          </w:tcPr>
          <w:p w14:paraId="7C40F29D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2</w:t>
            </w:r>
          </w:p>
        </w:tc>
        <w:tc>
          <w:tcPr>
            <w:tcW w:w="4111" w:type="dxa"/>
            <w:shd w:val="clear" w:color="auto" w:fill="auto"/>
          </w:tcPr>
          <w:p w14:paraId="62A86758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Трудоустройство сотрудников</w:t>
            </w:r>
          </w:p>
        </w:tc>
        <w:tc>
          <w:tcPr>
            <w:tcW w:w="4076" w:type="dxa"/>
            <w:shd w:val="clear" w:color="auto" w:fill="auto"/>
          </w:tcPr>
          <w:p w14:paraId="719193FA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 xml:space="preserve">Главный врач, руководители структурных </w:t>
            </w:r>
            <w:proofErr w:type="gramStart"/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подразделений,  специалисты</w:t>
            </w:r>
            <w:proofErr w:type="gramEnd"/>
            <w:r w:rsidRPr="00DC6211">
              <w:rPr>
                <w:rFonts w:ascii="Liberation Serif" w:eastAsia="Calibri" w:hAnsi="Liberation Serif"/>
                <w:sz w:val="28"/>
                <w:szCs w:val="28"/>
              </w:rPr>
              <w:t xml:space="preserve"> службы управления персоналом и правового обеспечения</w:t>
            </w:r>
          </w:p>
        </w:tc>
      </w:tr>
      <w:tr w:rsidR="00682FFD" w:rsidRPr="00194C63" w14:paraId="618AE004" w14:textId="77777777" w:rsidTr="00844954">
        <w:tc>
          <w:tcPr>
            <w:tcW w:w="1384" w:type="dxa"/>
            <w:shd w:val="clear" w:color="auto" w:fill="auto"/>
          </w:tcPr>
          <w:p w14:paraId="48232911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3</w:t>
            </w:r>
          </w:p>
        </w:tc>
        <w:tc>
          <w:tcPr>
            <w:tcW w:w="4111" w:type="dxa"/>
            <w:shd w:val="clear" w:color="auto" w:fill="auto"/>
          </w:tcPr>
          <w:p w14:paraId="07EB4FD0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Работа со служебной информацией</w:t>
            </w:r>
          </w:p>
        </w:tc>
        <w:tc>
          <w:tcPr>
            <w:tcW w:w="4076" w:type="dxa"/>
            <w:shd w:val="clear" w:color="auto" w:fill="auto"/>
          </w:tcPr>
          <w:p w14:paraId="6961A1D9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Главный врач, руководители структурных подразделений, юрисконсульт</w:t>
            </w:r>
          </w:p>
        </w:tc>
      </w:tr>
      <w:tr w:rsidR="00682FFD" w:rsidRPr="00194C63" w14:paraId="0D04A586" w14:textId="77777777" w:rsidTr="00844954">
        <w:tc>
          <w:tcPr>
            <w:tcW w:w="1384" w:type="dxa"/>
            <w:shd w:val="clear" w:color="auto" w:fill="auto"/>
          </w:tcPr>
          <w:p w14:paraId="27C0DFA8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4</w:t>
            </w:r>
          </w:p>
        </w:tc>
        <w:tc>
          <w:tcPr>
            <w:tcW w:w="4111" w:type="dxa"/>
            <w:shd w:val="clear" w:color="auto" w:fill="auto"/>
          </w:tcPr>
          <w:p w14:paraId="2D510095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 xml:space="preserve">Обращения юридических и физических лиц и общественных организаций </w:t>
            </w:r>
          </w:p>
        </w:tc>
        <w:tc>
          <w:tcPr>
            <w:tcW w:w="4076" w:type="dxa"/>
            <w:shd w:val="clear" w:color="auto" w:fill="auto"/>
          </w:tcPr>
          <w:p w14:paraId="179011B9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Главный врач, руководители структурных подразделений, юрисконсульт</w:t>
            </w:r>
          </w:p>
        </w:tc>
      </w:tr>
      <w:tr w:rsidR="00682FFD" w:rsidRPr="00194C63" w14:paraId="27901BDF" w14:textId="77777777" w:rsidTr="00844954">
        <w:tc>
          <w:tcPr>
            <w:tcW w:w="1384" w:type="dxa"/>
            <w:shd w:val="clear" w:color="auto" w:fill="auto"/>
          </w:tcPr>
          <w:p w14:paraId="064ECBD1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5</w:t>
            </w:r>
          </w:p>
        </w:tc>
        <w:tc>
          <w:tcPr>
            <w:tcW w:w="4111" w:type="dxa"/>
            <w:shd w:val="clear" w:color="auto" w:fill="auto"/>
          </w:tcPr>
          <w:p w14:paraId="17EDC501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 xml:space="preserve">Взаимоотношения с должностными лицами в органах власти и управления, правоохранительными органами и другими организациями </w:t>
            </w:r>
          </w:p>
        </w:tc>
        <w:tc>
          <w:tcPr>
            <w:tcW w:w="4076" w:type="dxa"/>
            <w:shd w:val="clear" w:color="auto" w:fill="auto"/>
          </w:tcPr>
          <w:p w14:paraId="17AB740F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Главный врач, работники, уполномоченные представлять интересы Центра</w:t>
            </w:r>
          </w:p>
        </w:tc>
      </w:tr>
      <w:tr w:rsidR="00682FFD" w:rsidRPr="00194C63" w14:paraId="27C7E7B1" w14:textId="77777777" w:rsidTr="00844954">
        <w:tc>
          <w:tcPr>
            <w:tcW w:w="1384" w:type="dxa"/>
            <w:shd w:val="clear" w:color="auto" w:fill="auto"/>
          </w:tcPr>
          <w:p w14:paraId="5E8A0B3C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6</w:t>
            </w:r>
          </w:p>
        </w:tc>
        <w:tc>
          <w:tcPr>
            <w:tcW w:w="4111" w:type="dxa"/>
            <w:shd w:val="clear" w:color="auto" w:fill="auto"/>
          </w:tcPr>
          <w:p w14:paraId="70DDD2BD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Принятие решений об использовании бюджетных средств и средств от приносящей доход деятельности</w:t>
            </w:r>
          </w:p>
        </w:tc>
        <w:tc>
          <w:tcPr>
            <w:tcW w:w="4076" w:type="dxa"/>
            <w:shd w:val="clear" w:color="auto" w:fill="auto"/>
          </w:tcPr>
          <w:p w14:paraId="08EA839E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Главный врач, главный бухгалтер, главный экономист</w:t>
            </w:r>
          </w:p>
        </w:tc>
      </w:tr>
      <w:tr w:rsidR="00682FFD" w:rsidRPr="00194C63" w14:paraId="639B14DE" w14:textId="77777777" w:rsidTr="00844954">
        <w:tc>
          <w:tcPr>
            <w:tcW w:w="1384" w:type="dxa"/>
            <w:shd w:val="clear" w:color="auto" w:fill="auto"/>
          </w:tcPr>
          <w:p w14:paraId="3B1039FB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7</w:t>
            </w:r>
          </w:p>
        </w:tc>
        <w:tc>
          <w:tcPr>
            <w:tcW w:w="4111" w:type="dxa"/>
            <w:shd w:val="clear" w:color="auto" w:fill="auto"/>
          </w:tcPr>
          <w:p w14:paraId="788D335D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Регистрация материальных ценностей и ведение учета и сохранности материальных ценностей</w:t>
            </w:r>
          </w:p>
        </w:tc>
        <w:tc>
          <w:tcPr>
            <w:tcW w:w="4076" w:type="dxa"/>
            <w:shd w:val="clear" w:color="auto" w:fill="auto"/>
          </w:tcPr>
          <w:p w14:paraId="5BF8672D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Главный бухгалтер, главный экономист, материально-ответственные лица</w:t>
            </w:r>
          </w:p>
        </w:tc>
      </w:tr>
      <w:tr w:rsidR="00682FFD" w:rsidRPr="00194C63" w14:paraId="6A70C3F7" w14:textId="77777777" w:rsidTr="00844954">
        <w:tc>
          <w:tcPr>
            <w:tcW w:w="1384" w:type="dxa"/>
            <w:shd w:val="clear" w:color="auto" w:fill="auto"/>
          </w:tcPr>
          <w:p w14:paraId="4F7C7B96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8</w:t>
            </w:r>
          </w:p>
        </w:tc>
        <w:tc>
          <w:tcPr>
            <w:tcW w:w="4111" w:type="dxa"/>
            <w:shd w:val="clear" w:color="auto" w:fill="auto"/>
          </w:tcPr>
          <w:p w14:paraId="759E1BC1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 xml:space="preserve">Осуществление закупочной деятельности, заключение контрактов и </w:t>
            </w:r>
            <w:r w:rsidRPr="00DC6211">
              <w:rPr>
                <w:rFonts w:ascii="Liberation Serif" w:eastAsia="Calibri" w:hAnsi="Liberation Serif"/>
                <w:sz w:val="28"/>
                <w:szCs w:val="28"/>
              </w:rPr>
              <w:lastRenderedPageBreak/>
              <w:t>других гражданско-правовых договоров по поставке товаров, выполнению работ, оказанию услуг</w:t>
            </w:r>
          </w:p>
        </w:tc>
        <w:tc>
          <w:tcPr>
            <w:tcW w:w="4076" w:type="dxa"/>
            <w:shd w:val="clear" w:color="auto" w:fill="auto"/>
          </w:tcPr>
          <w:p w14:paraId="4D9BBB64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lastRenderedPageBreak/>
              <w:t xml:space="preserve">Главный врач, главный бухгалтер, юрисконсульт, специалисты отдела </w:t>
            </w:r>
            <w:r w:rsidRPr="00DC6211">
              <w:rPr>
                <w:rFonts w:ascii="Liberation Serif" w:eastAsia="Calibri" w:hAnsi="Liberation Serif"/>
                <w:sz w:val="28"/>
                <w:szCs w:val="28"/>
              </w:rPr>
              <w:lastRenderedPageBreak/>
              <w:t>государственных закупок, ответственные лица за составление закупочной документации размещение заказов по закупкам товаров, работ, услуг для нужд Центра</w:t>
            </w:r>
          </w:p>
        </w:tc>
      </w:tr>
      <w:tr w:rsidR="00682FFD" w:rsidRPr="00194C63" w14:paraId="3E8C34E7" w14:textId="77777777" w:rsidTr="00844954">
        <w:tc>
          <w:tcPr>
            <w:tcW w:w="1384" w:type="dxa"/>
            <w:shd w:val="clear" w:color="auto" w:fill="auto"/>
          </w:tcPr>
          <w:p w14:paraId="031AD65E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lastRenderedPageBreak/>
              <w:t>9</w:t>
            </w:r>
          </w:p>
        </w:tc>
        <w:tc>
          <w:tcPr>
            <w:tcW w:w="4111" w:type="dxa"/>
            <w:shd w:val="clear" w:color="auto" w:fill="auto"/>
          </w:tcPr>
          <w:p w14:paraId="379E7C63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Составление, заполнение документов, справок, отчетности</w:t>
            </w:r>
          </w:p>
        </w:tc>
        <w:tc>
          <w:tcPr>
            <w:tcW w:w="4076" w:type="dxa"/>
            <w:shd w:val="clear" w:color="auto" w:fill="auto"/>
          </w:tcPr>
          <w:p w14:paraId="5616AA32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Главный врач, руководители структурных подразделений, ответственные лица</w:t>
            </w:r>
          </w:p>
        </w:tc>
      </w:tr>
      <w:tr w:rsidR="00682FFD" w:rsidRPr="00194C63" w14:paraId="3359F60F" w14:textId="77777777" w:rsidTr="00844954">
        <w:tc>
          <w:tcPr>
            <w:tcW w:w="1384" w:type="dxa"/>
            <w:shd w:val="clear" w:color="auto" w:fill="auto"/>
          </w:tcPr>
          <w:p w14:paraId="23D65B9C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10</w:t>
            </w:r>
          </w:p>
        </w:tc>
        <w:tc>
          <w:tcPr>
            <w:tcW w:w="4111" w:type="dxa"/>
            <w:shd w:val="clear" w:color="auto" w:fill="auto"/>
          </w:tcPr>
          <w:p w14:paraId="71853368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Оплата труда</w:t>
            </w:r>
          </w:p>
        </w:tc>
        <w:tc>
          <w:tcPr>
            <w:tcW w:w="4076" w:type="dxa"/>
            <w:shd w:val="clear" w:color="auto" w:fill="auto"/>
          </w:tcPr>
          <w:p w14:paraId="1E11FE6A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Главный врач, главный бухгалтер, работники бухгалтерии, сотрудники, входящие в состав комиссии по установлению выплат стимулирующего характера</w:t>
            </w:r>
          </w:p>
        </w:tc>
      </w:tr>
      <w:tr w:rsidR="00682FFD" w:rsidRPr="00194C63" w14:paraId="54580FD7" w14:textId="77777777" w:rsidTr="00844954">
        <w:tc>
          <w:tcPr>
            <w:tcW w:w="1384" w:type="dxa"/>
            <w:shd w:val="clear" w:color="auto" w:fill="auto"/>
          </w:tcPr>
          <w:p w14:paraId="1D417737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11</w:t>
            </w:r>
          </w:p>
        </w:tc>
        <w:tc>
          <w:tcPr>
            <w:tcW w:w="4111" w:type="dxa"/>
            <w:shd w:val="clear" w:color="auto" w:fill="auto"/>
          </w:tcPr>
          <w:p w14:paraId="738743AE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Проведение аттестации работников</w:t>
            </w:r>
          </w:p>
        </w:tc>
        <w:tc>
          <w:tcPr>
            <w:tcW w:w="4076" w:type="dxa"/>
            <w:shd w:val="clear" w:color="auto" w:fill="auto"/>
          </w:tcPr>
          <w:p w14:paraId="273C6E16" w14:textId="77777777" w:rsidR="00682FFD" w:rsidRPr="00DC6211" w:rsidRDefault="00682FFD" w:rsidP="00844954">
            <w:pPr>
              <w:pStyle w:val="af"/>
              <w:spacing w:before="0" w:beforeAutospacing="0" w:after="0" w:afterAutospacing="0"/>
              <w:ind w:firstLine="567"/>
              <w:jc w:val="both"/>
              <w:rPr>
                <w:rFonts w:ascii="Liberation Serif" w:eastAsia="Calibri" w:hAnsi="Liberation Serif"/>
                <w:sz w:val="28"/>
                <w:szCs w:val="28"/>
              </w:rPr>
            </w:pPr>
            <w:r w:rsidRPr="00DC6211">
              <w:rPr>
                <w:rFonts w:ascii="Liberation Serif" w:eastAsia="Calibri" w:hAnsi="Liberation Serif"/>
                <w:sz w:val="28"/>
                <w:szCs w:val="28"/>
              </w:rPr>
              <w:t>Главный врач, руководители структурных подразделений, ответственные лица</w:t>
            </w:r>
          </w:p>
        </w:tc>
      </w:tr>
    </w:tbl>
    <w:p w14:paraId="5164A0BE" w14:textId="77777777" w:rsidR="00682FFD" w:rsidRPr="00DC6211" w:rsidRDefault="00682FFD" w:rsidP="00682FFD">
      <w:pPr>
        <w:spacing w:after="34" w:line="228" w:lineRule="auto"/>
        <w:ind w:left="46" w:right="598" w:firstLine="567"/>
        <w:jc w:val="center"/>
        <w:rPr>
          <w:sz w:val="28"/>
          <w:szCs w:val="28"/>
          <w:lang w:val="ru-RU"/>
        </w:rPr>
      </w:pPr>
    </w:p>
    <w:p w14:paraId="1C77799C" w14:textId="77777777" w:rsidR="00682FFD" w:rsidRPr="00DC6211" w:rsidRDefault="00682FFD" w:rsidP="00682FFD">
      <w:pPr>
        <w:ind w:left="238" w:right="142" w:firstLine="567"/>
        <w:jc w:val="both"/>
        <w:rPr>
          <w:sz w:val="28"/>
          <w:szCs w:val="28"/>
          <w:lang w:val="ru-RU"/>
        </w:rPr>
      </w:pPr>
      <w:r w:rsidRPr="00DC6211">
        <w:rPr>
          <w:sz w:val="28"/>
          <w:szCs w:val="28"/>
          <w:lang w:val="ru-RU"/>
        </w:rPr>
        <w:t>указанный перечень не является исчерпывающим и может быть пересмотрен в рамках дальнейшего анализа коррупционных рисков.</w:t>
      </w:r>
    </w:p>
    <w:p w14:paraId="0DB8DB8E" w14:textId="07CB8FFC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p w14:paraId="275F6F45" w14:textId="77777777" w:rsidR="00682FFD" w:rsidRDefault="00682FFD" w:rsidP="00B500E5">
      <w:pPr>
        <w:ind w:firstLine="567"/>
        <w:jc w:val="both"/>
        <w:rPr>
          <w:rFonts w:cs="Times New Roman"/>
          <w:color w:val="000000"/>
          <w:sz w:val="28"/>
          <w:szCs w:val="28"/>
          <w:lang w:val="ru-RU"/>
        </w:rPr>
      </w:pPr>
    </w:p>
    <w:sectPr w:rsidR="00682FFD" w:rsidSect="00B500E5">
      <w:pgSz w:w="11906" w:h="16838"/>
      <w:pgMar w:top="1134" w:right="707" w:bottom="1134" w:left="1418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95C29"/>
    <w:multiLevelType w:val="multilevel"/>
    <w:tmpl w:val="BDE6B800"/>
    <w:lvl w:ilvl="0">
      <w:start w:val="1"/>
      <w:numFmt w:val="decimal"/>
      <w:lvlText w:val="%1."/>
      <w:lvlJc w:val="left"/>
      <w:pPr>
        <w:tabs>
          <w:tab w:val="num" w:pos="720"/>
        </w:tabs>
        <w:ind w:left="8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highlight w:val="white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6EF7419"/>
    <w:multiLevelType w:val="multilevel"/>
    <w:tmpl w:val="4ADEBFB2"/>
    <w:lvl w:ilvl="0">
      <w:start w:val="1"/>
      <w:numFmt w:val="decimal"/>
      <w:lvlText w:val="%1)"/>
      <w:lvlJc w:val="left"/>
      <w:pPr>
        <w:ind w:left="421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6"/>
        <w:highlight w:val="white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861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highlight w:val="white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581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highlight w:val="white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3301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highlight w:val="white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4021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highlight w:val="white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741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highlight w:val="white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461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highlight w:val="white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6181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highlight w:val="white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901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highlight w:val="white"/>
        <w:u w:val="none" w:color="000000"/>
        <w:vertAlign w:val="baseline"/>
      </w:rPr>
    </w:lvl>
  </w:abstractNum>
  <w:abstractNum w:abstractNumId="2" w15:restartNumberingAfterBreak="0">
    <w:nsid w:val="29AC560D"/>
    <w:multiLevelType w:val="hybridMultilevel"/>
    <w:tmpl w:val="1C80B1A6"/>
    <w:lvl w:ilvl="0" w:tplc="C43CCF6A">
      <w:start w:val="4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CE743C8"/>
    <w:multiLevelType w:val="hybridMultilevel"/>
    <w:tmpl w:val="8F540202"/>
    <w:lvl w:ilvl="0" w:tplc="B3C642A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0F1457F"/>
    <w:multiLevelType w:val="hybridMultilevel"/>
    <w:tmpl w:val="B3CC23E4"/>
    <w:lvl w:ilvl="0" w:tplc="3A623CB6">
      <w:start w:val="1"/>
      <w:numFmt w:val="decimal"/>
      <w:lvlText w:val="%1)"/>
      <w:lvlJc w:val="left"/>
      <w:pPr>
        <w:ind w:left="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B40D86">
      <w:start w:val="1"/>
      <w:numFmt w:val="lowerLetter"/>
      <w:lvlText w:val="%2"/>
      <w:lvlJc w:val="left"/>
      <w:pPr>
        <w:ind w:left="1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6A293A6">
      <w:start w:val="1"/>
      <w:numFmt w:val="lowerRoman"/>
      <w:lvlText w:val="%3"/>
      <w:lvlJc w:val="left"/>
      <w:pPr>
        <w:ind w:left="2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8A04582">
      <w:start w:val="1"/>
      <w:numFmt w:val="decimal"/>
      <w:lvlText w:val="%4"/>
      <w:lvlJc w:val="left"/>
      <w:pPr>
        <w:ind w:left="3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D8441E0">
      <w:start w:val="1"/>
      <w:numFmt w:val="lowerLetter"/>
      <w:lvlText w:val="%5"/>
      <w:lvlJc w:val="left"/>
      <w:pPr>
        <w:ind w:left="4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896182A">
      <w:start w:val="1"/>
      <w:numFmt w:val="lowerRoman"/>
      <w:lvlText w:val="%6"/>
      <w:lvlJc w:val="left"/>
      <w:pPr>
        <w:ind w:left="4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52CFCBE">
      <w:start w:val="1"/>
      <w:numFmt w:val="decimal"/>
      <w:lvlText w:val="%7"/>
      <w:lvlJc w:val="left"/>
      <w:pPr>
        <w:ind w:left="5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720781E">
      <w:start w:val="1"/>
      <w:numFmt w:val="lowerLetter"/>
      <w:lvlText w:val="%8"/>
      <w:lvlJc w:val="left"/>
      <w:pPr>
        <w:ind w:left="6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A32C1CE">
      <w:start w:val="1"/>
      <w:numFmt w:val="lowerRoman"/>
      <w:lvlText w:val="%9"/>
      <w:lvlJc w:val="left"/>
      <w:pPr>
        <w:ind w:left="6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8D45C6"/>
    <w:multiLevelType w:val="multilevel"/>
    <w:tmpl w:val="E4841B6C"/>
    <w:lvl w:ilvl="0">
      <w:start w:val="4"/>
      <w:numFmt w:val="decimal"/>
      <w:lvlText w:val="%1."/>
      <w:lvlJc w:val="left"/>
      <w:pPr>
        <w:ind w:left="37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highlight w:val="white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863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583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3303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4023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743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463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6183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903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</w:abstractNum>
  <w:abstractNum w:abstractNumId="6" w15:restartNumberingAfterBreak="0">
    <w:nsid w:val="69733DC1"/>
    <w:multiLevelType w:val="multilevel"/>
    <w:tmpl w:val="C0CE4D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2365422"/>
    <w:multiLevelType w:val="multilevel"/>
    <w:tmpl w:val="BF1C236E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8522B"/>
    <w:multiLevelType w:val="multilevel"/>
    <w:tmpl w:val="225EE7BA"/>
    <w:lvl w:ilvl="0">
      <w:start w:val="1"/>
      <w:numFmt w:val="decimal"/>
      <w:lvlText w:val="%1."/>
      <w:lvlJc w:val="left"/>
      <w:pPr>
        <w:tabs>
          <w:tab w:val="num" w:pos="720"/>
        </w:tabs>
        <w:ind w:left="792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30"/>
        <w:highlight w:val="white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829759239">
    <w:abstractNumId w:val="7"/>
  </w:num>
  <w:num w:numId="2" w16cid:durableId="182479156">
    <w:abstractNumId w:val="1"/>
  </w:num>
  <w:num w:numId="3" w16cid:durableId="1615863434">
    <w:abstractNumId w:val="5"/>
  </w:num>
  <w:num w:numId="4" w16cid:durableId="1298875242">
    <w:abstractNumId w:val="0"/>
  </w:num>
  <w:num w:numId="5" w16cid:durableId="1708025949">
    <w:abstractNumId w:val="8"/>
  </w:num>
  <w:num w:numId="6" w16cid:durableId="1145197466">
    <w:abstractNumId w:val="6"/>
  </w:num>
  <w:num w:numId="7" w16cid:durableId="246351248">
    <w:abstractNumId w:val="4"/>
  </w:num>
  <w:num w:numId="8" w16cid:durableId="2025354736">
    <w:abstractNumId w:val="2"/>
  </w:num>
  <w:num w:numId="9" w16cid:durableId="1756974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77"/>
    <w:rsid w:val="00125BD3"/>
    <w:rsid w:val="00166B1C"/>
    <w:rsid w:val="001763ED"/>
    <w:rsid w:val="00194C63"/>
    <w:rsid w:val="001D5226"/>
    <w:rsid w:val="001F63D5"/>
    <w:rsid w:val="00223FDA"/>
    <w:rsid w:val="002C75E3"/>
    <w:rsid w:val="00327C3C"/>
    <w:rsid w:val="003C5145"/>
    <w:rsid w:val="003D4259"/>
    <w:rsid w:val="00461026"/>
    <w:rsid w:val="00525FF1"/>
    <w:rsid w:val="00541A35"/>
    <w:rsid w:val="00577343"/>
    <w:rsid w:val="005924D7"/>
    <w:rsid w:val="005A4A77"/>
    <w:rsid w:val="005D1984"/>
    <w:rsid w:val="005D67C4"/>
    <w:rsid w:val="00625481"/>
    <w:rsid w:val="00627A76"/>
    <w:rsid w:val="0063081C"/>
    <w:rsid w:val="00682FFD"/>
    <w:rsid w:val="00700CDE"/>
    <w:rsid w:val="007373A4"/>
    <w:rsid w:val="00824590"/>
    <w:rsid w:val="00853180"/>
    <w:rsid w:val="008C6735"/>
    <w:rsid w:val="009712D7"/>
    <w:rsid w:val="00A42133"/>
    <w:rsid w:val="00A73835"/>
    <w:rsid w:val="00AB3E27"/>
    <w:rsid w:val="00AD1995"/>
    <w:rsid w:val="00B33B4F"/>
    <w:rsid w:val="00B500E5"/>
    <w:rsid w:val="00B6384D"/>
    <w:rsid w:val="00BB0670"/>
    <w:rsid w:val="00BC4B4F"/>
    <w:rsid w:val="00C53381"/>
    <w:rsid w:val="00C56980"/>
    <w:rsid w:val="00DC6211"/>
    <w:rsid w:val="00ED6470"/>
    <w:rsid w:val="00ED651F"/>
    <w:rsid w:val="00EF2EDA"/>
    <w:rsid w:val="00FB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C20EA"/>
  <w15:docId w15:val="{A7601114-7896-4D02-952B-F77D68AB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ndale Sans UI" w:hAnsi="Times New Roman" w:cs="Tahoma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">
    <w:name w:val="s1"/>
    <w:qFormat/>
    <w:rPr>
      <w:rFonts w:ascii="Times New Roman" w:hAnsi="Times New Roman" w:cs="Times New Roman"/>
      <w:b/>
      <w:bCs/>
      <w:color w:val="000000"/>
    </w:rPr>
  </w:style>
  <w:style w:type="character" w:customStyle="1" w:styleId="a3">
    <w:name w:val="a"/>
    <w:qFormat/>
    <w:rPr>
      <w:color w:val="333399"/>
      <w:u w:val="single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Посещённая гиперссылка"/>
    <w:rPr>
      <w:color w:val="800000"/>
      <w:u w:val="single"/>
    </w:rPr>
  </w:style>
  <w:style w:type="character" w:customStyle="1" w:styleId="3">
    <w:name w:val="Основной шрифт абзаца3"/>
    <w:qFormat/>
  </w:style>
  <w:style w:type="character" w:customStyle="1" w:styleId="s0">
    <w:name w:val="s0"/>
    <w:qFormat/>
    <w:rPr>
      <w:rFonts w:ascii="Times New Roman" w:hAnsi="Times New Roman" w:cs="Times New Roman"/>
      <w:b w:val="0"/>
      <w:bCs w:val="0"/>
      <w:i w:val="0"/>
      <w:iCs w:val="0"/>
      <w:color w:val="000000"/>
    </w:rPr>
  </w:style>
  <w:style w:type="character" w:customStyle="1" w:styleId="a5">
    <w:name w:val="Символ нумерации"/>
    <w:qFormat/>
  </w:style>
  <w:style w:type="character" w:customStyle="1" w:styleId="y2iqfc">
    <w:name w:val="y2iqfc"/>
    <w:basedOn w:val="a0"/>
    <w:qFormat/>
  </w:style>
  <w:style w:type="character" w:customStyle="1" w:styleId="a6">
    <w:name w:val="Текст выноски Знак"/>
    <w:basedOn w:val="a0"/>
    <w:uiPriority w:val="99"/>
    <w:semiHidden/>
    <w:qFormat/>
    <w:rsid w:val="003B644B"/>
    <w:rPr>
      <w:rFonts w:ascii="Tahoma" w:hAnsi="Tahoma"/>
      <w:color w:val="00000A"/>
      <w:sz w:val="16"/>
      <w:szCs w:val="1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6"/>
      <w:highlight w:val="white"/>
      <w:u w:val="none" w:color="000000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4">
    <w:name w:val="ListLabel 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10">
    <w:name w:val="ListLabel 1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11">
    <w:name w:val="ListLabel 11"/>
    <w:qFormat/>
    <w:rPr>
      <w:b w:val="0"/>
    </w:rPr>
  </w:style>
  <w:style w:type="character" w:customStyle="1" w:styleId="ListLabel12">
    <w:name w:val="ListLabel 1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13">
    <w:name w:val="ListLabel 1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14">
    <w:name w:val="ListLabel 1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15">
    <w:name w:val="ListLabel 1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16">
    <w:name w:val="ListLabel 1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17">
    <w:name w:val="ListLabel 1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18">
    <w:name w:val="ListLabel 1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19">
    <w:name w:val="ListLabel 1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20">
    <w:name w:val="ListLabel 2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21">
    <w:name w:val="ListLabel 2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22">
    <w:name w:val="ListLabel 2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23">
    <w:name w:val="ListLabel 2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24">
    <w:name w:val="ListLabel 2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25">
    <w:name w:val="ListLabel 2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26">
    <w:name w:val="ListLabel 2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27">
    <w:name w:val="ListLabel 2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28">
    <w:name w:val="ListLabel 2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29">
    <w:name w:val="ListLabel 2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30">
    <w:name w:val="ListLabel 3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31">
    <w:name w:val="ListLabel 3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32">
    <w:name w:val="ListLabel 3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33">
    <w:name w:val="ListLabel 3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34">
    <w:name w:val="ListLabel 3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35">
    <w:name w:val="ListLabel 3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36">
    <w:name w:val="ListLabel 3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37">
    <w:name w:val="ListLabel 3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38">
    <w:name w:val="ListLabel 3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WW8Num5z0">
    <w:name w:val="WW8Num5z0"/>
    <w:qFormat/>
    <w:rPr>
      <w:rFonts w:ascii="Times New Roman" w:eastAsia="Times New Roman" w:hAnsi="Times New Roman" w:cs="Times New Roman"/>
      <w:i w:val="0"/>
      <w:color w:val="000000"/>
      <w:position w:val="0"/>
      <w:sz w:val="24"/>
      <w:szCs w:val="24"/>
      <w:shd w:val="clear" w:color="auto" w:fill="FFFFFF"/>
      <w:vertAlign w:val="baseline"/>
    </w:rPr>
  </w:style>
  <w:style w:type="character" w:customStyle="1" w:styleId="WW8Num1z0">
    <w:name w:val="WW8Num1z0"/>
    <w:qFormat/>
    <w:rPr>
      <w:rFonts w:ascii="Times New Roman" w:eastAsia="Times New Roman" w:hAnsi="Times New Roman" w:cs="Times New Roman"/>
      <w:i w:val="0"/>
      <w:color w:val="000000"/>
      <w:position w:val="0"/>
      <w:sz w:val="28"/>
      <w:szCs w:val="28"/>
      <w:shd w:val="clear" w:color="auto" w:fill="FFFFFF"/>
      <w:vertAlign w:val="baseline"/>
    </w:rPr>
  </w:style>
  <w:style w:type="character" w:customStyle="1" w:styleId="WW8Num2z0">
    <w:name w:val="WW8Num2z0"/>
    <w:qFormat/>
    <w:rPr>
      <w:rFonts w:ascii="Times New Roman" w:eastAsia="Times New Roman" w:hAnsi="Times New Roman" w:cs="Times New Roman"/>
      <w:i w:val="0"/>
      <w:color w:val="000000"/>
      <w:position w:val="0"/>
      <w:sz w:val="28"/>
      <w:szCs w:val="28"/>
      <w:shd w:val="clear" w:color="auto" w:fill="FFFFFF"/>
      <w:vertAlign w:val="baseline"/>
      <w:lang w:val="ru-RU" w:eastAsia="ru-RU"/>
    </w:rPr>
  </w:style>
  <w:style w:type="character" w:customStyle="1" w:styleId="WW8Num3z0">
    <w:name w:val="WW8Num3z0"/>
    <w:qFormat/>
    <w:rPr>
      <w:rFonts w:ascii="Times New Roman" w:eastAsia="Times New Roman" w:hAnsi="Times New Roman" w:cs="Times New Roman"/>
      <w:i w:val="0"/>
      <w:color w:val="000000"/>
      <w:position w:val="0"/>
      <w:sz w:val="34"/>
      <w:szCs w:val="34"/>
      <w:shd w:val="clear" w:color="auto" w:fill="FFFFFF"/>
      <w:vertAlign w:val="baseline"/>
    </w:rPr>
  </w:style>
  <w:style w:type="character" w:customStyle="1" w:styleId="WW8Num6z0">
    <w:name w:val="WW8Num6z0"/>
    <w:qFormat/>
    <w:rPr>
      <w:rFonts w:ascii="Times New Roman" w:eastAsia="Times New Roman" w:hAnsi="Times New Roman" w:cs="Times New Roman"/>
      <w:i w:val="0"/>
      <w:color w:val="000000"/>
      <w:position w:val="0"/>
      <w:sz w:val="30"/>
      <w:szCs w:val="30"/>
      <w:shd w:val="clear" w:color="auto" w:fill="FFFFFF"/>
      <w:vertAlign w:val="baseline"/>
    </w:rPr>
  </w:style>
  <w:style w:type="character" w:customStyle="1" w:styleId="ListLabel39">
    <w:name w:val="ListLabel 39"/>
    <w:qFormat/>
    <w:rPr>
      <w:b w:val="0"/>
    </w:rPr>
  </w:style>
  <w:style w:type="character" w:customStyle="1" w:styleId="ListLabel40">
    <w:name w:val="ListLabel 4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6"/>
      <w:highlight w:val="white"/>
      <w:u w:val="none" w:color="000000"/>
      <w:vertAlign w:val="baseline"/>
    </w:rPr>
  </w:style>
  <w:style w:type="character" w:customStyle="1" w:styleId="ListLabel41">
    <w:name w:val="ListLabel 4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42">
    <w:name w:val="ListLabel 4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43">
    <w:name w:val="ListLabel 4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44">
    <w:name w:val="ListLabel 4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45">
    <w:name w:val="ListLabel 4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46">
    <w:name w:val="ListLabel 4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47">
    <w:name w:val="ListLabel 4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48">
    <w:name w:val="ListLabel 4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49">
    <w:name w:val="ListLabel 4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50">
    <w:name w:val="ListLabel 5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51">
    <w:name w:val="ListLabel 5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52">
    <w:name w:val="ListLabel 5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53">
    <w:name w:val="ListLabel 5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54">
    <w:name w:val="ListLabel 5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55">
    <w:name w:val="ListLabel 5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56">
    <w:name w:val="ListLabel 5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57">
    <w:name w:val="ListLabel 5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58">
    <w:name w:val="ListLabel 5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59">
    <w:name w:val="ListLabel 59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60">
    <w:name w:val="ListLabel 60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8"/>
      <w:szCs w:val="30"/>
      <w:highlight w:val="white"/>
      <w:u w:val="none" w:color="000000"/>
      <w:vertAlign w:val="baseline"/>
    </w:rPr>
  </w:style>
  <w:style w:type="character" w:customStyle="1" w:styleId="ListLabel61">
    <w:name w:val="ListLabel 61"/>
    <w:qFormat/>
    <w:rPr>
      <w:b w:val="0"/>
    </w:rPr>
  </w:style>
  <w:style w:type="character" w:customStyle="1" w:styleId="ListLabel62">
    <w:name w:val="ListLabel 6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6"/>
      <w:highlight w:val="white"/>
      <w:u w:val="none" w:color="000000"/>
      <w:vertAlign w:val="baseline"/>
    </w:rPr>
  </w:style>
  <w:style w:type="character" w:customStyle="1" w:styleId="ListLabel63">
    <w:name w:val="ListLabel 6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64">
    <w:name w:val="ListLabel 6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65">
    <w:name w:val="ListLabel 6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66">
    <w:name w:val="ListLabel 6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67">
    <w:name w:val="ListLabel 6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68">
    <w:name w:val="ListLabel 6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69">
    <w:name w:val="ListLabel 6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70">
    <w:name w:val="ListLabel 7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highlight w:val="white"/>
      <w:u w:val="none" w:color="000000"/>
      <w:vertAlign w:val="baseline"/>
    </w:rPr>
  </w:style>
  <w:style w:type="character" w:customStyle="1" w:styleId="ListLabel71">
    <w:name w:val="ListLabel 7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72">
    <w:name w:val="ListLabel 7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73">
    <w:name w:val="ListLabel 7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74">
    <w:name w:val="ListLabel 7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75">
    <w:name w:val="ListLabel 7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76">
    <w:name w:val="ListLabel 7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77">
    <w:name w:val="ListLabel 7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78">
    <w:name w:val="ListLabel 7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79">
    <w:name w:val="ListLabel 7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81">
    <w:name w:val="ListLabel 8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30"/>
      <w:highlight w:val="white"/>
      <w:u w:val="none" w:color="000000"/>
      <w:vertAlign w:val="baseline"/>
    </w:rPr>
  </w:style>
  <w:style w:type="paragraph" w:customStyle="1" w:styleId="1">
    <w:name w:val="Заголовок1"/>
    <w:basedOn w:val="a"/>
    <w:next w:val="a7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Standard">
    <w:name w:val="Standard"/>
    <w:qFormat/>
    <w:pPr>
      <w:suppressAutoHyphens/>
    </w:pPr>
    <w:rPr>
      <w:rFonts w:eastAsia="Batang" w:cs="Times New Roman"/>
      <w:color w:val="00000A"/>
      <w:sz w:val="24"/>
      <w:szCs w:val="20"/>
      <w:lang w:eastAsia="zh-CN"/>
    </w:rPr>
  </w:style>
  <w:style w:type="paragraph" w:styleId="ab">
    <w:name w:val="List Paragraph"/>
    <w:basedOn w:val="a"/>
    <w:qFormat/>
    <w:pPr>
      <w:ind w:left="720"/>
      <w:contextualSpacing/>
    </w:pPr>
  </w:style>
  <w:style w:type="paragraph" w:customStyle="1" w:styleId="10">
    <w:name w:val="Без интервала1"/>
    <w:qFormat/>
    <w:pPr>
      <w:jc w:val="both"/>
    </w:pPr>
    <w:rPr>
      <w:rFonts w:ascii="Calibri" w:hAnsi="Calibri" w:cs="Calibri"/>
      <w:color w:val="00000A"/>
      <w:sz w:val="24"/>
    </w:rPr>
  </w:style>
  <w:style w:type="paragraph" w:styleId="ac">
    <w:name w:val="No Spacing"/>
    <w:qFormat/>
    <w:rPr>
      <w:color w:val="00000A"/>
      <w:sz w:val="24"/>
    </w:rPr>
  </w:style>
  <w:style w:type="paragraph" w:styleId="ad">
    <w:name w:val="Normal (Web)"/>
    <w:basedOn w:val="a"/>
    <w:uiPriority w:val="99"/>
    <w:qFormat/>
    <w:pPr>
      <w:spacing w:before="280" w:after="280"/>
    </w:pPr>
  </w:style>
  <w:style w:type="paragraph" w:styleId="ae">
    <w:name w:val="Balloon Text"/>
    <w:basedOn w:val="a"/>
    <w:uiPriority w:val="99"/>
    <w:semiHidden/>
    <w:unhideWhenUsed/>
    <w:qFormat/>
    <w:rsid w:val="003B644B"/>
    <w:rPr>
      <w:rFonts w:ascii="Tahoma" w:hAnsi="Tahoma"/>
      <w:sz w:val="16"/>
      <w:szCs w:val="16"/>
    </w:rPr>
  </w:style>
  <w:style w:type="numbering" w:customStyle="1" w:styleId="WW8Num5">
    <w:name w:val="WW8Num5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6">
    <w:name w:val="WW8Num6"/>
    <w:qFormat/>
  </w:style>
  <w:style w:type="paragraph" w:customStyle="1" w:styleId="af">
    <w:basedOn w:val="a"/>
    <w:next w:val="ad"/>
    <w:uiPriority w:val="99"/>
    <w:unhideWhenUsed/>
    <w:rsid w:val="00DC6211"/>
    <w:pPr>
      <w:widowControl/>
      <w:spacing w:before="100" w:beforeAutospacing="1" w:after="100" w:afterAutospacing="1"/>
    </w:pPr>
    <w:rPr>
      <w:rFonts w:eastAsia="Times New Roman" w:cs="Times New Roman"/>
      <w:color w:val="auto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.zakon.kz/Document/?doc_id=34470636" TargetMode="External"/><Relationship Id="rId13" Type="http://schemas.openxmlformats.org/officeDocument/2006/relationships/hyperlink" Target="https://www.gosreestr.k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line.zakon.kz/Document/?doc_id=33478302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nline.zakon.kz/Document/?doc_id=38910832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online.zakon.kz/Document/?doc_id=3446443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ravosite.kz/articles/post/1365-otvetstvennost-rabotodatelya-za-narushenie-trudovogo-zakonodatel-st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.zakon.kz/Document/?doc_id=39865018" TargetMode="External"/><Relationship Id="rId14" Type="http://schemas.openxmlformats.org/officeDocument/2006/relationships/hyperlink" Target="http://www.densaulyk.gov.kz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6347</Words>
  <Characters>36181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Karpova</dc:creator>
  <dc:description/>
  <cp:lastModifiedBy>Adm-Yurist-Olga</cp:lastModifiedBy>
  <cp:revision>15</cp:revision>
  <cp:lastPrinted>2024-11-18T10:02:00Z</cp:lastPrinted>
  <dcterms:created xsi:type="dcterms:W3CDTF">2024-11-18T03:56:00Z</dcterms:created>
  <dcterms:modified xsi:type="dcterms:W3CDTF">2024-11-18T10:04:00Z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