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3</w:t>
      </w:r>
      <w:r>
        <w:rPr>
          <w:rFonts w:cs="Times New Roman"/>
          <w:lang w:val="en-US"/>
        </w:rPr>
        <w:t>6</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r>
      <w:r>
        <w:rPr>
          <w:rFonts w:cs="Times New Roman"/>
          <w:lang w:val="en-US"/>
        </w:rPr>
        <w:t>31</w:t>
      </w:r>
      <w:r>
        <w:rPr>
          <w:rFonts w:cs="Times New Roman"/>
          <w:lang w:val="ru-RU"/>
        </w:rPr>
        <w:t>.</w:t>
      </w:r>
      <w:r>
        <w:rPr>
          <w:rFonts w:cs="Times New Roman"/>
          <w:lang w:val="en-US"/>
        </w:rPr>
        <w:t>08</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78"/>
        <w:gridCol w:w="6577"/>
        <w:gridCol w:w="1200"/>
        <w:gridCol w:w="1289"/>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5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lang w:val="ru-RU"/>
              </w:rPr>
            </w:pPr>
            <w:r>
              <w:rPr>
                <w:rFonts w:cs="Times New Roman"/>
                <w:lang w:val="ru-RU"/>
              </w:rPr>
              <w:t>Краткое описание товара</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Цена закупаемых товаров</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center"/>
              <w:rPr>
                <w:rFonts w:cs="Times New Roman"/>
              </w:rPr>
            </w:pPr>
            <w:r>
              <w:rPr>
                <w:rFonts w:cs="Times New Roman"/>
                <w:sz w:val="24"/>
                <w:szCs w:val="24"/>
              </w:rPr>
              <w:t>1</w:t>
            </w:r>
          </w:p>
        </w:tc>
        <w:tc>
          <w:tcPr>
            <w:tcW w:w="657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spacing w:lineRule="auto" w:line="240" w:before="0" w:after="0"/>
              <w:ind w:left="20" w:hanging="0"/>
              <w:jc w:val="both"/>
              <w:rPr/>
            </w:pPr>
            <w:r>
              <w:rPr>
                <w:rFonts w:cs="Times New Roman"/>
                <w:sz w:val="22"/>
                <w:szCs w:val="22"/>
                <w:lang w:val="ru-RU"/>
              </w:rPr>
              <w:t xml:space="preserve">Экспресс-тест 4-го поколения для определения </w:t>
            </w:r>
            <w:r>
              <w:rPr>
                <w:rFonts w:cs="Times New Roman"/>
                <w:sz w:val="22"/>
                <w:szCs w:val="22"/>
                <w:lang w:val="en-US"/>
              </w:rPr>
              <w:t xml:space="preserve">HIV Ag/Ab </w:t>
            </w:r>
            <w:r>
              <w:rPr>
                <w:rFonts w:cs="Times New Roman"/>
                <w:sz w:val="22"/>
                <w:szCs w:val="22"/>
                <w:lang w:val="ru-RU"/>
              </w:rPr>
              <w:t>- иммунохроматографический экспресс-тест для одновременного качественного определения антител к вирусу ВИЧ-1(включая О) и вируса ВИЧ-2(</w:t>
            </w:r>
            <w:r>
              <w:rPr>
                <w:rFonts w:cs="Times New Roman"/>
                <w:sz w:val="22"/>
                <w:szCs w:val="22"/>
                <w:lang w:val="en-US"/>
              </w:rPr>
              <w:t xml:space="preserve">IgG,IgM,IgA) </w:t>
            </w:r>
            <w:r>
              <w:rPr>
                <w:rFonts w:cs="Times New Roman"/>
                <w:sz w:val="22"/>
                <w:szCs w:val="22"/>
                <w:lang w:val="ru-RU"/>
              </w:rPr>
              <w:t>и антигена</w:t>
            </w:r>
            <w:r>
              <w:rPr>
                <w:rFonts w:cs="Times New Roman"/>
                <w:sz w:val="22"/>
                <w:szCs w:val="22"/>
                <w:lang w:val="en-US"/>
              </w:rPr>
              <w:t xml:space="preserve"> p2</w:t>
            </w:r>
            <w:r>
              <w:rPr>
                <w:rFonts w:cs="Times New Roman"/>
                <w:sz w:val="22"/>
                <w:szCs w:val="22"/>
                <w:lang w:val="ru-RU"/>
              </w:rPr>
              <w:t xml:space="preserve"> ВИЧ в сыворотке, плазме и цельной крови человека, предназначен для использования специалистами в диагностике  ВИЧ-инфекции. Специфичность-100%. Чувствительность-100%. Время результата анализа менее 15 минут</w:t>
            </w:r>
          </w:p>
          <w:p>
            <w:pPr>
              <w:pStyle w:val="Normal"/>
              <w:spacing w:lineRule="auto" w:line="240" w:before="0" w:after="0"/>
              <w:ind w:left="20" w:hanging="0"/>
              <w:jc w:val="both"/>
              <w:rPr/>
            </w:pPr>
            <w:r>
              <w:rPr>
                <w:rFonts w:cs="Times New Roman"/>
                <w:sz w:val="22"/>
                <w:szCs w:val="22"/>
                <w:lang w:val="ru-RU"/>
              </w:rPr>
              <w:t>Возможность исследования образцов цельной крови, плазмы, сыворотки.</w:t>
            </w:r>
          </w:p>
          <w:p>
            <w:pPr>
              <w:pStyle w:val="Normal"/>
              <w:spacing w:lineRule="auto" w:line="240" w:before="0" w:after="0"/>
              <w:ind w:left="20" w:hanging="0"/>
              <w:jc w:val="both"/>
              <w:rPr/>
            </w:pPr>
            <w:r>
              <w:rPr>
                <w:rFonts w:cs="Times New Roman"/>
                <w:sz w:val="22"/>
                <w:szCs w:val="22"/>
                <w:lang w:val="ru-RU"/>
              </w:rPr>
              <w:t>Требует не менее 20мкл образца материала для исследования</w:t>
            </w:r>
          </w:p>
          <w:p>
            <w:pPr>
              <w:pStyle w:val="Normal"/>
              <w:spacing w:lineRule="auto" w:line="240" w:before="0" w:after="0"/>
              <w:ind w:left="20" w:hanging="0"/>
              <w:jc w:val="both"/>
              <w:rPr/>
            </w:pPr>
            <w:r>
              <w:rPr>
                <w:rFonts w:cs="Times New Roman"/>
                <w:sz w:val="22"/>
                <w:szCs w:val="22"/>
                <w:lang w:val="ru-RU"/>
              </w:rPr>
              <w:t xml:space="preserve">Наличие встроенного контроля качества (контрольная полоса С)и внешнего контроля </w:t>
            </w:r>
            <w:r>
              <w:rPr>
                <w:rFonts w:cs="Times New Roman"/>
                <w:sz w:val="22"/>
                <w:szCs w:val="22"/>
                <w:lang w:val="en-US"/>
              </w:rPr>
              <w:t>HIV P24 Ag</w:t>
            </w:r>
          </w:p>
          <w:p>
            <w:pPr>
              <w:pStyle w:val="Normal"/>
              <w:spacing w:lineRule="auto" w:line="240" w:before="0" w:after="0"/>
              <w:ind w:left="20" w:hanging="0"/>
              <w:jc w:val="both"/>
              <w:rPr/>
            </w:pPr>
            <w:r>
              <w:rPr>
                <w:rFonts w:cs="Times New Roman"/>
                <w:sz w:val="22"/>
                <w:szCs w:val="22"/>
                <w:lang w:val="ru-RU"/>
              </w:rPr>
              <w:t xml:space="preserve">Считывание тест-кассет визуально и при помощи анализатора  экспресс-тестов  </w:t>
            </w:r>
            <w:r>
              <w:rPr>
                <w:rFonts w:cs="Times New Roman"/>
                <w:sz w:val="22"/>
                <w:szCs w:val="22"/>
                <w:lang w:val="en-US"/>
              </w:rPr>
              <w:t>ALTA</w:t>
            </w:r>
          </w:p>
          <w:p>
            <w:pPr>
              <w:pStyle w:val="Normal"/>
              <w:spacing w:lineRule="auto" w:line="240" w:before="0" w:after="0"/>
              <w:ind w:left="20" w:hanging="0"/>
              <w:jc w:val="both"/>
              <w:rPr/>
            </w:pPr>
            <w:r>
              <w:rPr>
                <w:rFonts w:cs="Times New Roman"/>
                <w:sz w:val="22"/>
                <w:szCs w:val="22"/>
                <w:lang w:val="ru-RU"/>
              </w:rPr>
              <w:t xml:space="preserve">В упаковке </w:t>
            </w:r>
            <w:bookmarkStart w:id="1" w:name="__DdeLink__17208_1618134287"/>
            <w:r>
              <w:rPr>
                <w:rFonts w:cs="Times New Roman"/>
                <w:sz w:val="22"/>
                <w:szCs w:val="22"/>
                <w:lang w:val="ru-RU"/>
              </w:rPr>
              <w:t>тест-кассет</w:t>
            </w:r>
            <w:bookmarkEnd w:id="1"/>
            <w:r>
              <w:rPr>
                <w:rFonts w:cs="Times New Roman"/>
                <w:sz w:val="22"/>
                <w:szCs w:val="22"/>
                <w:lang w:val="ru-RU"/>
              </w:rPr>
              <w:t>ы не менее 30 штук</w:t>
            </w:r>
          </w:p>
          <w:p>
            <w:pPr>
              <w:pStyle w:val="Normal"/>
              <w:spacing w:lineRule="auto" w:line="240" w:before="0" w:after="0"/>
              <w:ind w:left="20" w:hanging="0"/>
              <w:jc w:val="both"/>
              <w:rPr/>
            </w:pPr>
            <w:r>
              <w:rPr>
                <w:rFonts w:cs="Times New Roman"/>
                <w:sz w:val="22"/>
                <w:szCs w:val="22"/>
                <w:lang w:val="ru-RU"/>
              </w:rPr>
              <w:t>Капиллярные трубки не менее 20 мкл должны соответствовать  количеству тест-кассет в упаковке</w:t>
            </w:r>
          </w:p>
          <w:p>
            <w:pPr>
              <w:pStyle w:val="Normal"/>
              <w:spacing w:lineRule="auto" w:line="240" w:before="0" w:after="0"/>
              <w:ind w:left="20" w:hanging="0"/>
              <w:jc w:val="both"/>
              <w:rPr/>
            </w:pPr>
            <w:r>
              <w:rPr>
                <w:rFonts w:cs="Times New Roman"/>
                <w:color w:val="000000"/>
                <w:sz w:val="22"/>
                <w:szCs w:val="22"/>
                <w:shd w:fill="FFFFFF" w:val="clear"/>
                <w:lang w:val="ru-RU"/>
              </w:rPr>
              <w:t>Разбавитель для образца не менее 5 мл- не менее 1флакона</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lang w:val="ru-RU"/>
              </w:rPr>
              <w:t>41 000,00</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bCs/>
                <w:sz w:val="22"/>
                <w:szCs w:val="22"/>
                <w:lang w:val="ru-RU"/>
              </w:rPr>
              <w:t xml:space="preserve">Экспресс-тест 4-го поколения для определения </w:t>
            </w:r>
            <w:r>
              <w:rPr>
                <w:rFonts w:eastAsia="Times New Roman" w:cs="Times New Roman"/>
                <w:bCs/>
                <w:sz w:val="22"/>
                <w:szCs w:val="22"/>
                <w:lang w:val="en-US"/>
              </w:rPr>
              <w:t xml:space="preserve">HIV Ag/Ab </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Style w:val="S1"/>
          <w:rFonts w:cs="Times New Roman"/>
          <w:b w:val="false"/>
          <w:bCs w:val="false"/>
          <w:color w:val="00000A"/>
          <w:sz w:val="24"/>
          <w:szCs w:val="24"/>
          <w:lang w:val="en-US"/>
        </w:rPr>
        <w:t>22</w:t>
      </w:r>
      <w:r>
        <w:rPr>
          <w:rStyle w:val="S1"/>
          <w:rFonts w:cs="Times New Roman"/>
          <w:b w:val="false"/>
          <w:bCs w:val="false"/>
          <w:color w:val="00000A"/>
          <w:sz w:val="24"/>
          <w:szCs w:val="24"/>
          <w:lang w:val="en-US"/>
        </w:rPr>
        <w:t>.</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en-US"/>
        </w:rPr>
        <w:t>8</w:t>
      </w:r>
      <w:r>
        <w:rPr>
          <w:rStyle w:val="S1"/>
          <w:rFonts w:cs="Times New Roman"/>
          <w:b w:val="false"/>
          <w:bCs w:val="false"/>
          <w:color w:val="00000A"/>
          <w:sz w:val="24"/>
          <w:szCs w:val="24"/>
          <w:lang w:val="ru-RU"/>
        </w:rPr>
        <w:t xml:space="preserve">.2023г. </w:t>
      </w:r>
      <w:r>
        <w:rPr>
          <w:rStyle w:val="S1"/>
          <w:rFonts w:cs="Times New Roman"/>
          <w:b w:val="false"/>
          <w:bCs w:val="false"/>
          <w:color w:val="00000A"/>
          <w:sz w:val="24"/>
          <w:szCs w:val="24"/>
          <w:lang w:val="en-US"/>
        </w:rPr>
        <w:t>09</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en-US"/>
        </w:rPr>
        <w:t>4</w:t>
      </w:r>
      <w:r>
        <w:rPr>
          <w:rStyle w:val="S1"/>
          <w:rFonts w:cs="Times New Roman"/>
          <w:b w:val="false"/>
          <w:bCs w:val="false"/>
          <w:color w:val="00000A"/>
          <w:sz w:val="24"/>
          <w:szCs w:val="24"/>
          <w:lang w:val="ru-RU"/>
        </w:rPr>
        <w:t>ч. ТОО «</w:t>
      </w:r>
      <w:r>
        <w:rPr>
          <w:rStyle w:val="S1"/>
          <w:rFonts w:cs="Times New Roman"/>
          <w:b w:val="false"/>
          <w:bCs w:val="false"/>
          <w:color w:val="00000A"/>
          <w:sz w:val="24"/>
          <w:szCs w:val="24"/>
          <w:lang w:val="en-US"/>
        </w:rPr>
        <w:t>ADAL MEDICA KAZAKHSTAN</w:t>
      </w:r>
      <w:r>
        <w:rPr>
          <w:rStyle w:val="S1"/>
          <w:rFonts w:cs="Times New Roman"/>
          <w:b w:val="false"/>
          <w:bCs w:val="false"/>
          <w:color w:val="00000A"/>
          <w:sz w:val="24"/>
          <w:szCs w:val="24"/>
          <w:lang w:val="ru-RU"/>
        </w:rPr>
        <w:t>»</w:t>
      </w:r>
    </w:p>
    <w:p>
      <w:pPr>
        <w:pStyle w:val="Standard"/>
        <w:spacing w:before="0" w:after="29"/>
        <w:jc w:val="both"/>
        <w:rPr/>
      </w:pPr>
      <w:r>
        <w:rPr>
          <w:rFonts w:cs="Times New Roman"/>
          <w:b w:val="false"/>
          <w:bCs w:val="false"/>
          <w:color w:val="00000A"/>
          <w:sz w:val="24"/>
          <w:szCs w:val="24"/>
          <w:lang w:val="en-US"/>
        </w:rPr>
        <w:t>22</w:t>
      </w:r>
      <w:r>
        <w:rPr>
          <w:rFonts w:cs="Times New Roman"/>
          <w:b w:val="false"/>
          <w:bCs w:val="false"/>
          <w:color w:val="00000A"/>
          <w:sz w:val="24"/>
          <w:szCs w:val="24"/>
          <w:lang w:val="ru-RU"/>
        </w:rPr>
        <w:t>.0</w:t>
      </w:r>
      <w:r>
        <w:rPr>
          <w:rFonts w:cs="Times New Roman"/>
          <w:b w:val="false"/>
          <w:bCs w:val="false"/>
          <w:color w:val="00000A"/>
          <w:sz w:val="24"/>
          <w:szCs w:val="24"/>
          <w:lang w:val="en-US"/>
        </w:rPr>
        <w:t>8</w:t>
      </w:r>
      <w:r>
        <w:rPr>
          <w:rFonts w:cs="Times New Roman"/>
          <w:b w:val="false"/>
          <w:bCs w:val="false"/>
          <w:color w:val="00000A"/>
          <w:sz w:val="24"/>
          <w:szCs w:val="24"/>
          <w:lang w:val="ru-RU"/>
        </w:rPr>
        <w:t>.2023г. 1</w:t>
      </w:r>
      <w:r>
        <w:rPr>
          <w:rFonts w:cs="Times New Roman"/>
          <w:b w:val="false"/>
          <w:bCs w:val="false"/>
          <w:color w:val="00000A"/>
          <w:sz w:val="24"/>
          <w:szCs w:val="24"/>
          <w:lang w:val="en-US"/>
        </w:rPr>
        <w:t>4</w:t>
      </w:r>
      <w:r>
        <w:rPr>
          <w:rFonts w:cs="Times New Roman"/>
          <w:b w:val="false"/>
          <w:bCs w:val="false"/>
          <w:color w:val="00000A"/>
          <w:sz w:val="24"/>
          <w:szCs w:val="24"/>
          <w:lang w:val="ru-RU"/>
        </w:rPr>
        <w:t>:</w:t>
      </w:r>
      <w:r>
        <w:rPr>
          <w:rFonts w:cs="Times New Roman"/>
          <w:b w:val="false"/>
          <w:bCs w:val="false"/>
          <w:color w:val="00000A"/>
          <w:sz w:val="24"/>
          <w:szCs w:val="24"/>
          <w:lang w:val="en-US"/>
        </w:rPr>
        <w:t>25</w:t>
      </w:r>
      <w:r>
        <w:rPr>
          <w:rFonts w:cs="Times New Roman"/>
          <w:b w:val="false"/>
          <w:bCs w:val="false"/>
          <w:color w:val="00000A"/>
          <w:sz w:val="24"/>
          <w:szCs w:val="24"/>
          <w:lang w:val="ru-RU"/>
        </w:rPr>
        <w:t xml:space="preserve">ч. </w:t>
      </w:r>
      <w:bookmarkStart w:id="2" w:name="__DdeLink__121_16807079491"/>
      <w:r>
        <w:rPr>
          <w:rFonts w:cs="Times New Roman"/>
          <w:b w:val="false"/>
          <w:bCs w:val="false"/>
          <w:color w:val="00000A"/>
          <w:sz w:val="24"/>
          <w:szCs w:val="24"/>
          <w:lang w:val="ru-RU"/>
        </w:rPr>
        <w:t>ТОО</w:t>
      </w:r>
      <w:bookmarkStart w:id="3" w:name="__DdeLink__415_15278317561"/>
      <w:r>
        <w:rPr>
          <w:rFonts w:cs="Times New Roman"/>
          <w:b w:val="false"/>
          <w:bCs w:val="false"/>
          <w:color w:val="00000A"/>
          <w:sz w:val="24"/>
          <w:szCs w:val="24"/>
          <w:lang w:val="ru-RU"/>
        </w:rPr>
        <w:t xml:space="preserve"> «</w:t>
      </w:r>
      <w:bookmarkEnd w:id="2"/>
      <w:bookmarkEnd w:id="3"/>
      <w:r>
        <w:rPr>
          <w:rFonts w:cs="Times New Roman"/>
          <w:b w:val="false"/>
          <w:bCs w:val="false"/>
          <w:color w:val="00000A"/>
          <w:sz w:val="24"/>
          <w:szCs w:val="24"/>
          <w:lang w:val="en-US"/>
        </w:rPr>
        <w:t>BIOHIMLAB</w:t>
      </w:r>
      <w:r>
        <w:rPr>
          <w:rFonts w:cs="Times New Roman"/>
          <w:b w:val="false"/>
          <w:bCs w:val="false"/>
          <w:color w:val="00000A"/>
          <w:sz w:val="24"/>
          <w:szCs w:val="24"/>
          <w:lang w:val="ru-RU"/>
        </w:rPr>
        <w:t>»</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cs="Times New Roman"/>
          <w:b w:val="false"/>
          <w:b w:val="false"/>
          <w:bCs w:val="false"/>
          <w:color w:val="00000A"/>
          <w:sz w:val="24"/>
          <w:szCs w:val="24"/>
          <w:lang w:val="ru-RU"/>
        </w:rPr>
      </w:pPr>
      <w:r>
        <w:rPr>
          <w:rFonts w:eastAsia="Times New Roman" w:cs="Times New Roman"/>
          <w:b w:val="false"/>
          <w:bCs w:val="false"/>
          <w:color w:val="00000A"/>
          <w:sz w:val="24"/>
          <w:szCs w:val="24"/>
          <w:lang w:val="ru-RU"/>
        </w:rPr>
      </w:r>
    </w:p>
    <w:p>
      <w:pPr>
        <w:pStyle w:val="Standard"/>
        <w:spacing w:before="0" w:after="29"/>
        <w:jc w:val="both"/>
        <w:rPr/>
      </w:pPr>
      <w:r>
        <w:rPr>
          <w:rStyle w:val="S1"/>
          <w:rFonts w:eastAsia="Times New Roman" w:cs="Times New Roman"/>
          <w:b w:val="false"/>
          <w:bCs w:val="false"/>
          <w:color w:val="00000A"/>
          <w:sz w:val="24"/>
          <w:szCs w:val="24"/>
          <w:lang w:val="ru-RU"/>
        </w:rPr>
        <w:t>ТОО «</w:t>
      </w:r>
      <w:r>
        <w:rPr>
          <w:rStyle w:val="S1"/>
          <w:rFonts w:eastAsia="Times New Roman" w:cs="Times New Roman"/>
          <w:b w:val="false"/>
          <w:bCs w:val="false"/>
          <w:color w:val="00000A"/>
          <w:sz w:val="24"/>
          <w:szCs w:val="24"/>
          <w:lang w:val="en-US"/>
        </w:rPr>
        <w:t>BIOHimLab</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sz w:val="24"/>
          <w:szCs w:val="24"/>
          <w:lang w:val="ru-RU"/>
        </w:rPr>
        <w:t xml:space="preserve"> </w:t>
      </w:r>
      <w:r>
        <w:rPr>
          <w:rStyle w:val="S1"/>
          <w:rFonts w:eastAsia="Times New Roman"/>
          <w:b w:val="false"/>
          <w:sz w:val="24"/>
          <w:szCs w:val="24"/>
          <w:lang w:val="ru-RU"/>
        </w:rPr>
        <w:t xml:space="preserve">г.Усть-Каменогорск, </w:t>
      </w:r>
      <w:r>
        <w:rPr>
          <w:rStyle w:val="S1"/>
          <w:rFonts w:eastAsia="Times New Roman"/>
          <w:b w:val="false"/>
          <w:bCs w:val="false"/>
          <w:sz w:val="24"/>
          <w:szCs w:val="24"/>
          <w:lang w:val="ru-RU"/>
        </w:rPr>
        <w:t>ул.Добролюбова, 39/2.</w:t>
      </w:r>
      <w:r>
        <w:rPr>
          <w:rStyle w:val="S1"/>
          <w:rFonts w:eastAsia="Times New Roman" w:cs="Times New Roman"/>
          <w:b w:val="false"/>
          <w:bCs w:val="false"/>
          <w:color w:val="00000A"/>
          <w:sz w:val="24"/>
          <w:szCs w:val="24"/>
          <w:lang w:val="ru-RU"/>
        </w:rPr>
        <w:t xml:space="preserve"> </w:t>
      </w:r>
      <w:r>
        <w:rPr>
          <w:rStyle w:val="S1"/>
          <w:rFonts w:eastAsia="Times New Roman"/>
          <w:b w:val="false"/>
          <w:bCs w:val="false"/>
          <w:sz w:val="24"/>
          <w:szCs w:val="24"/>
          <w:lang w:val="ru-RU"/>
        </w:rPr>
        <w:t xml:space="preserve">Цена договора —  </w:t>
      </w:r>
      <w:r>
        <w:rPr>
          <w:rStyle w:val="S1"/>
          <w:rFonts w:eastAsia="Times New Roman" w:cs="Times New Roman"/>
          <w:b w:val="false"/>
          <w:bCs w:val="false"/>
          <w:sz w:val="24"/>
          <w:szCs w:val="24"/>
          <w:lang w:val="ru-RU"/>
        </w:rPr>
        <w:t>108 000</w:t>
      </w:r>
      <w:r>
        <w:rPr>
          <w:rStyle w:val="S1"/>
          <w:rFonts w:eastAsia="Times New Roman" w:cs="Times New Roman"/>
          <w:b w:val="false"/>
          <w:bCs w:val="false"/>
          <w:sz w:val="24"/>
          <w:szCs w:val="24"/>
          <w:lang w:val="kk-KZ"/>
        </w:rPr>
        <w:t>,00</w:t>
      </w:r>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cs="Times New Roman"/>
          <w:b w:val="false"/>
          <w:b w:val="false"/>
          <w:bCs w:val="false"/>
          <w:sz w:val="24"/>
          <w:szCs w:val="24"/>
          <w:lang w:val="ru-RU"/>
        </w:rPr>
      </w:pPr>
      <w:r>
        <w:rPr>
          <w:rFonts w:eastAsia="Times New Roman" w:cs="Times New Roman"/>
          <w:b w:val="false"/>
          <w:bCs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Председатель комиссии  - Елшибеков Б.Е.</w:t>
      </w:r>
    </w:p>
    <w:p>
      <w:pPr>
        <w:pStyle w:val="Standard"/>
        <w:spacing w:before="0" w:after="29"/>
        <w:jc w:val="both"/>
        <w:rPr/>
      </w:pPr>
      <w:r>
        <w:rPr>
          <w:rStyle w:val="S1"/>
          <w:b w:val="false"/>
          <w:lang w:val="ru-RU"/>
        </w:rPr>
        <w:t xml:space="preserve">Заместитель председателя комиссии- </w:t>
      </w:r>
      <w:r>
        <w:rPr>
          <w:rStyle w:val="S1"/>
          <w:rFonts w:cs="Times New Roman"/>
          <w:b w:val="false"/>
          <w:lang w:val="ru-RU"/>
        </w:rPr>
        <w:t>Поспелова Л.И.</w:t>
      </w:r>
    </w:p>
    <w:p>
      <w:pPr>
        <w:pStyle w:val="Standard"/>
        <w:spacing w:before="0" w:after="29"/>
        <w:jc w:val="both"/>
        <w:rPr/>
      </w:pPr>
      <w:r>
        <w:rPr>
          <w:rStyle w:val="S1"/>
          <w:b w:val="false"/>
          <w:lang w:val="ru-RU"/>
        </w:rPr>
        <w:t xml:space="preserve">Члены комиссии — </w:t>
      </w:r>
      <w:bookmarkStart w:id="4" w:name="__DdeLink__339_274108119"/>
      <w:r>
        <w:rPr>
          <w:rStyle w:val="S1"/>
          <w:b w:val="false"/>
          <w:lang w:val="ru-RU"/>
        </w:rPr>
        <w:t xml:space="preserve"> </w:t>
      </w:r>
      <w:bookmarkStart w:id="5" w:name="__DdeLink__509_43780538"/>
      <w:bookmarkStart w:id="6" w:name="__DdeLink__1899_1884759452"/>
      <w:bookmarkEnd w:id="4"/>
      <w:r>
        <w:rPr>
          <w:rStyle w:val="S1"/>
          <w:b w:val="false"/>
          <w:lang w:val="kk-KZ"/>
        </w:rPr>
        <w:t xml:space="preserve"> </w:t>
      </w:r>
      <w:bookmarkEnd w:id="5"/>
      <w:bookmarkEnd w:id="6"/>
      <w:r>
        <w:rPr>
          <w:rStyle w:val="S1"/>
          <w:b w:val="false"/>
          <w:lang w:val="ru-RU"/>
        </w:rPr>
        <w:t>Мукиева Б.С.</w:t>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pPr>
      <w:r>
        <w:rPr>
          <w:rFonts w:cs="Times New Roman"/>
          <w:lang w:val="ru-RU"/>
        </w:rPr>
        <w:t>Баға ұсыныстарын сұрату тәсілімен МБ сатып ал</w:t>
      </w:r>
      <w:bookmarkStart w:id="7" w:name="_GoBack"/>
      <w:bookmarkEnd w:id="7"/>
      <w:r>
        <w:rPr>
          <w:rFonts w:cs="Times New Roman"/>
          <w:lang w:val="ru-RU"/>
        </w:rPr>
        <w:t>у қорытындыларының № 3</w:t>
      </w:r>
      <w:r>
        <w:rPr>
          <w:rFonts w:cs="Times New Roman"/>
          <w:lang w:val="ru-RU"/>
        </w:rPr>
        <w:t>6</w:t>
      </w:r>
      <w:r>
        <w:rPr>
          <w:rFonts w:cs="Times New Roman"/>
          <w:lang w:val="en-US"/>
        </w:rPr>
        <w:t xml:space="preserve"> </w:t>
      </w:r>
      <w:r>
        <w:rPr>
          <w:rFonts w:cs="Times New Roman"/>
          <w:lang w:val="ru-RU"/>
        </w:rPr>
        <w:t>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 xml:space="preserve">Өскемен қаласы                                                                                    </w:t>
      </w:r>
      <w:r>
        <w:rPr>
          <w:rStyle w:val="S1"/>
          <w:b w:val="false"/>
          <w:lang w:val="ru-RU"/>
        </w:rPr>
        <w:t>31</w:t>
      </w:r>
      <w:r>
        <w:rPr>
          <w:rStyle w:val="S1"/>
          <w:b w:val="false"/>
          <w:lang w:val="ru-RU"/>
        </w:rPr>
        <w:t>.</w:t>
      </w:r>
      <w:r>
        <w:rPr>
          <w:rStyle w:val="S1"/>
          <w:b w:val="false"/>
          <w:lang w:val="en-US"/>
        </w:rPr>
        <w:t>08</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64"/>
        <w:gridCol w:w="6636"/>
        <w:gridCol w:w="1140"/>
        <w:gridCol w:w="1304"/>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rPr>
            </w:pPr>
            <w:r>
              <w:rPr>
                <w:rFonts w:cs="Times New Roman"/>
              </w:rPr>
              <w:t xml:space="preserve">№ </w:t>
            </w:r>
            <w:r>
              <w:rPr>
                <w:rFonts w:cs="Times New Roman"/>
                <w:lang w:val="ru-RU"/>
              </w:rPr>
              <w:t>п/п</w:t>
            </w:r>
          </w:p>
        </w:tc>
        <w:tc>
          <w:tcPr>
            <w:tcW w:w="66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Қысқаша тауардың атауы</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jc w:val="both"/>
              <w:rPr>
                <w:rFonts w:cs="Times New Roman"/>
                <w:lang w:val="kk-KZ"/>
              </w:rPr>
            </w:pPr>
            <w:r>
              <w:rPr>
                <w:rFonts w:cs="Times New Roman"/>
                <w:lang w:val="kk-KZ"/>
              </w:rPr>
              <w:t>Алатын сатып тауарлардың бағасы</w:t>
            </w:r>
          </w:p>
        </w:tc>
        <w:tc>
          <w:tcPr>
            <w:tcW w:w="13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9"/>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9"/>
              <w:rPr>
                <w:rFonts w:cs="Times New Roman"/>
              </w:rPr>
            </w:pPr>
            <w:r>
              <w:rPr>
                <w:rFonts w:cs="Times New Roman"/>
                <w:sz w:val="24"/>
                <w:szCs w:val="24"/>
              </w:rPr>
              <w:t>1</w:t>
            </w:r>
          </w:p>
        </w:tc>
        <w:tc>
          <w:tcPr>
            <w:tcW w:w="66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sz w:val="22"/>
                <w:szCs w:val="22"/>
              </w:rPr>
              <w:t>HIV AG / AB анықтау үшін 4-ші буын Экспресс-тесті-АИТВ-1 вирусына(О қоса алғанда) және АИТВ-2 вирусына(Igg,IgM,iga) антиденелерді және адамның сарысуындағы, плазмасындағы және тұтас қанындағы АИТВ-ның P2 антигенін бір мезгілде сапалы анықтауға арналған иммунохроматографиялық экспресс-тесті АИТВ-инфекциясын диагностикалау мамандары. Ерекшелігі-100%. Сезімталдық-100%. Талдау нәтижесінің уақыты 15 минуттан аз. Толық қан, плазма, Сарысу үлгілерін зерттеу мүмкіндігі. Зерттеу үшін кемінде 20 мкл материал үлгісі қажет. Кіріктірілген сапа бақылауының (С бақылау жолағы)және HIV p24 AG сыртқы бақылауының болуы</w:t>
              <w:br/>
              <w:t>Тест-кассеталарды көзбен және ALTA экспресс-тест анализаторының көмегімен оқу</w:t>
              <w:br/>
              <w:t>Тест-кассета қаптамасында кемінде 30 дана</w:t>
              <w:br/>
              <w:t>Кем дегенде 20 мкл капиллярлық түтіктер қаптамадағы сынақ таспаларының санына сәйкес келуі керек</w:t>
              <w:br/>
              <w:t>Үлгіге арналған еріткіш кемінде 5 мл - кемінде 1 құты</w:t>
            </w:r>
          </w:p>
        </w:tc>
        <w:tc>
          <w:tcPr>
            <w:tcW w:w="11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sz w:val="22"/>
                <w:szCs w:val="22"/>
                <w:lang w:val="ru-RU"/>
              </w:rPr>
              <w:t>41 000,00</w:t>
            </w:r>
          </w:p>
        </w:tc>
        <w:tc>
          <w:tcPr>
            <w:tcW w:w="13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color w:val="000000"/>
                <w:sz w:val="22"/>
                <w:szCs w:val="22"/>
                <w:highlight w:val="white"/>
              </w:rPr>
              <w:t>HIV AG/Ab анықтау үшін 4-ші буын Экспресс-тесті</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rStyle w:val="S1"/>
          <w:rFonts w:cs="Times New Roman"/>
          <w:b w:val="false"/>
          <w:b w:val="false"/>
          <w:bCs w:val="false"/>
          <w:color w:val="00000A"/>
          <w:sz w:val="24"/>
          <w:szCs w:val="24"/>
          <w:lang w:val="en-US"/>
        </w:rPr>
      </w:pPr>
      <w:r>
        <w:rPr/>
      </w:r>
    </w:p>
    <w:p>
      <w:pPr>
        <w:pStyle w:val="Standard"/>
        <w:spacing w:before="0" w:after="29"/>
        <w:jc w:val="both"/>
        <w:rPr/>
      </w:pPr>
      <w:r>
        <w:rPr>
          <w:rStyle w:val="S1"/>
          <w:rFonts w:cs="Times New Roman"/>
          <w:b w:val="false"/>
          <w:bCs w:val="false"/>
          <w:color w:val="00000A"/>
          <w:sz w:val="24"/>
          <w:szCs w:val="24"/>
          <w:lang w:val="en-US"/>
        </w:rPr>
        <w:t>22</w:t>
      </w:r>
      <w:r>
        <w:rPr>
          <w:rStyle w:val="S1"/>
          <w:rFonts w:cs="Times New Roman"/>
          <w:b w:val="false"/>
          <w:bCs w:val="false"/>
          <w:color w:val="00000A"/>
          <w:sz w:val="24"/>
          <w:szCs w:val="24"/>
          <w:lang w:val="en-US"/>
        </w:rPr>
        <w:t>.</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en-US"/>
        </w:rPr>
        <w:t>8</w:t>
      </w:r>
      <w:r>
        <w:rPr>
          <w:rStyle w:val="S1"/>
          <w:rFonts w:cs="Times New Roman"/>
          <w:b w:val="false"/>
          <w:bCs w:val="false"/>
          <w:color w:val="00000A"/>
          <w:sz w:val="24"/>
          <w:szCs w:val="24"/>
          <w:lang w:val="ru-RU"/>
        </w:rPr>
        <w:t>.2023</w:t>
      </w:r>
      <w:r>
        <w:rPr>
          <w:rStyle w:val="S1"/>
          <w:rFonts w:cs="Times New Roman"/>
          <w:b w:val="false"/>
          <w:bCs w:val="false"/>
          <w:color w:val="00000A"/>
          <w:sz w:val="24"/>
          <w:szCs w:val="24"/>
          <w:lang w:val="ru-RU"/>
        </w:rPr>
        <w:t>ж</w:t>
      </w:r>
      <w:r>
        <w:rPr>
          <w:rStyle w:val="S1"/>
          <w:rFonts w:cs="Times New Roman"/>
          <w:b w:val="false"/>
          <w:bCs w:val="false"/>
          <w:color w:val="00000A"/>
          <w:sz w:val="24"/>
          <w:szCs w:val="24"/>
          <w:lang w:val="ru-RU"/>
        </w:rPr>
        <w:t xml:space="preserve">. </w:t>
      </w:r>
      <w:r>
        <w:rPr>
          <w:rStyle w:val="S1"/>
          <w:rFonts w:cs="Times New Roman"/>
          <w:b w:val="false"/>
          <w:bCs w:val="false"/>
          <w:color w:val="00000A"/>
          <w:sz w:val="24"/>
          <w:szCs w:val="24"/>
          <w:lang w:val="en-US"/>
        </w:rPr>
        <w:t>09</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en-US"/>
        </w:rPr>
        <w:t>4с</w:t>
      </w:r>
      <w:r>
        <w:rPr>
          <w:rStyle w:val="S1"/>
          <w:rFonts w:cs="Times New Roman"/>
          <w:b w:val="false"/>
          <w:bCs w:val="false"/>
          <w:color w:val="00000A"/>
          <w:sz w:val="24"/>
          <w:szCs w:val="24"/>
          <w:lang w:val="ru-RU"/>
        </w:rPr>
        <w:t>. «</w:t>
      </w:r>
      <w:r>
        <w:rPr>
          <w:rStyle w:val="S1"/>
          <w:rFonts w:cs="Times New Roman"/>
          <w:b w:val="false"/>
          <w:bCs w:val="false"/>
          <w:color w:val="00000A"/>
          <w:sz w:val="24"/>
          <w:szCs w:val="24"/>
          <w:lang w:val="en-US"/>
        </w:rPr>
        <w:t>ADAL MEDICA KAZAKHSTAN</w:t>
      </w:r>
      <w:r>
        <w:rPr>
          <w:rStyle w:val="S1"/>
          <w:rFonts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spacing w:before="0" w:after="29"/>
        <w:jc w:val="both"/>
        <w:rPr/>
      </w:pPr>
      <w:r>
        <w:rPr>
          <w:rStyle w:val="S1"/>
          <w:rFonts w:cs="Times New Roman"/>
          <w:b w:val="false"/>
          <w:bCs w:val="false"/>
          <w:color w:val="00000A"/>
          <w:sz w:val="24"/>
          <w:szCs w:val="24"/>
          <w:lang w:val="en-US"/>
        </w:rPr>
        <w:t>22</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en-US"/>
        </w:rPr>
        <w:t>8</w:t>
      </w:r>
      <w:r>
        <w:rPr>
          <w:rStyle w:val="S1"/>
          <w:rFonts w:cs="Times New Roman"/>
          <w:b w:val="false"/>
          <w:bCs w:val="false"/>
          <w:color w:val="00000A"/>
          <w:sz w:val="24"/>
          <w:szCs w:val="24"/>
          <w:lang w:val="ru-RU"/>
        </w:rPr>
        <w:t>.2023</w:t>
      </w:r>
      <w:r>
        <w:rPr>
          <w:rStyle w:val="S1"/>
          <w:rFonts w:cs="Times New Roman"/>
          <w:b w:val="false"/>
          <w:bCs w:val="false"/>
          <w:color w:val="00000A"/>
          <w:sz w:val="24"/>
          <w:szCs w:val="24"/>
          <w:lang w:val="ru-RU"/>
        </w:rPr>
        <w:t>ж</w:t>
      </w:r>
      <w:r>
        <w:rPr>
          <w:rStyle w:val="S1"/>
          <w:rFonts w:cs="Times New Roman"/>
          <w:b w:val="false"/>
          <w:bCs w:val="false"/>
          <w:color w:val="00000A"/>
          <w:sz w:val="24"/>
          <w:szCs w:val="24"/>
          <w:lang w:val="ru-RU"/>
        </w:rPr>
        <w:t>. 1</w:t>
      </w:r>
      <w:r>
        <w:rPr>
          <w:rStyle w:val="S1"/>
          <w:rFonts w:cs="Times New Roman"/>
          <w:b w:val="false"/>
          <w:bCs w:val="false"/>
          <w:color w:val="00000A"/>
          <w:sz w:val="24"/>
          <w:szCs w:val="24"/>
          <w:lang w:val="en-US"/>
        </w:rPr>
        <w:t>4</w:t>
      </w:r>
      <w:r>
        <w:rPr>
          <w:rStyle w:val="S1"/>
          <w:rFonts w:cs="Times New Roman"/>
          <w:b w:val="false"/>
          <w:bCs w:val="false"/>
          <w:color w:val="00000A"/>
          <w:sz w:val="24"/>
          <w:szCs w:val="24"/>
          <w:lang w:val="ru-RU"/>
        </w:rPr>
        <w:t>:</w:t>
      </w:r>
      <w:r>
        <w:rPr>
          <w:rStyle w:val="S1"/>
          <w:rFonts w:cs="Times New Roman"/>
          <w:b w:val="false"/>
          <w:bCs w:val="false"/>
          <w:color w:val="00000A"/>
          <w:sz w:val="24"/>
          <w:szCs w:val="24"/>
          <w:lang w:val="en-US"/>
        </w:rPr>
        <w:t>25с</w:t>
      </w:r>
      <w:r>
        <w:rPr>
          <w:rStyle w:val="S1"/>
          <w:rFonts w:cs="Times New Roman"/>
          <w:b w:val="false"/>
          <w:bCs w:val="false"/>
          <w:color w:val="00000A"/>
          <w:sz w:val="24"/>
          <w:szCs w:val="24"/>
          <w:lang w:val="ru-RU"/>
        </w:rPr>
        <w:t xml:space="preserve">. </w:t>
      </w:r>
      <w:bookmarkStart w:id="8" w:name="__DdeLink__121_168070794912"/>
      <w:bookmarkStart w:id="9" w:name="__DdeLink__415_152783175612"/>
      <w:r>
        <w:rPr>
          <w:rStyle w:val="S1"/>
          <w:rFonts w:cs="Times New Roman"/>
          <w:b w:val="false"/>
          <w:bCs w:val="false"/>
          <w:color w:val="00000A"/>
          <w:sz w:val="24"/>
          <w:szCs w:val="24"/>
          <w:lang w:val="ru-RU"/>
        </w:rPr>
        <w:t>«</w:t>
      </w:r>
      <w:bookmarkEnd w:id="8"/>
      <w:bookmarkEnd w:id="9"/>
      <w:r>
        <w:rPr>
          <w:rStyle w:val="S1"/>
          <w:rFonts w:cs="Times New Roman"/>
          <w:b w:val="false"/>
          <w:bCs w:val="false"/>
          <w:color w:val="00000A"/>
          <w:sz w:val="24"/>
          <w:szCs w:val="24"/>
          <w:lang w:val="en-US"/>
        </w:rPr>
        <w:t>BIOHIMLAB</w:t>
      </w:r>
      <w:r>
        <w:rPr>
          <w:rStyle w:val="S1"/>
          <w:rFonts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spacing w:before="0" w:after="29"/>
        <w:jc w:val="both"/>
        <w:rPr>
          <w:rStyle w:val="S1"/>
          <w:rFonts w:cs="Times New Roman"/>
          <w:b w:val="false"/>
          <w:b w:val="false"/>
          <w:bCs w:val="false"/>
          <w:color w:val="00000A"/>
          <w:sz w:val="24"/>
          <w:szCs w:val="24"/>
          <w:lang w:val="en-US"/>
        </w:rPr>
      </w:pPr>
      <w:r>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 w:val="false"/>
          <w:sz w:val="24"/>
          <w:szCs w:val="24"/>
          <w:lang w:val="ru-RU"/>
        </w:rPr>
        <w:t>«</w:t>
      </w:r>
      <w:r>
        <w:rPr>
          <w:rStyle w:val="S1"/>
          <w:rFonts w:eastAsia="Times New Roman" w:cs="Times New Roman"/>
          <w:b w:val="false"/>
          <w:sz w:val="24"/>
          <w:szCs w:val="24"/>
          <w:lang w:val="en-US"/>
        </w:rPr>
        <w:t>BioHimLab</w:t>
      </w:r>
      <w:r>
        <w:rPr>
          <w:rStyle w:val="S1"/>
          <w:rFonts w:eastAsia="Times New Roman" w:cs="Times New Roman"/>
          <w:b w:val="false"/>
          <w:sz w:val="24"/>
          <w:szCs w:val="24"/>
          <w:lang w:val="ru-RU"/>
        </w:rPr>
        <w:t>»</w:t>
      </w:r>
      <w:r>
        <w:rPr>
          <w:rStyle w:val="S1"/>
          <w:rFonts w:eastAsia="Times New Roman"/>
          <w:b w:val="false"/>
          <w:sz w:val="24"/>
          <w:szCs w:val="24"/>
          <w:lang w:val="ru-RU"/>
        </w:rPr>
        <w:t xml:space="preserve"> </w:t>
      </w:r>
      <w:r>
        <w:rPr>
          <w:rStyle w:val="S1"/>
          <w:rFonts w:eastAsia="Times New Roman"/>
          <w:b w:val="false"/>
          <w:sz w:val="24"/>
          <w:szCs w:val="24"/>
          <w:lang w:val="kk-KZ"/>
        </w:rPr>
        <w:t>ЖШС</w:t>
      </w:r>
      <w:r>
        <w:rPr>
          <w:rStyle w:val="S1"/>
          <w:rFonts w:eastAsia="Times New Roman"/>
          <w:b w:val="false"/>
          <w:sz w:val="24"/>
          <w:szCs w:val="24"/>
          <w:lang w:val="ru-RU"/>
        </w:rPr>
        <w:t xml:space="preserve">, 070010, </w:t>
      </w:r>
      <w:r>
        <w:rPr>
          <w:rStyle w:val="S1"/>
          <w:rFonts w:eastAsia="Times New Roman"/>
          <w:b w:val="false"/>
          <w:sz w:val="24"/>
          <w:szCs w:val="24"/>
          <w:lang w:val="kk-KZ"/>
        </w:rPr>
        <w:t>Өскемен қ.</w:t>
      </w:r>
      <w:r>
        <w:rPr>
          <w:rStyle w:val="S1"/>
          <w:rFonts w:eastAsia="Times New Roman"/>
          <w:b w:val="false"/>
          <w:sz w:val="24"/>
          <w:szCs w:val="24"/>
          <w:lang w:val="ru-RU"/>
        </w:rPr>
        <w:t xml:space="preserve">, </w:t>
      </w:r>
      <w:r>
        <w:rPr>
          <w:rStyle w:val="S1"/>
          <w:rFonts w:eastAsia="Times New Roman"/>
          <w:b w:val="false"/>
          <w:bCs w:val="false"/>
          <w:sz w:val="24"/>
          <w:szCs w:val="24"/>
          <w:lang w:val="ru-RU"/>
        </w:rPr>
        <w:t>Добролюбов к., 39/2.</w:t>
      </w:r>
      <w:r>
        <w:rPr>
          <w:rStyle w:val="S1"/>
          <w:rFonts w:eastAsia="Times New Roman" w:cs="Times New Roman"/>
          <w:b w:val="false"/>
          <w:bCs w:val="false"/>
          <w:color w:val="00000A"/>
          <w:sz w:val="24"/>
          <w:szCs w:val="24"/>
          <w:lang w:val="ru-RU"/>
        </w:rPr>
        <w:t xml:space="preserve">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w:t>
      </w:r>
      <w:r>
        <w:rPr>
          <w:rStyle w:val="S1"/>
          <w:rFonts w:eastAsia="Times New Roman" w:cs="Times New Roman"/>
          <w:b w:val="false"/>
          <w:bCs w:val="false"/>
          <w:sz w:val="24"/>
          <w:szCs w:val="24"/>
          <w:lang w:val="ru-RU"/>
        </w:rPr>
        <w:t>108 000</w:t>
      </w:r>
      <w:r>
        <w:rPr>
          <w:rStyle w:val="S1"/>
          <w:rFonts w:eastAsia="Times New Roman" w:cs="Times New Roman"/>
          <w:b w:val="false"/>
          <w:bCs w:val="false"/>
          <w:sz w:val="24"/>
          <w:szCs w:val="24"/>
          <w:lang w:val="kk-KZ"/>
        </w:rPr>
        <w:t xml:space="preserve">,00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sz w:val="24"/>
          <w:szCs w:val="24"/>
          <w:lang w:val="kk-KZ"/>
        </w:rPr>
        <w:t>4.</w:t>
      </w:r>
      <w:r>
        <w:rPr>
          <w:rStyle w:val="S1"/>
          <w:rFonts w:eastAsia="Times New Roman" w:cs="Times New Roman"/>
          <w:b w:val="false"/>
          <w:bCs w:val="false"/>
          <w:sz w:val="24"/>
          <w:szCs w:val="24"/>
          <w:lang w:val="kk-KZ"/>
        </w:rPr>
        <w:t xml:space="preserve"> </w:t>
      </w:r>
      <w:r>
        <w:rPr>
          <w:rStyle w:val="S1"/>
          <w:rFonts w:eastAsia="Times New Roman"/>
          <w:b w:val="false"/>
          <w:sz w:val="24"/>
          <w:szCs w:val="24"/>
          <w:lang w:val="kk-KZ"/>
        </w:rPr>
        <w:t>Конверттерді ашу рәсімінде әлеуетті өнім берушілер болмады.</w:t>
      </w:r>
    </w:p>
    <w:p>
      <w:pPr>
        <w:pStyle w:val="Standard"/>
        <w:spacing w:before="0" w:after="29"/>
        <w:jc w:val="both"/>
        <w:rPr>
          <w:rStyle w:val="S1"/>
          <w:b w:val="false"/>
          <w:b w:val="false"/>
          <w:lang w:val="kk-KZ"/>
        </w:rPr>
      </w:pPr>
      <w:r>
        <w:rPr>
          <w:b w:val="false"/>
          <w:lang w:val="kk-KZ"/>
        </w:rPr>
      </w:r>
    </w:p>
    <w:p>
      <w:pPr>
        <w:pStyle w:val="Standard"/>
        <w:rPr/>
      </w:pPr>
      <w:r>
        <w:rPr>
          <w:rFonts w:cs="Times New Roman"/>
          <w:lang w:val="ru-RU"/>
        </w:rPr>
        <w:t>Комиссия төрайымы –</w:t>
      </w:r>
      <w:r>
        <w:rPr>
          <w:rStyle w:val="S1"/>
          <w:b w:val="false"/>
          <w:lang w:val="ru-RU"/>
        </w:rPr>
        <w:t>Елшибеков Б.Е.</w:t>
      </w:r>
    </w:p>
    <w:p>
      <w:pPr>
        <w:pStyle w:val="Standard"/>
        <w:rPr/>
      </w:pPr>
      <w:r>
        <w:rPr>
          <w:rFonts w:cs="Times New Roman"/>
          <w:lang w:val="ru-RU"/>
        </w:rPr>
        <w:t xml:space="preserve">Комиссия төрайымының орынбасары – </w:t>
      </w:r>
      <w:r>
        <w:rPr>
          <w:rFonts w:cs="Times New Roman"/>
          <w:lang w:val="ru-RU"/>
        </w:rPr>
        <w:t>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r>
        <w:rPr>
          <w:rStyle w:val="S1"/>
          <w:b w:val="false"/>
          <w:lang w:val="ru-RU"/>
        </w:rPr>
        <w:t>Мукиева Б.С.</w:t>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character" w:styleId="Style13">
    <w:name w:val="Выделение"/>
    <w:qFormat/>
    <w:rPr>
      <w:i/>
      <w:iCs/>
    </w:rPr>
  </w:style>
  <w:style w:type="character" w:styleId="ListLabel55">
    <w:name w:val="ListLabel 55"/>
    <w:qFormat/>
    <w:rPr>
      <w:b w:val="false"/>
      <w:bCs w:val="false"/>
    </w:rPr>
  </w:style>
  <w:style w:type="character" w:styleId="ListLabel56">
    <w:name w:val="ListLabel 56"/>
    <w:qFormat/>
    <w:rPr>
      <w:b w:val="false"/>
      <w:bCs w:val="false"/>
    </w:rPr>
  </w:style>
  <w:style w:type="paragraph" w:styleId="Style14" w:customStyle="1">
    <w:name w:val="Заголовок"/>
    <w:basedOn w:val="Normal"/>
    <w:next w:val="Style15"/>
    <w:qFormat/>
    <w:pPr>
      <w:keepNext/>
      <w:spacing w:before="240" w:after="120"/>
    </w:pPr>
    <w:rPr>
      <w:rFonts w:ascii="Liberation Sans" w:hAnsi="Liberation Sans"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9" w:customStyle="1">
    <w:name w:val="Содержимое таблицы"/>
    <w:basedOn w:val="Standard"/>
    <w:qFormat/>
    <w:rsid w:val="00b3253a"/>
    <w:pPr>
      <w:suppressLineNumbers/>
    </w:pPr>
    <w:rPr/>
  </w:style>
  <w:style w:type="paragraph" w:styleId="Style20" w:customStyle="1">
    <w:name w:val="Заголовок таблицы"/>
    <w:basedOn w:val="Style19"/>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Application>LibreOffice/5.2.2.2$Windows_X86_64 LibreOffice_project/8f96e87c890bf8fa77463cd4b640a2312823f3ad</Application>
  <Pages>2</Pages>
  <Words>528</Words>
  <Characters>3784</Characters>
  <CharactersWithSpaces>4373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2023-05-04T10:07:01Z</cp:lastPrinted>
  <dcterms:modified xsi:type="dcterms:W3CDTF">2023-08-31T13:07:09Z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