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 xml:space="preserve">Протокол итогов закупа МИ способом запроса ценовых предложений № </w:t>
      </w:r>
      <w:r>
        <w:rPr>
          <w:rFonts w:cs="Times New Roman"/>
          <w:lang w:val="ru-RU"/>
        </w:rPr>
        <w:t>5</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r>
      <w:r>
        <w:rPr>
          <w:rFonts w:cs="Times New Roman"/>
          <w:lang w:val="en-US"/>
        </w:rPr>
        <w:t>28</w:t>
      </w:r>
      <w:r>
        <w:rPr>
          <w:rFonts w:cs="Times New Roman"/>
          <w:lang w:val="ru-RU"/>
        </w:rPr>
        <w:t>.</w:t>
      </w:r>
      <w:r>
        <w:rPr>
          <w:rFonts w:cs="Times New Roman"/>
          <w:lang w:val="en-US"/>
        </w:rPr>
        <w:t>0</w:t>
      </w:r>
      <w:r>
        <w:rPr>
          <w:rFonts w:cs="Times New Roman"/>
          <w:lang w:val="ru-RU"/>
        </w:rPr>
        <w:t>2.202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3"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16" w:type="dxa"/>
          <w:bottom w:w="55" w:type="dxa"/>
          <w:right w:w="55" w:type="dxa"/>
        </w:tblCellMar>
        <w:tblLook w:firstRow="0" w:noVBand="0" w:lastRow="0" w:firstColumn="0" w:lastColumn="0" w:noHBand="0" w:val="0000"/>
      </w:tblPr>
      <w:tblGrid>
        <w:gridCol w:w="578"/>
        <w:gridCol w:w="6022"/>
        <w:gridCol w:w="1470"/>
        <w:gridCol w:w="1572"/>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jc w:val="both"/>
              <w:rPr>
                <w:rFonts w:cs="Times New Roman"/>
              </w:rPr>
            </w:pPr>
            <w:r>
              <w:rPr>
                <w:rFonts w:cs="Times New Roman"/>
              </w:rPr>
              <w:t xml:space="preserve">№ </w:t>
            </w:r>
            <w:r>
              <w:rPr>
                <w:rFonts w:cs="Times New Roman"/>
                <w:lang w:val="ru-RU"/>
              </w:rPr>
              <w:t>п/п</w:t>
            </w:r>
          </w:p>
        </w:tc>
        <w:tc>
          <w:tcPr>
            <w:tcW w:w="6022"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jc w:val="both"/>
              <w:rPr>
                <w:rFonts w:cs="Times New Roman"/>
                <w:lang w:val="ru-RU"/>
              </w:rPr>
            </w:pPr>
            <w:r>
              <w:rPr>
                <w:rFonts w:cs="Times New Roman"/>
                <w:lang w:val="ru-RU"/>
              </w:rPr>
              <w:t>Краткое описание товара</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jc w:val="both"/>
              <w:rPr>
                <w:rFonts w:cs="Times New Roman"/>
                <w:lang w:val="ru-RU"/>
              </w:rPr>
            </w:pPr>
            <w:r>
              <w:rPr>
                <w:rFonts w:cs="Times New Roman"/>
                <w:lang w:val="ru-RU"/>
              </w:rPr>
              <w:t>Цена закупаемых товаров</w:t>
            </w:r>
          </w:p>
        </w:tc>
        <w:tc>
          <w:tcPr>
            <w:tcW w:w="15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6" w:type="dxa"/>
            </w:tcMar>
          </w:tcPr>
          <w:p>
            <w:pPr>
              <w:pStyle w:val="Style18"/>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jc w:val="center"/>
              <w:rPr>
                <w:rFonts w:cs="Times New Roman"/>
              </w:rPr>
            </w:pPr>
            <w:r>
              <w:rPr>
                <w:rFonts w:cs="Times New Roman"/>
              </w:rPr>
              <w:t>1</w:t>
            </w:r>
          </w:p>
        </w:tc>
        <w:tc>
          <w:tcPr>
            <w:tcW w:w="6022"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jc w:val="left"/>
              <w:rPr>
                <w:sz w:val="24"/>
                <w:szCs w:val="24"/>
              </w:rPr>
            </w:pPr>
            <w:r>
              <w:rPr>
                <w:rFonts w:cs="Times New Roman"/>
                <w:color w:val="000000" w:themeColor="text1"/>
                <w:sz w:val="24"/>
                <w:szCs w:val="24"/>
                <w:shd w:fill="FFFFFF" w:val="clear"/>
              </w:rPr>
              <w:t>Шприц инъекционный трехкомпонентный стерильный однократного применения объемом 2мл с иглой 23</w:t>
            </w:r>
            <w:r>
              <w:rPr>
                <w:rFonts w:cs="Times New Roman"/>
                <w:color w:val="000000" w:themeColor="text1"/>
                <w:sz w:val="24"/>
                <w:szCs w:val="24"/>
                <w:shd w:fill="FFFFFF" w:val="clear"/>
                <w:lang w:val="en-US"/>
              </w:rPr>
              <w:t>G</w:t>
            </w:r>
            <w:r>
              <w:rPr>
                <w:rFonts w:cs="Times New Roman"/>
                <w:color w:val="000000" w:themeColor="text1"/>
                <w:sz w:val="24"/>
                <w:szCs w:val="24"/>
                <w:shd w:fill="FFFFFF" w:val="clear"/>
              </w:rPr>
              <w:t xml:space="preserve">*1. Изготовлен из высококачественного пластика и состоит из поршня, уплотнительного резинового кольца, цилиндра с градуировкой. Игла с трехгранной заточкой покрыта тонким слоем силикона. Стерилизован этиленоксидом. </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jc w:val="center"/>
              <w:rPr>
                <w:sz w:val="24"/>
                <w:szCs w:val="24"/>
              </w:rPr>
            </w:pPr>
            <w:r>
              <w:rPr>
                <w:rFonts w:cs="Times New Roman"/>
                <w:sz w:val="24"/>
                <w:szCs w:val="24"/>
              </w:rPr>
              <w:t>15,71</w:t>
            </w:r>
          </w:p>
        </w:tc>
        <w:tc>
          <w:tcPr>
            <w:tcW w:w="15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6" w:type="dxa"/>
            </w:tcMar>
          </w:tcPr>
          <w:p>
            <w:pPr>
              <w:pStyle w:val="Normal"/>
              <w:spacing w:lineRule="auto" w:line="240" w:before="0" w:after="0"/>
              <w:jc w:val="center"/>
              <w:rPr>
                <w:sz w:val="24"/>
                <w:szCs w:val="24"/>
              </w:rPr>
            </w:pPr>
            <w:r>
              <w:rPr>
                <w:rFonts w:cs="Times New Roman"/>
                <w:color w:val="000000" w:themeColor="text1"/>
                <w:sz w:val="24"/>
                <w:szCs w:val="24"/>
              </w:rPr>
              <w:t>Шприц</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jc w:val="center"/>
              <w:rPr/>
            </w:pPr>
            <w:r>
              <w:rPr/>
              <w:t>2</w:t>
            </w:r>
          </w:p>
        </w:tc>
        <w:tc>
          <w:tcPr>
            <w:tcW w:w="6022"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jc w:val="left"/>
              <w:rPr>
                <w:sz w:val="24"/>
                <w:szCs w:val="24"/>
              </w:rPr>
            </w:pPr>
            <w:r>
              <w:rPr>
                <w:rFonts w:cs="Times New Roman"/>
                <w:color w:val="000000" w:themeColor="text1"/>
                <w:sz w:val="24"/>
                <w:szCs w:val="24"/>
                <w:shd w:fill="FFFFFF" w:val="clear"/>
              </w:rPr>
              <w:t>Шприц инъекционный трехкомпонентный стерильный однократного применения объемом 5мл с иглой 22</w:t>
            </w:r>
            <w:r>
              <w:rPr>
                <w:rFonts w:cs="Times New Roman"/>
                <w:color w:val="000000" w:themeColor="text1"/>
                <w:sz w:val="24"/>
                <w:szCs w:val="24"/>
                <w:shd w:fill="FFFFFF" w:val="clear"/>
                <w:lang w:val="en-US"/>
              </w:rPr>
              <w:t>G</w:t>
            </w:r>
            <w:r>
              <w:rPr>
                <w:rFonts w:cs="Times New Roman"/>
                <w:color w:val="000000" w:themeColor="text1"/>
                <w:sz w:val="24"/>
                <w:szCs w:val="24"/>
                <w:shd w:fill="FFFFFF" w:val="clear"/>
              </w:rPr>
              <w:t xml:space="preserve">1*1/2. Изготовлен из высококачественного пластика и состоит из поршня, уплотнительного резинового кольца, цилиндра с градуировкой. Игла с трехгранной заточкой покрыта тонким слоем силикона. Стерилизован этиленоксидом. </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jc w:val="center"/>
              <w:rPr>
                <w:sz w:val="24"/>
                <w:szCs w:val="24"/>
              </w:rPr>
            </w:pPr>
            <w:r>
              <w:rPr>
                <w:rFonts w:cs="Times New Roman"/>
                <w:sz w:val="24"/>
                <w:szCs w:val="24"/>
              </w:rPr>
              <w:t>15,69</w:t>
            </w:r>
          </w:p>
        </w:tc>
        <w:tc>
          <w:tcPr>
            <w:tcW w:w="15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6" w:type="dxa"/>
            </w:tcMar>
          </w:tcPr>
          <w:p>
            <w:pPr>
              <w:pStyle w:val="Normal"/>
              <w:spacing w:lineRule="auto" w:line="240" w:before="0" w:after="0"/>
              <w:jc w:val="center"/>
              <w:rPr>
                <w:sz w:val="24"/>
                <w:szCs w:val="24"/>
              </w:rPr>
            </w:pPr>
            <w:r>
              <w:rPr>
                <w:rFonts w:cs="Times New Roman"/>
                <w:color w:val="000000" w:themeColor="text1"/>
                <w:sz w:val="24"/>
                <w:szCs w:val="24"/>
              </w:rPr>
              <w:t>Шприц</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jc w:val="center"/>
              <w:rPr/>
            </w:pPr>
            <w:r>
              <w:rPr/>
              <w:t>3</w:t>
            </w:r>
          </w:p>
        </w:tc>
        <w:tc>
          <w:tcPr>
            <w:tcW w:w="6022"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jc w:val="left"/>
              <w:rPr>
                <w:sz w:val="24"/>
                <w:szCs w:val="24"/>
              </w:rPr>
            </w:pPr>
            <w:r>
              <w:rPr>
                <w:rFonts w:cs="Times New Roman"/>
                <w:color w:val="000000" w:themeColor="text1"/>
                <w:sz w:val="24"/>
                <w:szCs w:val="24"/>
                <w:shd w:fill="FFFFFF" w:val="clear"/>
              </w:rPr>
              <w:t>Шприц инъекционный трехкомпонентный стерильный однократного применения объемом 10мл с иглой 21</w:t>
            </w:r>
            <w:r>
              <w:rPr>
                <w:rFonts w:cs="Times New Roman"/>
                <w:color w:val="000000" w:themeColor="text1"/>
                <w:sz w:val="24"/>
                <w:szCs w:val="24"/>
                <w:shd w:fill="FFFFFF" w:val="clear"/>
                <w:lang w:val="en-US"/>
              </w:rPr>
              <w:t>G</w:t>
            </w:r>
            <w:r>
              <w:rPr>
                <w:rFonts w:cs="Times New Roman"/>
                <w:color w:val="000000" w:themeColor="text1"/>
                <w:sz w:val="24"/>
                <w:szCs w:val="24"/>
                <w:shd w:fill="FFFFFF" w:val="clear"/>
              </w:rPr>
              <w:t xml:space="preserve">1*1/2. Изготовлен из высококачественного пластика и состоит из поршня, уплотнительного резинового кольца, цилиндра с градуировкой. Игла с трехгранной заточкой покрыта тонким слоем силикона. Стерилизован этиленоксидом. </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jc w:val="center"/>
              <w:rPr>
                <w:sz w:val="24"/>
                <w:szCs w:val="24"/>
              </w:rPr>
            </w:pPr>
            <w:r>
              <w:rPr>
                <w:rFonts w:cs="Times New Roman"/>
                <w:sz w:val="24"/>
                <w:szCs w:val="24"/>
              </w:rPr>
              <w:t>24,96</w:t>
            </w:r>
          </w:p>
        </w:tc>
        <w:tc>
          <w:tcPr>
            <w:tcW w:w="15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6" w:type="dxa"/>
            </w:tcMar>
          </w:tcPr>
          <w:p>
            <w:pPr>
              <w:pStyle w:val="Normal"/>
              <w:spacing w:lineRule="auto" w:line="240" w:before="0" w:after="0"/>
              <w:jc w:val="center"/>
              <w:rPr>
                <w:sz w:val="24"/>
                <w:szCs w:val="24"/>
              </w:rPr>
            </w:pPr>
            <w:r>
              <w:rPr>
                <w:rFonts w:cs="Times New Roman"/>
                <w:color w:val="000000" w:themeColor="text1"/>
                <w:sz w:val="24"/>
                <w:szCs w:val="24"/>
              </w:rPr>
              <w:t>Шприц</w:t>
            </w:r>
          </w:p>
        </w:tc>
      </w:tr>
    </w:tbl>
    <w:p>
      <w:pPr>
        <w:pStyle w:val="Standard"/>
        <w:spacing w:before="0" w:after="29"/>
        <w:jc w:val="both"/>
        <w:rPr>
          <w:rStyle w:val="S1"/>
          <w:b w:val="false"/>
          <w:b w:val="false"/>
          <w:lang w:val="ru-RU"/>
        </w:rPr>
      </w:pPr>
      <w:r>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pPr>
      <w:r>
        <w:rPr>
          <w:rFonts w:cs="Times New Roman"/>
          <w:sz w:val="24"/>
          <w:szCs w:val="24"/>
          <w:lang w:val="en-US"/>
        </w:rPr>
        <w:t>23</w:t>
      </w:r>
      <w:r>
        <w:rPr>
          <w:rFonts w:cs="Times New Roman"/>
          <w:sz w:val="24"/>
          <w:szCs w:val="24"/>
          <w:lang w:val="ru-RU"/>
        </w:rPr>
        <w:t>.</w:t>
      </w:r>
      <w:r>
        <w:rPr>
          <w:rFonts w:cs="Times New Roman"/>
          <w:sz w:val="24"/>
          <w:szCs w:val="24"/>
          <w:lang w:val="en-US"/>
        </w:rPr>
        <w:t>02</w:t>
      </w:r>
      <w:r>
        <w:rPr>
          <w:rFonts w:cs="Times New Roman"/>
          <w:sz w:val="24"/>
          <w:szCs w:val="24"/>
          <w:lang w:val="ru-RU"/>
        </w:rPr>
        <w:t>.202</w:t>
      </w:r>
      <w:r>
        <w:rPr>
          <w:rFonts w:cs="Times New Roman"/>
          <w:sz w:val="24"/>
          <w:szCs w:val="24"/>
          <w:lang w:val="en-US"/>
        </w:rPr>
        <w:t>3</w:t>
      </w:r>
      <w:r>
        <w:rPr>
          <w:rFonts w:cs="Times New Roman"/>
          <w:sz w:val="24"/>
          <w:szCs w:val="24"/>
          <w:lang w:val="ru-RU"/>
        </w:rPr>
        <w:t>г.</w:t>
      </w:r>
      <w:r>
        <w:rPr>
          <w:rFonts w:cs="Times New Roman"/>
          <w:sz w:val="24"/>
          <w:szCs w:val="24"/>
          <w:lang w:val="ru-RU"/>
        </w:rPr>
        <w:t>09</w:t>
      </w:r>
      <w:r>
        <w:rPr>
          <w:rFonts w:cs="Times New Roman"/>
          <w:sz w:val="24"/>
          <w:szCs w:val="24"/>
          <w:lang w:val="ru-RU"/>
        </w:rPr>
        <w:t>:</w:t>
      </w:r>
      <w:r>
        <w:rPr>
          <w:rFonts w:cs="Times New Roman"/>
          <w:sz w:val="24"/>
          <w:szCs w:val="24"/>
          <w:lang w:val="ru-RU"/>
        </w:rPr>
        <w:t>00</w:t>
      </w:r>
      <w:r>
        <w:rPr>
          <w:rFonts w:cs="Times New Roman"/>
          <w:sz w:val="24"/>
          <w:szCs w:val="24"/>
          <w:lang w:val="ru-RU"/>
        </w:rPr>
        <w:t>ч.  ТОО «</w:t>
      </w:r>
      <w:r>
        <w:rPr>
          <w:rFonts w:cs="Times New Roman"/>
          <w:b w:val="false"/>
          <w:bCs w:val="false"/>
          <w:color w:val="00000A"/>
          <w:sz w:val="24"/>
          <w:szCs w:val="24"/>
          <w:lang w:val="ru-RU"/>
        </w:rPr>
        <w:t>Альянс фарм</w:t>
      </w:r>
      <w:r>
        <w:rPr>
          <w:rFonts w:cs="Times New Roman"/>
          <w:b w:val="false"/>
          <w:bCs w:val="false"/>
          <w:color w:val="00000A"/>
          <w:sz w:val="24"/>
          <w:szCs w:val="24"/>
          <w:lang w:val="en-US"/>
        </w:rPr>
        <w:t>”</w:t>
      </w:r>
    </w:p>
    <w:p>
      <w:pPr>
        <w:pStyle w:val="Standard"/>
        <w:spacing w:before="0" w:after="29"/>
        <w:jc w:val="both"/>
        <w:rPr>
          <w:rStyle w:val="S1"/>
          <w:rFonts w:eastAsia="Times New Roman"/>
          <w:b w:val="false"/>
          <w:b w:val="false"/>
          <w:lang w:val="ru-RU"/>
        </w:rPr>
      </w:pPr>
      <w:r>
        <w:rPr>
          <w:rFonts w:eastAsia="Times New Roman"/>
          <w:b w:val="false"/>
          <w:lang w:val="ru-RU"/>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pPr>
      <w:r>
        <w:rPr>
          <w:rStyle w:val="S1"/>
          <w:rFonts w:eastAsia="Times New Roman" w:cs="Times New Roman"/>
          <w:b w:val="false"/>
          <w:bCs w:val="false"/>
          <w:sz w:val="24"/>
          <w:szCs w:val="24"/>
          <w:lang w:val="ru-RU"/>
        </w:rPr>
        <w:t xml:space="preserve"> </w:t>
      </w:r>
      <w:r>
        <w:rPr>
          <w:rStyle w:val="S1"/>
          <w:rFonts w:eastAsia="Times New Roman" w:cs="Times New Roman"/>
          <w:b w:val="false"/>
          <w:bCs w:val="false"/>
          <w:sz w:val="24"/>
          <w:szCs w:val="24"/>
          <w:lang w:val="ru-RU"/>
        </w:rPr>
        <w:t>ТОО</w:t>
      </w:r>
      <w:r>
        <w:rPr>
          <w:rStyle w:val="S1"/>
          <w:rFonts w:eastAsia="Times New Roman" w:cs="Times New Roman"/>
          <w:bCs w:val="false"/>
          <w:sz w:val="24"/>
          <w:szCs w:val="24"/>
          <w:lang w:val="ru-RU"/>
        </w:rPr>
        <w:t xml:space="preserve"> «</w:t>
      </w:r>
      <w:r>
        <w:rPr>
          <w:rStyle w:val="S1"/>
          <w:rFonts w:eastAsia="Times New Roman" w:cs="Times New Roman"/>
          <w:b w:val="false"/>
          <w:bCs w:val="false"/>
          <w:color w:val="00000A"/>
          <w:sz w:val="24"/>
          <w:szCs w:val="24"/>
          <w:lang w:val="ru-RU"/>
        </w:rPr>
        <w:t>Альянс фарм</w:t>
      </w:r>
      <w:r>
        <w:rPr>
          <w:rStyle w:val="S1"/>
          <w:rFonts w:eastAsia="Times New Roman" w:cs="Times New Roman"/>
          <w:b w:val="false"/>
          <w:bCs w:val="false"/>
          <w:color w:val="00000A"/>
          <w:sz w:val="24"/>
          <w:szCs w:val="24"/>
          <w:lang w:val="en-US"/>
        </w:rPr>
        <w:t>”</w:t>
      </w:r>
      <w:r>
        <w:rPr>
          <w:rStyle w:val="S1"/>
          <w:rFonts w:eastAsia="Times New Roman" w:cs="Times New Roman"/>
          <w:b w:val="false"/>
          <w:bCs w:val="false"/>
          <w:sz w:val="24"/>
          <w:szCs w:val="24"/>
          <w:lang w:val="ru-RU"/>
        </w:rPr>
        <w:t xml:space="preserve"> </w:t>
      </w:r>
      <w:r>
        <w:rPr>
          <w:rStyle w:val="S1"/>
          <w:rFonts w:eastAsia="Times New Roman"/>
          <w:bCs w:val="false"/>
          <w:sz w:val="24"/>
          <w:szCs w:val="24"/>
          <w:lang w:val="ru-RU"/>
        </w:rPr>
        <w:t xml:space="preserve"> </w:t>
      </w:r>
      <w:r>
        <w:rPr>
          <w:rStyle w:val="S1"/>
          <w:rFonts w:eastAsia="Times New Roman"/>
          <w:b w:val="false"/>
          <w:bCs w:val="false"/>
          <w:sz w:val="24"/>
          <w:szCs w:val="24"/>
          <w:lang w:val="ru-RU"/>
        </w:rPr>
        <w:t xml:space="preserve">ВКО, </w:t>
      </w:r>
      <w:r>
        <w:rPr>
          <w:rStyle w:val="S1"/>
          <w:rFonts w:eastAsia="Times New Roman"/>
          <w:b w:val="false"/>
          <w:sz w:val="24"/>
          <w:szCs w:val="24"/>
          <w:lang w:val="ru-RU"/>
        </w:rPr>
        <w:t>г.Усть-Каменогорск, ул.Бажова, 333/1.</w:t>
      </w:r>
      <w:r>
        <w:rPr>
          <w:rStyle w:val="S1"/>
          <w:rFonts w:eastAsia="Times New Roman"/>
          <w:b w:val="false"/>
          <w:bCs w:val="false"/>
          <w:sz w:val="24"/>
          <w:szCs w:val="24"/>
          <w:lang w:val="ru-RU"/>
        </w:rPr>
        <w:t xml:space="preserve"> </w:t>
      </w:r>
      <w:r>
        <w:rPr>
          <w:rStyle w:val="S1"/>
          <w:rFonts w:eastAsia="Times New Roman"/>
          <w:b w:val="false"/>
          <w:bCs w:val="false"/>
          <w:sz w:val="24"/>
          <w:szCs w:val="24"/>
          <w:lang w:val="ru-RU"/>
        </w:rPr>
        <w:t xml:space="preserve"> </w:t>
      </w:r>
      <w:r>
        <w:rPr>
          <w:rStyle w:val="S1"/>
          <w:rFonts w:eastAsia="Times New Roman"/>
          <w:b w:val="false"/>
          <w:bCs w:val="false"/>
          <w:lang w:val="ru-RU"/>
        </w:rPr>
        <w:t xml:space="preserve">Цена договора —  </w:t>
      </w:r>
      <w:r>
        <w:rPr>
          <w:rStyle w:val="S1"/>
          <w:rFonts w:eastAsia="Times New Roman"/>
          <w:b w:val="false"/>
          <w:bCs w:val="false"/>
          <w:lang w:val="ru-RU"/>
        </w:rPr>
        <w:t>848</w:t>
      </w:r>
      <w:r>
        <w:rPr>
          <w:rStyle w:val="S1"/>
          <w:rFonts w:eastAsia="Times New Roman"/>
          <w:b w:val="false"/>
          <w:bCs w:val="false"/>
          <w:lang w:val="ru-RU"/>
        </w:rPr>
        <w:t xml:space="preserve"> 000</w:t>
      </w:r>
      <w:r>
        <w:rPr>
          <w:rStyle w:val="S1"/>
          <w:rFonts w:eastAsia="Times New Roman" w:cs="Times New Roman"/>
          <w:b w:val="false"/>
          <w:bCs w:val="false"/>
          <w:sz w:val="24"/>
          <w:szCs w:val="24"/>
          <w:lang w:val="en-US"/>
        </w:rPr>
        <w:t>,00</w:t>
      </w:r>
      <w:r>
        <w:rPr>
          <w:rStyle w:val="S1"/>
          <w:rFonts w:eastAsia="Times New Roman" w:cs="Times New Roman"/>
          <w:b/>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b w:val="false"/>
          <w:b w:val="false"/>
          <w:bCs w:val="false"/>
          <w:sz w:val="24"/>
          <w:szCs w:val="24"/>
          <w:lang w:val="ru-RU"/>
        </w:rPr>
      </w:pPr>
      <w:r>
        <w:rPr/>
      </w:r>
    </w:p>
    <w:p>
      <w:pPr>
        <w:pStyle w:val="Standard"/>
        <w:spacing w:before="0" w:after="29"/>
        <w:jc w:val="both"/>
        <w:rPr/>
      </w:pPr>
      <w:r>
        <w:rPr>
          <w:rStyle w:val="S1"/>
          <w:rFonts w:eastAsia="Times New Roman"/>
          <w:b w:val="false"/>
          <w:bCs w:val="false"/>
          <w:lang w:val="ru-RU"/>
        </w:rPr>
        <w:t xml:space="preserve">4. </w:t>
      </w:r>
      <w:r>
        <w:rPr>
          <w:rStyle w:val="S1"/>
          <w:rFonts w:eastAsia="Times New Roman"/>
          <w:b w:val="false"/>
          <w:bCs w:val="false"/>
          <w:lang w:val="ru-RU"/>
        </w:rPr>
        <w:t>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Председатель комиссии </w:t>
      </w:r>
      <w:bookmarkStart w:id="1" w:name="__DdeLink__1514_916656933"/>
      <w:bookmarkEnd w:id="1"/>
      <w:r>
        <w:rPr>
          <w:rStyle w:val="S1"/>
          <w:b w:val="false"/>
          <w:lang w:val="ru-RU"/>
        </w:rPr>
        <w:t>Елшибеков Б.Е.</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2" w:name="__DdeLink__339_274108119"/>
      <w:r>
        <w:rPr>
          <w:rStyle w:val="S1"/>
          <w:b w:val="false"/>
          <w:lang w:val="ru-RU"/>
        </w:rPr>
        <w:t xml:space="preserve"> </w:t>
      </w:r>
      <w:bookmarkStart w:id="3" w:name="__DdeLink__509_43780538"/>
      <w:bookmarkStart w:id="4" w:name="__DdeLink__1899_1884759452"/>
      <w:bookmarkEnd w:id="2"/>
      <w:r>
        <w:rPr>
          <w:rStyle w:val="S1"/>
          <w:b w:val="false"/>
          <w:lang w:val="kk-KZ"/>
        </w:rPr>
        <w:t xml:space="preserve"> </w:t>
      </w:r>
      <w:bookmarkEnd w:id="3"/>
      <w:bookmarkEnd w:id="4"/>
      <w:r>
        <w:rPr>
          <w:rStyle w:val="S1"/>
          <w:b w:val="false"/>
          <w:lang w:val="ru-RU"/>
        </w:rPr>
        <w:t>Мукиева Б.С.</w:t>
      </w:r>
    </w:p>
    <w:p>
      <w:pPr>
        <w:pStyle w:val="Textbody"/>
        <w:spacing w:before="0" w:after="29"/>
        <w:jc w:val="center"/>
        <w:rPr>
          <w:rFonts w:cs="Times New Roman"/>
          <w:lang w:val="ru-RU"/>
        </w:rPr>
      </w:pPr>
      <w:r>
        <w:rPr>
          <w:rFonts w:cs="Times New Roman"/>
          <w:lang w:val="ru-RU"/>
        </w:rPr>
      </w:r>
    </w:p>
    <w:p>
      <w:pPr>
        <w:pStyle w:val="Textbody"/>
        <w:spacing w:before="0" w:after="29"/>
        <w:jc w:val="center"/>
        <w:rPr/>
      </w:pPr>
      <w:r>
        <w:rPr>
          <w:rFonts w:cs="Times New Roman"/>
          <w:lang w:val="ru-RU"/>
        </w:rPr>
        <w:t>Баға ұсыныстарын сұрату тәсілімен МБ сатып ал</w:t>
      </w:r>
      <w:bookmarkStart w:id="5" w:name="_GoBack"/>
      <w:bookmarkEnd w:id="5"/>
      <w:r>
        <w:rPr>
          <w:rFonts w:cs="Times New Roman"/>
          <w:lang w:val="ru-RU"/>
        </w:rPr>
        <w:t xml:space="preserve">у қорытындыларының № </w:t>
      </w:r>
      <w:r>
        <w:rPr>
          <w:rFonts w:cs="Times New Roman"/>
          <w:lang w:val="ru-RU"/>
        </w:rPr>
        <w:t>5</w:t>
      </w:r>
      <w:r>
        <w:rPr>
          <w:rFonts w:cs="Times New Roman"/>
          <w:lang w:val="ru-RU"/>
        </w:rPr>
        <w:t xml:space="preserve"> 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 xml:space="preserve">Өскемен қаласы                                                                                    </w:t>
      </w:r>
      <w:r>
        <w:rPr>
          <w:rStyle w:val="S1"/>
          <w:b w:val="false"/>
          <w:lang w:val="en-US"/>
        </w:rPr>
        <w:t>28</w:t>
      </w:r>
      <w:r>
        <w:rPr>
          <w:rStyle w:val="S1"/>
          <w:b w:val="false"/>
          <w:lang w:val="ru-RU"/>
        </w:rPr>
        <w:t>.</w:t>
      </w:r>
      <w:r>
        <w:rPr>
          <w:rStyle w:val="S1"/>
          <w:b w:val="false"/>
          <w:lang w:val="en-US"/>
        </w:rPr>
        <w:t>0</w:t>
      </w:r>
      <w:r>
        <w:rPr>
          <w:rStyle w:val="S1"/>
          <w:b w:val="false"/>
          <w:lang w:val="ru-RU"/>
        </w:rPr>
        <w:t>2.202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16" w:type="dxa"/>
          <w:bottom w:w="55" w:type="dxa"/>
          <w:right w:w="55" w:type="dxa"/>
        </w:tblCellMar>
        <w:tblLook w:firstRow="0" w:noVBand="0" w:lastRow="0" w:firstColumn="0" w:lastColumn="0" w:noHBand="0" w:val="0000"/>
      </w:tblPr>
      <w:tblGrid>
        <w:gridCol w:w="564"/>
        <w:gridCol w:w="6066"/>
        <w:gridCol w:w="1365"/>
        <w:gridCol w:w="1649"/>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jc w:val="both"/>
              <w:rPr>
                <w:rFonts w:cs="Times New Roman"/>
              </w:rPr>
            </w:pPr>
            <w:r>
              <w:rPr>
                <w:rFonts w:cs="Times New Roman"/>
              </w:rPr>
              <w:t xml:space="preserve">№ </w:t>
            </w:r>
            <w:r>
              <w:rPr>
                <w:rFonts w:cs="Times New Roman"/>
                <w:lang w:val="ru-RU"/>
              </w:rPr>
              <w:t>п/п</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jc w:val="both"/>
              <w:rPr>
                <w:rFonts w:cs="Times New Roman"/>
                <w:lang w:val="kk-KZ"/>
              </w:rPr>
            </w:pPr>
            <w:r>
              <w:rPr>
                <w:rFonts w:cs="Times New Roman"/>
                <w:lang w:val="kk-KZ"/>
              </w:rPr>
              <w:t>Қысқаша тауардың атауы</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jc w:val="both"/>
              <w:rPr>
                <w:rFonts w:cs="Times New Roman"/>
                <w:lang w:val="kk-KZ"/>
              </w:rPr>
            </w:pPr>
            <w:r>
              <w:rPr>
                <w:rFonts w:cs="Times New Roman"/>
                <w:lang w:val="kk-KZ"/>
              </w:rPr>
              <w:t>Алатын сатып тауарлардың бағасы</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6" w:type="dxa"/>
            </w:tcMar>
          </w:tcPr>
          <w:p>
            <w:pPr>
              <w:pStyle w:val="Style18"/>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rPr>
                <w:rFonts w:cs="Times New Roman"/>
              </w:rPr>
            </w:pPr>
            <w:r>
              <w:rPr>
                <w:rFonts w:cs="Times New Roman"/>
              </w:rPr>
              <w:t>1</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jc w:val="left"/>
              <w:rPr/>
            </w:pPr>
            <w:r>
              <w:rPr>
                <w:rFonts w:cs="Times New Roman"/>
                <w:color w:val="000000"/>
                <w:sz w:val="22"/>
                <w:szCs w:val="22"/>
              </w:rPr>
              <w:t xml:space="preserve">23G*1 инемен 2мл көлемінде бір рет қолданылатын үш компонентті стерильді инъекциялық Шприц. Жоғары сапалы пластиктен жасалған және поршеньден, тығыздағыш резеңке сақинадан, бітіру цилиндрінен тұрады. Үш қырлы қайрау инесі силиконның жұқа қабатымен жабылған. Этилен оксидімен зарарсыздандырылған. </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jc w:val="center"/>
              <w:rPr>
                <w:sz w:val="24"/>
                <w:szCs w:val="24"/>
              </w:rPr>
            </w:pPr>
            <w:r>
              <w:rPr>
                <w:rFonts w:cs="Times New Roman"/>
                <w:sz w:val="24"/>
                <w:szCs w:val="24"/>
              </w:rPr>
              <w:t>15,71</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6" w:type="dxa"/>
            </w:tcMar>
          </w:tcPr>
          <w:p>
            <w:pPr>
              <w:pStyle w:val="Normal"/>
              <w:spacing w:lineRule="auto" w:line="240" w:before="0" w:after="0"/>
              <w:jc w:val="center"/>
              <w:rPr/>
            </w:pPr>
            <w:r>
              <w:rPr>
                <w:rFonts w:cs="Times New Roman"/>
                <w:color w:val="000000" w:themeColor="text1"/>
                <w:sz w:val="22"/>
                <w:szCs w:val="22"/>
              </w:rPr>
              <w:t>Шприц</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rPr/>
            </w:pPr>
            <w:r>
              <w:rPr/>
              <w:t>2</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rPr/>
            </w:pPr>
            <w:r>
              <w:rPr>
                <w:rFonts w:cs="Times New Roman"/>
                <w:color w:val="000000"/>
                <w:sz w:val="22"/>
                <w:szCs w:val="22"/>
                <w:lang w:val="kk-KZ"/>
              </w:rPr>
              <w:t xml:space="preserve">22G 1 * 1/2 инемен 5мл көлемінде бір рет қолданылатын үш компонентті стерильді инъекциялық Шприц. Жоғары сапалы пластиктен жасалған және поршеньден, тығыздағыш резеңке сақинадан, бітіру цилиндрінен тұрады. Үш қырлы қайрау инесі силиконның жұқа қабатымен жабылған. Этилен оксидімен зарарсыздандырылған. </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jc w:val="center"/>
              <w:rPr>
                <w:sz w:val="24"/>
                <w:szCs w:val="24"/>
              </w:rPr>
            </w:pPr>
            <w:r>
              <w:rPr>
                <w:rFonts w:cs="Times New Roman"/>
                <w:sz w:val="24"/>
                <w:szCs w:val="24"/>
              </w:rPr>
              <w:t>15,69</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6" w:type="dxa"/>
            </w:tcMar>
          </w:tcPr>
          <w:p>
            <w:pPr>
              <w:pStyle w:val="Normal"/>
              <w:spacing w:lineRule="auto" w:line="240" w:before="0" w:after="0"/>
              <w:jc w:val="center"/>
              <w:rPr/>
            </w:pPr>
            <w:r>
              <w:rPr>
                <w:rFonts w:cs="Times New Roman"/>
                <w:color w:val="000000" w:themeColor="text1"/>
                <w:sz w:val="22"/>
                <w:szCs w:val="22"/>
              </w:rPr>
              <w:t>Шприц</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Style18"/>
              <w:rPr/>
            </w:pPr>
            <w:r>
              <w:rPr/>
              <w:t>3</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rPr/>
            </w:pPr>
            <w:r>
              <w:rPr/>
              <w:t xml:space="preserve">21G 1 * 1/2 инемен 10мл көлемінде бір рет қолданылатын үш компонентті стерильді инъекциялық Шприц. Жоғары сапалы пластиктен жасалған және поршеньден, тығыздағыш резеңке сақинадан, бітіру цилиндрінен тұрады. Үш қырлы қайрау инесі силиконның жұқа қабатымен жабылған. Этилен оксидімен зарарсыздандырылған. </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16" w:type="dxa"/>
            </w:tcMar>
          </w:tcPr>
          <w:p>
            <w:pPr>
              <w:pStyle w:val="Normal"/>
              <w:spacing w:lineRule="auto" w:line="240" w:before="0" w:after="0"/>
              <w:jc w:val="center"/>
              <w:rPr>
                <w:sz w:val="24"/>
                <w:szCs w:val="24"/>
              </w:rPr>
            </w:pPr>
            <w:r>
              <w:rPr>
                <w:rFonts w:cs="Times New Roman"/>
                <w:sz w:val="24"/>
                <w:szCs w:val="24"/>
              </w:rPr>
              <w:t>24,96</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6" w:type="dxa"/>
            </w:tcMar>
          </w:tcPr>
          <w:p>
            <w:pPr>
              <w:pStyle w:val="Normal"/>
              <w:spacing w:lineRule="auto" w:line="240" w:before="0" w:after="0"/>
              <w:jc w:val="center"/>
              <w:rPr/>
            </w:pPr>
            <w:r>
              <w:rPr>
                <w:rFonts w:cs="Times New Roman"/>
                <w:color w:val="000000" w:themeColor="text1"/>
                <w:sz w:val="22"/>
                <w:szCs w:val="22"/>
              </w:rPr>
              <w:t>Шприц</w:t>
            </w:r>
          </w:p>
        </w:tc>
      </w:tr>
    </w:tbl>
    <w:p>
      <w:pPr>
        <w:pStyle w:val="Standard"/>
        <w:rPr>
          <w:rFonts w:cs="Times New Roman"/>
        </w:rPr>
      </w:pPr>
      <w:r>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rStyle w:val="S1"/>
          <w:b w:val="false"/>
          <w:b w:val="false"/>
          <w:lang w:val="kk-KZ"/>
        </w:rPr>
      </w:pPr>
      <w:r>
        <w:rPr>
          <w:b w:val="false"/>
          <w:lang w:val="kk-KZ"/>
        </w:rPr>
      </w:r>
    </w:p>
    <w:p>
      <w:pPr>
        <w:pStyle w:val="Standard"/>
        <w:spacing w:before="0" w:after="29"/>
        <w:jc w:val="both"/>
        <w:rPr>
          <w:b w:val="false"/>
          <w:b w:val="false"/>
          <w:lang w:val="kk-KZ"/>
        </w:rPr>
      </w:pPr>
      <w:r>
        <w:rPr>
          <w:rStyle w:val="S1"/>
          <w:rFonts w:cs="Times New Roman"/>
          <w:b w:val="false"/>
          <w:bCs w:val="false"/>
          <w:sz w:val="24"/>
          <w:szCs w:val="24"/>
          <w:lang w:val="en-US"/>
        </w:rPr>
        <w:t>23</w:t>
      </w:r>
      <w:r>
        <w:rPr>
          <w:rStyle w:val="S1"/>
          <w:rFonts w:cs="Times New Roman"/>
          <w:b w:val="false"/>
          <w:bCs w:val="false"/>
          <w:sz w:val="24"/>
          <w:szCs w:val="24"/>
          <w:lang w:val="ru-RU"/>
        </w:rPr>
        <w:t>.</w:t>
      </w:r>
      <w:r>
        <w:rPr>
          <w:rStyle w:val="S1"/>
          <w:rFonts w:cs="Times New Roman"/>
          <w:b w:val="false"/>
          <w:bCs w:val="false"/>
          <w:sz w:val="24"/>
          <w:szCs w:val="24"/>
          <w:lang w:val="en-US"/>
        </w:rPr>
        <w:t>02</w:t>
      </w:r>
      <w:r>
        <w:rPr>
          <w:rStyle w:val="S1"/>
          <w:rFonts w:cs="Times New Roman"/>
          <w:b w:val="false"/>
          <w:bCs w:val="false"/>
          <w:sz w:val="24"/>
          <w:szCs w:val="24"/>
          <w:lang w:val="ru-RU"/>
        </w:rPr>
        <w:t>.202</w:t>
      </w:r>
      <w:r>
        <w:rPr>
          <w:rStyle w:val="S1"/>
          <w:rFonts w:cs="Times New Roman"/>
          <w:b w:val="false"/>
          <w:bCs w:val="false"/>
          <w:sz w:val="24"/>
          <w:szCs w:val="24"/>
          <w:lang w:val="en-US"/>
        </w:rPr>
        <w:t>3</w:t>
      </w:r>
      <w:r>
        <w:rPr>
          <w:rStyle w:val="S1"/>
          <w:rFonts w:cs="Times New Roman"/>
          <w:b w:val="false"/>
          <w:bCs w:val="false"/>
          <w:sz w:val="24"/>
          <w:szCs w:val="24"/>
          <w:lang w:val="en-US"/>
        </w:rPr>
        <w:t>ж</w:t>
      </w:r>
      <w:r>
        <w:rPr>
          <w:rStyle w:val="S1"/>
          <w:rFonts w:cs="Times New Roman"/>
          <w:b w:val="false"/>
          <w:bCs w:val="false"/>
          <w:sz w:val="24"/>
          <w:szCs w:val="24"/>
          <w:lang w:val="ru-RU"/>
        </w:rPr>
        <w:t>.</w:t>
      </w:r>
      <w:r>
        <w:rPr>
          <w:rStyle w:val="S1"/>
          <w:rFonts w:cs="Times New Roman"/>
          <w:b w:val="false"/>
          <w:bCs w:val="false"/>
          <w:sz w:val="24"/>
          <w:szCs w:val="24"/>
          <w:lang w:val="ru-RU"/>
        </w:rPr>
        <w:t>09</w:t>
      </w:r>
      <w:r>
        <w:rPr>
          <w:rStyle w:val="S1"/>
          <w:rFonts w:cs="Times New Roman"/>
          <w:b w:val="false"/>
          <w:bCs w:val="false"/>
          <w:sz w:val="24"/>
          <w:szCs w:val="24"/>
          <w:lang w:val="ru-RU"/>
        </w:rPr>
        <w:t>:</w:t>
      </w:r>
      <w:r>
        <w:rPr>
          <w:rStyle w:val="S1"/>
          <w:rFonts w:cs="Times New Roman"/>
          <w:b w:val="false"/>
          <w:bCs w:val="false"/>
          <w:sz w:val="24"/>
          <w:szCs w:val="24"/>
          <w:lang w:val="ru-RU"/>
        </w:rPr>
        <w:t>00с</w:t>
      </w:r>
      <w:r>
        <w:rPr>
          <w:rStyle w:val="S1"/>
          <w:rFonts w:cs="Times New Roman"/>
          <w:b w:val="false"/>
          <w:bCs w:val="false"/>
          <w:sz w:val="24"/>
          <w:szCs w:val="24"/>
          <w:lang w:val="ru-RU"/>
        </w:rPr>
        <w:t>.  «</w:t>
      </w:r>
      <w:r>
        <w:rPr>
          <w:rStyle w:val="S1"/>
          <w:rFonts w:cs="Times New Roman"/>
          <w:b w:val="false"/>
          <w:bCs w:val="false"/>
          <w:color w:val="00000A"/>
          <w:sz w:val="24"/>
          <w:szCs w:val="24"/>
          <w:lang w:val="ru-RU"/>
        </w:rPr>
        <w:t>Альянс фарм</w:t>
      </w:r>
      <w:r>
        <w:rPr>
          <w:rStyle w:val="S1"/>
          <w:rFonts w:cs="Times New Roman"/>
          <w:b w:val="false"/>
          <w:bCs w:val="false"/>
          <w:color w:val="00000A"/>
          <w:sz w:val="24"/>
          <w:szCs w:val="24"/>
          <w:lang w:val="en-US"/>
        </w:rPr>
        <w:t xml:space="preserve">” </w:t>
      </w:r>
      <w:r>
        <w:rPr>
          <w:rStyle w:val="S1"/>
          <w:rFonts w:eastAsia="Times New Roman"/>
          <w:b w:val="false"/>
          <w:sz w:val="24"/>
          <w:szCs w:val="24"/>
          <w:lang w:val="kk-KZ"/>
        </w:rPr>
        <w:t>ЖШС</w:t>
      </w:r>
    </w:p>
    <w:p>
      <w:pPr>
        <w:pStyle w:val="Standard"/>
        <w:rPr>
          <w:rStyle w:val="S1"/>
          <w:b w:val="false"/>
          <w:b w:val="false"/>
          <w:lang w:val="kk-KZ"/>
        </w:rPr>
      </w:pPr>
      <w:r>
        <w:rPr>
          <w:b w:val="false"/>
          <w:lang w:val="kk-KZ"/>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r>
        <w:rPr>
          <w:rStyle w:val="S1"/>
          <w:rFonts w:eastAsia="Times New Roman"/>
          <w:b w:val="false"/>
          <w:sz w:val="24"/>
          <w:szCs w:val="24"/>
          <w:lang w:val="ru-RU"/>
        </w:rPr>
        <w:t xml:space="preserve">«Альянс-фарм» </w:t>
      </w:r>
      <w:r>
        <w:rPr>
          <w:rStyle w:val="S1"/>
          <w:rFonts w:eastAsia="Times New Roman"/>
          <w:b w:val="false"/>
          <w:sz w:val="24"/>
          <w:szCs w:val="24"/>
          <w:lang w:val="kk-KZ"/>
        </w:rPr>
        <w:t>ЖШС</w:t>
      </w:r>
      <w:r>
        <w:rPr>
          <w:rStyle w:val="S1"/>
          <w:rFonts w:eastAsia="Times New Roman"/>
          <w:b w:val="false"/>
          <w:sz w:val="24"/>
          <w:szCs w:val="24"/>
          <w:lang w:val="ru-RU"/>
        </w:rPr>
        <w:t xml:space="preserve">, 070010, </w:t>
      </w:r>
      <w:r>
        <w:rPr>
          <w:rStyle w:val="S1"/>
          <w:rFonts w:eastAsia="Times New Roman"/>
          <w:b w:val="false"/>
          <w:sz w:val="24"/>
          <w:szCs w:val="24"/>
          <w:lang w:val="kk-KZ"/>
        </w:rPr>
        <w:t>Өскемен қ.</w:t>
      </w:r>
      <w:r>
        <w:rPr>
          <w:rStyle w:val="S1"/>
          <w:rFonts w:eastAsia="Times New Roman"/>
          <w:b w:val="false"/>
          <w:sz w:val="24"/>
          <w:szCs w:val="24"/>
          <w:lang w:val="ru-RU"/>
        </w:rPr>
        <w:t xml:space="preserve">, Бажов </w:t>
      </w:r>
      <w:r>
        <w:rPr>
          <w:rStyle w:val="S1"/>
          <w:rFonts w:eastAsia="Times New Roman"/>
          <w:b w:val="false"/>
          <w:sz w:val="24"/>
          <w:szCs w:val="24"/>
          <w:lang w:val="kk-KZ"/>
        </w:rPr>
        <w:t>к.</w:t>
      </w:r>
      <w:r>
        <w:rPr>
          <w:rStyle w:val="S1"/>
          <w:rFonts w:eastAsia="Times New Roman"/>
          <w:b w:val="false"/>
          <w:sz w:val="24"/>
          <w:szCs w:val="24"/>
          <w:lang w:val="ru-RU"/>
        </w:rPr>
        <w:t>, 333/1.</w:t>
      </w:r>
      <w:r>
        <w:rPr>
          <w:rStyle w:val="S1"/>
          <w:rFonts w:eastAsia="Times New Roman"/>
          <w:sz w:val="24"/>
          <w:szCs w:val="24"/>
          <w:lang w:val="ru-RU"/>
        </w:rPr>
        <w:t xml:space="preserve"> </w:t>
      </w:r>
      <w:r>
        <w:rPr>
          <w:rStyle w:val="S1"/>
          <w:rFonts w:eastAsia="Times New Roman"/>
          <w:b w:val="false"/>
          <w:bCs w:val="false"/>
          <w:sz w:val="24"/>
          <w:szCs w:val="24"/>
          <w:lang w:val="ru-RU"/>
        </w:rPr>
        <w:t xml:space="preserve"> </w:t>
      </w:r>
      <w:r>
        <w:rPr>
          <w:rStyle w:val="S1"/>
          <w:rFonts w:eastAsia="Times New Roman"/>
          <w:b w:val="false"/>
          <w:bCs w:val="false"/>
          <w:sz w:val="24"/>
          <w:szCs w:val="24"/>
          <w:lang w:val="kk-KZ"/>
        </w:rPr>
        <w:t>Шарттың бағасы</w:t>
      </w:r>
      <w:r>
        <w:rPr>
          <w:rStyle w:val="S1"/>
          <w:rFonts w:eastAsia="Times New Roman"/>
          <w:b w:val="false"/>
          <w:bCs w:val="false"/>
          <w:lang w:val="ru-RU"/>
        </w:rPr>
        <w:t xml:space="preserve"> —  </w:t>
      </w:r>
      <w:r>
        <w:rPr>
          <w:rStyle w:val="S1"/>
          <w:rFonts w:eastAsia="Times New Roman"/>
          <w:b w:val="false"/>
          <w:bCs w:val="false"/>
          <w:lang w:val="ru-RU"/>
        </w:rPr>
        <w:t>848</w:t>
      </w:r>
      <w:r>
        <w:rPr>
          <w:rStyle w:val="S1"/>
          <w:rFonts w:eastAsia="Times New Roman"/>
          <w:b w:val="false"/>
          <w:bCs w:val="false"/>
          <w:lang w:val="ru-RU"/>
        </w:rPr>
        <w:t xml:space="preserve"> 000</w:t>
      </w:r>
      <w:r>
        <w:rPr>
          <w:rStyle w:val="S1"/>
          <w:rFonts w:eastAsia="Times New Roman" w:cs="Times New Roman"/>
          <w:b w:val="false"/>
          <w:bCs w:val="false"/>
          <w:sz w:val="24"/>
          <w:szCs w:val="24"/>
          <w:lang w:val="en-US"/>
        </w:rPr>
        <w:t>,00</w:t>
      </w:r>
      <w:r>
        <w:rPr>
          <w:rStyle w:val="S1"/>
          <w:rFonts w:eastAsia="Times New Roman" w:cs="Times New Roman"/>
          <w:b/>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cs="Times New Roman"/>
          <w:b w:val="false"/>
          <w:b w:val="false"/>
          <w:sz w:val="24"/>
          <w:szCs w:val="24"/>
          <w:lang w:val="ru-RU"/>
        </w:rPr>
      </w:pPr>
      <w:r>
        <w:rPr>
          <w:rFonts w:eastAsia="Times New Roman" w:cs="Times New Roman"/>
          <w:b w:val="false"/>
          <w:sz w:val="24"/>
          <w:szCs w:val="24"/>
          <w:lang w:val="ru-RU"/>
        </w:rPr>
      </w:r>
    </w:p>
    <w:p>
      <w:pPr>
        <w:pStyle w:val="Standard"/>
        <w:spacing w:before="0" w:after="29"/>
        <w:jc w:val="both"/>
        <w:rPr/>
      </w:pPr>
      <w:r>
        <w:rPr>
          <w:rStyle w:val="S1"/>
          <w:b w:val="false"/>
          <w:bCs w:val="false"/>
          <w:lang w:val="kk-KZ"/>
        </w:rPr>
        <w:t>4.</w:t>
      </w:r>
      <w:r>
        <w:rPr>
          <w:rFonts w:cs="Times New Roman"/>
          <w:lang w:val="kk-KZ"/>
        </w:rPr>
        <w:t xml:space="preserve"> </w:t>
      </w:r>
      <w:r>
        <w:rPr>
          <w:rStyle w:val="S1"/>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pPr>
      <w:r>
        <w:rPr>
          <w:rFonts w:cs="Times New Roman"/>
          <w:lang w:val="ru-RU"/>
        </w:rPr>
        <w:t xml:space="preserve">Комиссия төрайымы – </w:t>
      </w:r>
      <w:r>
        <w:rPr>
          <w:rStyle w:val="S1"/>
          <w:b w:val="false"/>
          <w:lang w:val="ru-RU"/>
        </w:rPr>
        <w:t>Елшибеков Б.Е.</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6" w:name="__DdeLink__1899_18847594521"/>
      <w:r>
        <w:rPr>
          <w:rStyle w:val="S1"/>
          <w:b w:val="false"/>
          <w:lang w:val="kk-KZ"/>
        </w:rPr>
        <w:t xml:space="preserve"> </w:t>
      </w:r>
      <w:bookmarkEnd w:id="6"/>
      <w:r>
        <w:rPr>
          <w:rStyle w:val="S1"/>
          <w:b w:val="false"/>
          <w:lang w:val="ru-RU"/>
        </w:rPr>
        <w:t>Мукиева Б.С.</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paragraph" w:styleId="Style13" w:customStyle="1">
    <w:name w:val="Заголовок"/>
    <w:basedOn w:val="Normal"/>
    <w:next w:val="Style14"/>
    <w:qFormat/>
    <w:pPr>
      <w:keepNext/>
      <w:spacing w:before="240" w:after="120"/>
    </w:pPr>
    <w:rPr>
      <w:rFonts w:ascii="Liberation Sans" w:hAnsi="Liberation Sans" w:eastAsia="Microsoft YaHei" w:cs="Ari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8" w:customStyle="1">
    <w:name w:val="Содержимое таблицы"/>
    <w:basedOn w:val="Standard"/>
    <w:qFormat/>
    <w:rsid w:val="00b3253a"/>
    <w:pPr>
      <w:suppressLineNumbers/>
    </w:pPr>
    <w:rPr/>
  </w:style>
  <w:style w:type="paragraph" w:styleId="Style19" w:customStyle="1">
    <w:name w:val="Заголовок таблицы"/>
    <w:basedOn w:val="Style18"/>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Application>LibreOffice/5.2.2.2$Windows_X86_64 LibreOffice_project/8f96e87c890bf8fa77463cd4b640a2312823f3ad</Application>
  <Pages>2</Pages>
  <Words>511</Words>
  <Characters>3704</Characters>
  <CharactersWithSpaces>4277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2022-10-27T16:01:33Z</cp:lastPrinted>
  <dcterms:modified xsi:type="dcterms:W3CDTF">2023-02-28T17:16:39Z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