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16C0" w14:textId="3BC8BCFC" w:rsidR="0046747B" w:rsidRPr="00FC35F1" w:rsidRDefault="0000000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 w:rsidR="00B001B0">
        <w:rPr>
          <w:rFonts w:cs="Times New Roman"/>
          <w:lang w:val="ru-RU"/>
        </w:rPr>
        <w:t>2</w:t>
      </w:r>
      <w:r w:rsidR="0042708A">
        <w:rPr>
          <w:rFonts w:cs="Times New Roman"/>
          <w:lang w:val="ru-RU"/>
        </w:rPr>
        <w:t>2</w:t>
      </w:r>
    </w:p>
    <w:p w14:paraId="4EA0A12F" w14:textId="77777777" w:rsidR="0046747B" w:rsidRDefault="0046747B">
      <w:pPr>
        <w:pStyle w:val="Standard"/>
        <w:jc w:val="center"/>
        <w:rPr>
          <w:rFonts w:cs="Times New Roman"/>
          <w:lang w:val="ru-RU"/>
        </w:rPr>
      </w:pPr>
    </w:p>
    <w:p w14:paraId="03547553" w14:textId="568AB05B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г.Усть-Каменогорск</w:t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42708A">
        <w:rPr>
          <w:rFonts w:cs="Times New Roman"/>
          <w:lang w:val="ru-RU"/>
        </w:rPr>
        <w:t>28</w:t>
      </w:r>
      <w:r>
        <w:rPr>
          <w:rFonts w:cs="Times New Roman"/>
          <w:lang w:val="ru-RU"/>
        </w:rPr>
        <w:t>.0</w:t>
      </w:r>
      <w:r w:rsidR="00C02509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.2024 года</w:t>
      </w:r>
    </w:p>
    <w:p w14:paraId="5A259E2F" w14:textId="77777777" w:rsidR="0046747B" w:rsidRDefault="0046747B">
      <w:pPr>
        <w:pStyle w:val="Standard"/>
        <w:rPr>
          <w:rFonts w:cs="Times New Roman"/>
          <w:lang w:val="ru-RU"/>
        </w:rPr>
      </w:pPr>
    </w:p>
    <w:p w14:paraId="70325148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556530B0" w14:textId="77777777" w:rsidR="0046747B" w:rsidRDefault="0000000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6"/>
        <w:gridCol w:w="6275"/>
        <w:gridCol w:w="1266"/>
        <w:gridCol w:w="1623"/>
      </w:tblGrid>
      <w:tr w:rsidR="0046747B" w14:paraId="1EF4313E" w14:textId="77777777" w:rsidTr="00C02509"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09C1C1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5ADF94" w14:textId="77777777" w:rsidR="0046747B" w:rsidRDefault="00000000">
            <w:pPr>
              <w:pStyle w:val="a8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402222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A4560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42708A" w:rsidRPr="00FC35F1" w14:paraId="4030FAFA" w14:textId="77777777" w:rsidTr="001152D5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11E84D" w14:textId="77777777" w:rsidR="0042708A" w:rsidRDefault="0042708A" w:rsidP="0042708A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097E1B" w14:textId="56C0643D" w:rsidR="0042708A" w:rsidRPr="00C02509" w:rsidRDefault="0042708A" w:rsidP="0042708A">
            <w:pPr>
              <w:autoSpaceDE w:val="0"/>
              <w:autoSpaceDN w:val="0"/>
              <w:adjustRightInd w:val="0"/>
              <w:rPr>
                <w:lang w:val="ru-RU"/>
              </w:rPr>
            </w:pPr>
            <w:r w:rsidRPr="0042708A">
              <w:rPr>
                <w:rFonts w:eastAsia="TimesNewRomanPSMT" w:cs="Times New Roman"/>
                <w:lang w:val="ru-RU"/>
              </w:rPr>
              <w:t xml:space="preserve">Мочеприемник стерильный, однократного применения. Модификация крепления: состоит из пакета/мешка для  </w:t>
            </w:r>
            <w:r w:rsidRPr="003B0324">
              <w:rPr>
                <w:rFonts w:eastAsia="TimesNewRomanPSMT" w:cs="Times New Roman"/>
              </w:rPr>
              <w:t>c</w:t>
            </w:r>
            <w:r w:rsidRPr="0042708A">
              <w:rPr>
                <w:rFonts w:eastAsia="TimesNewRomanPSMT" w:cs="Times New Roman"/>
                <w:lang w:val="ru-RU"/>
              </w:rPr>
              <w:t>бора мочи, не содержащего л а т е к с ,объемами не менее 2000мл; Т-образного сливного клапана; порта для взятия проб м о ч и; встроенного антирефлюксного клапана с коническим коннектором  и защитным колпачком; дренажной т р у б к и   с внешним диаметром от 6,0мм до 10,5мм и длиной не менее 100см; ремешок для крепления.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37AB20" w14:textId="374B48B8" w:rsidR="0042708A" w:rsidRDefault="0042708A" w:rsidP="0042708A">
            <w:pPr>
              <w:jc w:val="center"/>
            </w:pPr>
            <w:r w:rsidRPr="003B0324">
              <w:rPr>
                <w:rFonts w:cs="Times New Roman"/>
              </w:rPr>
              <w:t>468,88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4ACB1E3" w14:textId="089D5B2F" w:rsidR="0042708A" w:rsidRPr="006C500D" w:rsidRDefault="0042708A" w:rsidP="0042708A">
            <w:pPr>
              <w:jc w:val="center"/>
              <w:rPr>
                <w:lang w:val="ru-RU"/>
              </w:rPr>
            </w:pPr>
            <w:r w:rsidRPr="003B0324">
              <w:rPr>
                <w:rFonts w:cs="Times New Roman"/>
                <w:color w:val="000000"/>
                <w:shd w:val="clear" w:color="auto" w:fill="FFFFFF"/>
              </w:rPr>
              <w:t>Мочеприемник</w:t>
            </w:r>
          </w:p>
        </w:tc>
      </w:tr>
    </w:tbl>
    <w:p w14:paraId="73FA96AC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F73462F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2. Дата  и время представления ценового предложения:</w:t>
      </w:r>
    </w:p>
    <w:p w14:paraId="34586319" w14:textId="77777777" w:rsidR="0046747B" w:rsidRDefault="0046747B">
      <w:pPr>
        <w:pStyle w:val="Standard"/>
        <w:spacing w:after="29"/>
        <w:jc w:val="both"/>
        <w:rPr>
          <w:rFonts w:cs="Times New Roman"/>
          <w:lang w:val="ru-RU"/>
        </w:rPr>
      </w:pPr>
    </w:p>
    <w:p w14:paraId="3DDE90D2" w14:textId="5C62C855" w:rsidR="0046747B" w:rsidRDefault="00C02509">
      <w:pPr>
        <w:pStyle w:val="Standard"/>
        <w:spacing w:after="29"/>
        <w:jc w:val="both"/>
        <w:rPr>
          <w:rFonts w:cs="Times New Roman"/>
          <w:lang w:val="ru-RU"/>
        </w:rPr>
      </w:pPr>
      <w:r w:rsidRPr="00FC35F1">
        <w:rPr>
          <w:rStyle w:val="s1"/>
          <w:b w:val="0"/>
          <w:bCs w:val="0"/>
          <w:color w:val="00000A"/>
          <w:lang w:val="ru-RU"/>
        </w:rPr>
        <w:t>2</w:t>
      </w:r>
      <w:r w:rsidR="0042708A">
        <w:rPr>
          <w:rStyle w:val="s1"/>
          <w:b w:val="0"/>
          <w:bCs w:val="0"/>
          <w:color w:val="00000A"/>
          <w:lang w:val="ru-RU"/>
        </w:rPr>
        <w:t>1</w:t>
      </w:r>
      <w:r w:rsidRPr="00FC35F1">
        <w:rPr>
          <w:rStyle w:val="s1"/>
          <w:b w:val="0"/>
          <w:bCs w:val="0"/>
          <w:color w:val="00000A"/>
          <w:lang w:val="ru-RU"/>
        </w:rPr>
        <w:t>.0</w:t>
      </w:r>
      <w:r w:rsidR="0042708A"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FC35F1">
        <w:rPr>
          <w:rStyle w:val="s1"/>
          <w:b w:val="0"/>
          <w:bCs w:val="0"/>
          <w:color w:val="00000A"/>
          <w:lang w:val="ru-RU"/>
        </w:rPr>
        <w:t>. 1</w:t>
      </w:r>
      <w:r w:rsidR="0042708A"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:</w:t>
      </w:r>
      <w:r w:rsidR="0042708A">
        <w:rPr>
          <w:rStyle w:val="s1"/>
          <w:b w:val="0"/>
          <w:bCs w:val="0"/>
          <w:color w:val="00000A"/>
          <w:lang w:val="ru-RU"/>
        </w:rPr>
        <w:t>43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FC35F1">
        <w:rPr>
          <w:rStyle w:val="s1"/>
          <w:b w:val="0"/>
          <w:bCs w:val="0"/>
          <w:color w:val="00000A"/>
          <w:lang w:val="ru-RU"/>
        </w:rPr>
        <w:t>.</w:t>
      </w:r>
      <w:r w:rsidRPr="00FC35F1">
        <w:rPr>
          <w:rFonts w:cs="Times New Roman"/>
          <w:lang w:val="ru-RU"/>
        </w:rPr>
        <w:t xml:space="preserve"> </w:t>
      </w:r>
      <w:r w:rsidR="0042708A" w:rsidRPr="0042708A">
        <w:rPr>
          <w:rFonts w:cs="Times New Roman"/>
          <w:lang w:val="ru-RU"/>
        </w:rPr>
        <w:t>ТОО «Альянс-фарм»</w:t>
      </w:r>
    </w:p>
    <w:p w14:paraId="05AE5EB1" w14:textId="7819D905" w:rsidR="0042708A" w:rsidRPr="0042708A" w:rsidRDefault="0042708A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21.05.2024г.16:08ч. </w:t>
      </w:r>
      <w:r w:rsidRPr="0042708A">
        <w:rPr>
          <w:rFonts w:cs="Times New Roman"/>
          <w:lang w:val="ru-RU"/>
        </w:rPr>
        <w:t>ТОО «Атлант Компани»</w:t>
      </w:r>
    </w:p>
    <w:p w14:paraId="1E66A0DB" w14:textId="77777777" w:rsidR="0046747B" w:rsidRPr="00B001B0" w:rsidRDefault="0046747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6235BFD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430E2DA5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11F9DACD" w14:textId="711F5A8F" w:rsidR="0046747B" w:rsidRPr="00C02509" w:rsidRDefault="0042708A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ТОО</w:t>
      </w:r>
      <w:r>
        <w:rPr>
          <w:rStyle w:val="s1"/>
          <w:rFonts w:eastAsia="Times New Roman"/>
          <w:bCs w:val="0"/>
          <w:lang w:val="ru-RU"/>
        </w:rPr>
        <w:t xml:space="preserve"> «</w:t>
      </w:r>
      <w:r>
        <w:rPr>
          <w:rStyle w:val="s1"/>
          <w:rFonts w:eastAsia="Times New Roman"/>
          <w:b w:val="0"/>
          <w:bCs w:val="0"/>
          <w:color w:val="00000A"/>
          <w:lang w:val="ru-RU"/>
        </w:rPr>
        <w:t>Альянс фарм</w:t>
      </w:r>
      <w:r w:rsidRPr="00B629F1">
        <w:rPr>
          <w:rStyle w:val="s1"/>
          <w:rFonts w:eastAsia="Times New Roman"/>
          <w:b w:val="0"/>
          <w:bCs w:val="0"/>
          <w:color w:val="00000A"/>
          <w:lang w:val="ru-RU"/>
        </w:rPr>
        <w:t>”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ВКО, </w:t>
      </w:r>
      <w:r>
        <w:rPr>
          <w:rStyle w:val="s1"/>
          <w:rFonts w:eastAsia="Times New Roman"/>
          <w:b w:val="0"/>
          <w:lang w:val="ru-RU"/>
        </w:rPr>
        <w:t>г.Усть-Каменогорск, ул.Бажова, 333/1.</w:t>
      </w:r>
      <w:r w:rsidR="00102512"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102512"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="00102512">
        <w:rPr>
          <w:rStyle w:val="s1"/>
          <w:rFonts w:eastAsia="Times New Roman"/>
          <w:lang w:val="kk-KZ"/>
        </w:rPr>
        <w:t xml:space="preserve"> </w:t>
      </w:r>
      <w:r>
        <w:rPr>
          <w:rFonts w:cs="Times New Roman"/>
          <w:lang w:val="ru-RU"/>
        </w:rPr>
        <w:t>30 000</w:t>
      </w:r>
      <w:r w:rsidR="00FC35F1" w:rsidRPr="0042708A">
        <w:rPr>
          <w:rFonts w:cs="Times New Roman"/>
          <w:lang w:val="ru-RU"/>
        </w:rPr>
        <w:t xml:space="preserve">.00 </w:t>
      </w:r>
      <w:r w:rsidR="00102512"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394BA55E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613D826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6257EAD7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1D92D6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14:paraId="63B0509D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7E1182B4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r>
        <w:rPr>
          <w:rStyle w:val="s1"/>
          <w:b w:val="0"/>
          <w:lang w:val="ru-RU"/>
        </w:rPr>
        <w:t>Мукиева Б.С.</w:t>
      </w:r>
    </w:p>
    <w:p w14:paraId="00D03445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E71FEBA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46003D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ADB120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0237AB4E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46BBE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12087AAA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23360881" w14:textId="77777777" w:rsidR="00FC35F1" w:rsidRPr="0042708A" w:rsidRDefault="00FC35F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B910520" w14:textId="77777777" w:rsidR="00FC35F1" w:rsidRPr="0042708A" w:rsidRDefault="00FC35F1">
      <w:pPr>
        <w:pStyle w:val="Textbody"/>
        <w:spacing w:after="29"/>
        <w:jc w:val="center"/>
        <w:rPr>
          <w:rFonts w:cs="Times New Roman"/>
          <w:lang w:val="ru-RU"/>
        </w:rPr>
      </w:pPr>
    </w:p>
    <w:p w14:paraId="214E30FD" w14:textId="77777777" w:rsidR="00FC35F1" w:rsidRPr="0042708A" w:rsidRDefault="00FC35F1">
      <w:pPr>
        <w:pStyle w:val="Textbody"/>
        <w:spacing w:after="29"/>
        <w:jc w:val="center"/>
        <w:rPr>
          <w:rFonts w:cs="Times New Roman"/>
          <w:lang w:val="ru-RU"/>
        </w:rPr>
      </w:pPr>
    </w:p>
    <w:p w14:paraId="30BEA0EB" w14:textId="77777777" w:rsidR="0042708A" w:rsidRDefault="0042708A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6CF259" w14:textId="77777777" w:rsidR="0042708A" w:rsidRDefault="0042708A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CE68F6" w14:textId="1C3020F4" w:rsidR="0046747B" w:rsidRPr="0042708A" w:rsidRDefault="00000000">
      <w:pPr>
        <w:pStyle w:val="Textbody"/>
        <w:spacing w:after="29"/>
        <w:jc w:val="center"/>
        <w:rPr>
          <w:lang w:val="ru-RU"/>
        </w:rPr>
      </w:pPr>
      <w:r>
        <w:rPr>
          <w:rFonts w:cs="Times New Roman"/>
          <w:lang w:val="ru-RU"/>
        </w:rPr>
        <w:lastRenderedPageBreak/>
        <w:t>Баға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ұсыныстарын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сұрату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тәсілімен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МБ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сатып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алу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қорытындыларының</w:t>
      </w:r>
      <w:r w:rsidRPr="0042708A">
        <w:rPr>
          <w:rFonts w:cs="Times New Roman"/>
          <w:lang w:val="ru-RU"/>
        </w:rPr>
        <w:t xml:space="preserve"> № </w:t>
      </w:r>
      <w:r w:rsidR="00B001B0" w:rsidRPr="0042708A">
        <w:rPr>
          <w:rFonts w:cs="Times New Roman"/>
          <w:lang w:val="ru-RU"/>
        </w:rPr>
        <w:t>2</w:t>
      </w:r>
      <w:r w:rsidR="0042708A">
        <w:rPr>
          <w:rFonts w:cs="Times New Roman"/>
          <w:lang w:val="ru-RU"/>
        </w:rPr>
        <w:t>2</w:t>
      </w:r>
      <w:r w:rsidRPr="0042708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хаттамасы</w:t>
      </w:r>
    </w:p>
    <w:p w14:paraId="369D4F8D" w14:textId="77777777" w:rsidR="0046747B" w:rsidRPr="0042708A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4C01B82D" w14:textId="64121377" w:rsidR="0046747B" w:rsidRPr="00C02509" w:rsidRDefault="00000000">
      <w:pPr>
        <w:pStyle w:val="Textbody"/>
        <w:spacing w:after="29"/>
        <w:jc w:val="center"/>
        <w:rPr>
          <w:lang w:val="ru-RU"/>
        </w:rPr>
      </w:pPr>
      <w:r>
        <w:rPr>
          <w:rStyle w:val="s1"/>
          <w:b w:val="0"/>
          <w:lang w:val="ru-RU"/>
        </w:rPr>
        <w:t xml:space="preserve">Өскемен қаласы                                                                                    </w:t>
      </w:r>
      <w:r w:rsidR="0042708A">
        <w:rPr>
          <w:rStyle w:val="s1"/>
          <w:b w:val="0"/>
          <w:lang w:val="ru-RU"/>
        </w:rPr>
        <w:t>28</w:t>
      </w:r>
      <w:r>
        <w:rPr>
          <w:rStyle w:val="s1"/>
          <w:b w:val="0"/>
          <w:lang w:val="ru-RU"/>
        </w:rPr>
        <w:t>.0</w:t>
      </w:r>
      <w:r w:rsidR="00C02509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>.2024 жыл</w:t>
      </w:r>
    </w:p>
    <w:p w14:paraId="79037C06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15B9DEAE" w14:textId="77777777" w:rsidR="0046747B" w:rsidRDefault="00000000">
      <w:pPr>
        <w:pStyle w:val="Textbody"/>
        <w:spacing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16A06D4A" w14:textId="77777777" w:rsidR="0046747B" w:rsidRDefault="0000000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704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2"/>
        <w:gridCol w:w="5193"/>
        <w:gridCol w:w="1370"/>
        <w:gridCol w:w="2599"/>
      </w:tblGrid>
      <w:tr w:rsidR="0046747B" w14:paraId="7283EB31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8D6C94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8B2231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AB5CAA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0E9556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102512" w:rsidRPr="00102512" w14:paraId="01020748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E2A6AB" w14:textId="77777777" w:rsidR="00102512" w:rsidRDefault="00102512" w:rsidP="00102512">
            <w:pPr>
              <w:pStyle w:val="a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20CF4E" w14:textId="0B5BBEBE" w:rsidR="00102512" w:rsidRPr="00FC35F1" w:rsidRDefault="0042708A" w:rsidP="00102512">
            <w:r w:rsidRPr="003B0324">
              <w:rPr>
                <w:rFonts w:cs="Times New Roman"/>
              </w:rPr>
              <w:t>Несеп қабылдағыш стерильді, бір рет қолданылады. Бекітудің модификациясы: көлемі кемінде 2000 мл л а т к с жоқ зәрді жинауға арналған қапшықтан/қапшықтан; Т-тәрізді ағызу клапанынан; м о сағ және сынамаларды алуға арналған порттан; конустық коннекторы және қорғаныш қақпағы бар кіріктірілген рефлюкске қарсы клапаннан; дренаждық т т у б к және сыртқы диаметрі 6,0 мм-ден 10,5 мм-ге дейін және ұзындығы кемінде 100 см; бекітуге арналған бау.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BDAD5D" w14:textId="29CA4C86" w:rsidR="00102512" w:rsidRDefault="0042708A" w:rsidP="00102512">
            <w:pPr>
              <w:jc w:val="center"/>
            </w:pPr>
            <w:r w:rsidRPr="003B0324">
              <w:rPr>
                <w:rFonts w:cs="Times New Roman"/>
              </w:rPr>
              <w:t>468,88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0B44E" w14:textId="394B902E" w:rsidR="00102512" w:rsidRPr="00102512" w:rsidRDefault="0042708A" w:rsidP="00102512">
            <w:r w:rsidRPr="003B0324">
              <w:rPr>
                <w:rFonts w:cs="Times New Roman"/>
              </w:rPr>
              <w:t>Несеп қабылдағыш</w:t>
            </w:r>
          </w:p>
        </w:tc>
      </w:tr>
    </w:tbl>
    <w:p w14:paraId="1843F361" w14:textId="77777777" w:rsidR="0046747B" w:rsidRPr="00102512" w:rsidRDefault="0046747B">
      <w:pPr>
        <w:pStyle w:val="Standard"/>
        <w:rPr>
          <w:rFonts w:cs="Times New Roman"/>
        </w:rPr>
      </w:pPr>
    </w:p>
    <w:p w14:paraId="01DC97A6" w14:textId="77777777" w:rsidR="0046747B" w:rsidRPr="00FC35F1" w:rsidRDefault="00000000">
      <w:pPr>
        <w:pStyle w:val="Standard"/>
      </w:pPr>
      <w:r w:rsidRPr="00FC35F1"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06B272C1" w14:textId="77777777" w:rsidR="0046747B" w:rsidRPr="00FC35F1" w:rsidRDefault="0046747B">
      <w:pPr>
        <w:pStyle w:val="Standard"/>
        <w:spacing w:after="29"/>
        <w:jc w:val="both"/>
        <w:rPr>
          <w:rFonts w:cs="Times New Roman"/>
        </w:rPr>
      </w:pPr>
    </w:p>
    <w:p w14:paraId="06E9197B" w14:textId="0478F88B" w:rsidR="0046747B" w:rsidRDefault="0042708A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  <w:r w:rsidRPr="00FC35F1">
        <w:rPr>
          <w:rStyle w:val="s1"/>
          <w:b w:val="0"/>
          <w:bCs w:val="0"/>
          <w:color w:val="00000A"/>
          <w:lang w:val="ru-RU"/>
        </w:rPr>
        <w:t>2</w:t>
      </w:r>
      <w:r>
        <w:rPr>
          <w:rStyle w:val="s1"/>
          <w:b w:val="0"/>
          <w:bCs w:val="0"/>
          <w:color w:val="00000A"/>
          <w:lang w:val="ru-RU"/>
        </w:rPr>
        <w:t>1</w:t>
      </w:r>
      <w:r w:rsidRPr="00FC35F1">
        <w:rPr>
          <w:rStyle w:val="s1"/>
          <w:b w:val="0"/>
          <w:bCs w:val="0"/>
          <w:color w:val="00000A"/>
          <w:lang w:val="ru-RU"/>
        </w:rPr>
        <w:t>.0</w:t>
      </w:r>
      <w:r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.2024</w:t>
      </w:r>
      <w:r w:rsidR="00C02509">
        <w:rPr>
          <w:rStyle w:val="s1"/>
          <w:b w:val="0"/>
          <w:bCs w:val="0"/>
          <w:color w:val="00000A"/>
          <w:lang w:val="ru-RU"/>
        </w:rPr>
        <w:t>ж</w:t>
      </w:r>
      <w:r w:rsidR="00C02509" w:rsidRPr="0042708A">
        <w:rPr>
          <w:rStyle w:val="s1"/>
          <w:b w:val="0"/>
          <w:bCs w:val="0"/>
          <w:color w:val="00000A"/>
          <w:lang w:val="ru-RU"/>
        </w:rPr>
        <w:t xml:space="preserve">. </w:t>
      </w:r>
      <w:r w:rsidRPr="00FC35F1">
        <w:rPr>
          <w:rStyle w:val="s1"/>
          <w:b w:val="0"/>
          <w:bCs w:val="0"/>
          <w:color w:val="00000A"/>
          <w:lang w:val="ru-RU"/>
        </w:rPr>
        <w:t>1</w:t>
      </w:r>
      <w:r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43</w:t>
      </w:r>
      <w:r w:rsidR="00C02509">
        <w:rPr>
          <w:rStyle w:val="s1"/>
          <w:b w:val="0"/>
          <w:bCs w:val="0"/>
          <w:color w:val="00000A"/>
          <w:lang w:val="ru-RU"/>
        </w:rPr>
        <w:t>с</w:t>
      </w:r>
      <w:r w:rsidR="00C02509" w:rsidRPr="0042708A">
        <w:rPr>
          <w:rStyle w:val="s1"/>
          <w:b w:val="0"/>
          <w:bCs w:val="0"/>
          <w:color w:val="00000A"/>
          <w:lang w:val="ru-RU"/>
        </w:rPr>
        <w:t>.</w:t>
      </w:r>
      <w:r w:rsidR="00C02509" w:rsidRPr="0042708A">
        <w:rPr>
          <w:rStyle w:val="s1"/>
          <w:lang w:val="ru-RU"/>
        </w:rPr>
        <w:t xml:space="preserve"> </w:t>
      </w:r>
      <w:r w:rsidR="00C02509" w:rsidRPr="0042708A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Pr="0042708A">
        <w:rPr>
          <w:rFonts w:cs="Times New Roman"/>
          <w:lang w:val="ru-RU"/>
        </w:rPr>
        <w:t>«Альянс-фарм»</w:t>
      </w:r>
      <w:r w:rsidR="00C02509" w:rsidRPr="0042708A">
        <w:rPr>
          <w:rStyle w:val="s1"/>
          <w:b w:val="0"/>
          <w:bCs w:val="0"/>
          <w:lang w:val="ru-RU"/>
        </w:rPr>
        <w:t xml:space="preserve"> </w:t>
      </w:r>
      <w:r w:rsidR="00C02509">
        <w:rPr>
          <w:rStyle w:val="s1"/>
          <w:rFonts w:eastAsia="Times New Roman"/>
          <w:b w:val="0"/>
          <w:lang w:val="kk-KZ"/>
        </w:rPr>
        <w:t>ЖШС</w:t>
      </w:r>
    </w:p>
    <w:p w14:paraId="3783331B" w14:textId="4487B402" w:rsidR="0046747B" w:rsidRDefault="0042708A">
      <w:pPr>
        <w:pStyle w:val="Standard"/>
        <w:rPr>
          <w:rStyle w:val="s1"/>
          <w:rFonts w:eastAsia="Times New Roman"/>
          <w:b w:val="0"/>
          <w:lang w:val="kk-KZ"/>
        </w:rPr>
      </w:pPr>
      <w:r w:rsidRPr="00FC35F1">
        <w:rPr>
          <w:rStyle w:val="s1"/>
          <w:b w:val="0"/>
          <w:bCs w:val="0"/>
          <w:color w:val="00000A"/>
          <w:lang w:val="ru-RU"/>
        </w:rPr>
        <w:t>2</w:t>
      </w:r>
      <w:r>
        <w:rPr>
          <w:rStyle w:val="s1"/>
          <w:b w:val="0"/>
          <w:bCs w:val="0"/>
          <w:color w:val="00000A"/>
          <w:lang w:val="ru-RU"/>
        </w:rPr>
        <w:t>1</w:t>
      </w:r>
      <w:r w:rsidRPr="00FC35F1">
        <w:rPr>
          <w:rStyle w:val="s1"/>
          <w:b w:val="0"/>
          <w:bCs w:val="0"/>
          <w:color w:val="00000A"/>
          <w:lang w:val="ru-RU"/>
        </w:rPr>
        <w:t>.0</w:t>
      </w:r>
      <w:r>
        <w:rPr>
          <w:rStyle w:val="s1"/>
          <w:b w:val="0"/>
          <w:bCs w:val="0"/>
          <w:color w:val="00000A"/>
          <w:lang w:val="ru-RU"/>
        </w:rPr>
        <w:t>5</w:t>
      </w:r>
      <w:r w:rsidRPr="00FC35F1">
        <w:rPr>
          <w:rStyle w:val="s1"/>
          <w:b w:val="0"/>
          <w:bCs w:val="0"/>
          <w:color w:val="00000A"/>
          <w:lang w:val="ru-RU"/>
        </w:rPr>
        <w:t>.2024</w:t>
      </w:r>
      <w:r>
        <w:rPr>
          <w:rStyle w:val="s1"/>
          <w:b w:val="0"/>
          <w:bCs w:val="0"/>
          <w:color w:val="00000A"/>
          <w:lang w:val="ru-RU"/>
        </w:rPr>
        <w:t xml:space="preserve">ж. </w:t>
      </w:r>
      <w:r>
        <w:rPr>
          <w:rFonts w:cs="Times New Roman"/>
          <w:lang w:val="ru-RU"/>
        </w:rPr>
        <w:t>16:08</w:t>
      </w:r>
      <w:r>
        <w:rPr>
          <w:rFonts w:cs="Times New Roman"/>
          <w:lang w:val="ru-RU"/>
        </w:rPr>
        <w:t xml:space="preserve">с. </w:t>
      </w:r>
      <w:r w:rsidRPr="0042708A">
        <w:rPr>
          <w:rFonts w:cs="Times New Roman"/>
          <w:lang w:val="ru-RU"/>
        </w:rPr>
        <w:t>«Атлант Компани»</w:t>
      </w:r>
      <w:r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2F64D2AC" w14:textId="77777777" w:rsidR="0042708A" w:rsidRDefault="0042708A">
      <w:pPr>
        <w:pStyle w:val="Standard"/>
        <w:rPr>
          <w:rStyle w:val="s1"/>
          <w:b w:val="0"/>
          <w:lang w:val="kk-KZ"/>
        </w:rPr>
      </w:pPr>
    </w:p>
    <w:p w14:paraId="3F4C5C91" w14:textId="77777777" w:rsidR="0046747B" w:rsidRPr="00C02509" w:rsidRDefault="00000000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6F87FDBD" w14:textId="77777777" w:rsidR="0046747B" w:rsidRPr="00C02509" w:rsidRDefault="00000000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4F1E3E69" w14:textId="643431FD" w:rsidR="0046747B" w:rsidRPr="00FC35F1" w:rsidRDefault="0042708A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lang w:val="ru-RU"/>
        </w:rPr>
        <w:t xml:space="preserve">«Альянс-фарм» </w:t>
      </w:r>
      <w:r>
        <w:rPr>
          <w:rStyle w:val="s1"/>
          <w:rFonts w:eastAsia="Times New Roman"/>
          <w:b w:val="0"/>
          <w:lang w:val="kk-KZ"/>
        </w:rPr>
        <w:t>ЖШС</w:t>
      </w:r>
      <w:r>
        <w:rPr>
          <w:rStyle w:val="s1"/>
          <w:rFonts w:eastAsia="Times New Roman"/>
          <w:b w:val="0"/>
          <w:lang w:val="ru-RU"/>
        </w:rPr>
        <w:t xml:space="preserve">, 070010, </w:t>
      </w:r>
      <w:r>
        <w:rPr>
          <w:rStyle w:val="s1"/>
          <w:rFonts w:eastAsia="Times New Roman"/>
          <w:b w:val="0"/>
          <w:lang w:val="kk-KZ"/>
        </w:rPr>
        <w:t>Өскемен қ.</w:t>
      </w:r>
      <w:r>
        <w:rPr>
          <w:rStyle w:val="s1"/>
          <w:rFonts w:eastAsia="Times New Roman"/>
          <w:b w:val="0"/>
          <w:lang w:val="ru-RU"/>
        </w:rPr>
        <w:t xml:space="preserve">, Бажов </w:t>
      </w:r>
      <w:r>
        <w:rPr>
          <w:rStyle w:val="s1"/>
          <w:rFonts w:eastAsia="Times New Roman"/>
          <w:b w:val="0"/>
          <w:lang w:val="kk-KZ"/>
        </w:rPr>
        <w:t>к.</w:t>
      </w:r>
      <w:r>
        <w:rPr>
          <w:rStyle w:val="s1"/>
          <w:rFonts w:eastAsia="Times New Roman"/>
          <w:b w:val="0"/>
          <w:lang w:val="ru-RU"/>
        </w:rPr>
        <w:t>, 333/1.</w:t>
      </w:r>
      <w:r>
        <w:rPr>
          <w:rStyle w:val="s1"/>
          <w:rFonts w:eastAsia="Times New Roman"/>
          <w:lang w:val="ru-RU"/>
        </w:rPr>
        <w:t xml:space="preserve"> </w:t>
      </w:r>
      <w:bookmarkStart w:id="6" w:name="__DdeLink__3465_382502718"/>
      <w:bookmarkStart w:id="7" w:name="__DdeLink__2513_1995399862"/>
      <w:r w:rsidR="00102512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6"/>
      <w:r w:rsidR="00102512" w:rsidRPr="00FC35F1">
        <w:rPr>
          <w:rStyle w:val="s1"/>
          <w:rFonts w:eastAsia="Times New Roman"/>
          <w:b w:val="0"/>
          <w:bCs w:val="0"/>
          <w:lang w:val="kk-KZ"/>
        </w:rPr>
        <w:t xml:space="preserve"> —  </w:t>
      </w:r>
      <w:r>
        <w:rPr>
          <w:rFonts w:cs="Times New Roman"/>
          <w:lang w:val="kk-KZ"/>
        </w:rPr>
        <w:t>30 000,00</w:t>
      </w:r>
      <w:r w:rsidR="00303FC8">
        <w:rPr>
          <w:b/>
          <w:bCs/>
          <w:lang w:val="kk-KZ"/>
        </w:rPr>
        <w:t xml:space="preserve"> </w:t>
      </w:r>
      <w:r w:rsidR="00102512"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7"/>
      <w:r w:rsidR="00102512" w:rsidRPr="00FC35F1">
        <w:rPr>
          <w:rStyle w:val="s1"/>
          <w:rFonts w:eastAsia="Times New Roman"/>
          <w:b w:val="0"/>
          <w:bCs w:val="0"/>
          <w:lang w:val="kk-KZ"/>
        </w:rPr>
        <w:t>тенге</w:t>
      </w:r>
      <w:r w:rsidR="00DC334B"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</w:p>
    <w:p w14:paraId="564D1AA2" w14:textId="77777777" w:rsidR="0046747B" w:rsidRPr="00FC35F1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6703A68B" w14:textId="77777777" w:rsidR="0046747B" w:rsidRPr="0042708A" w:rsidRDefault="00000000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12191FB4" w14:textId="77777777" w:rsidR="0046747B" w:rsidRPr="0042708A" w:rsidRDefault="0046747B">
      <w:pPr>
        <w:pStyle w:val="Standard"/>
        <w:rPr>
          <w:rFonts w:cs="Times New Roman"/>
          <w:lang w:val="kk-KZ"/>
        </w:rPr>
      </w:pPr>
    </w:p>
    <w:p w14:paraId="68E203DF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14:paraId="41BB66CA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 w14:paraId="4D6338FC" w14:textId="77777777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r>
        <w:rPr>
          <w:rStyle w:val="s1"/>
          <w:b w:val="0"/>
          <w:lang w:val="ru-RU"/>
        </w:rPr>
        <w:t>Мукиева Б.С.</w:t>
      </w:r>
    </w:p>
    <w:p w14:paraId="728E011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CC1476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39D5B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61C7FDE8" w14:textId="77777777" w:rsidR="0046747B" w:rsidRPr="00C02509" w:rsidRDefault="0046747B">
      <w:pPr>
        <w:pStyle w:val="Standard"/>
        <w:spacing w:after="29"/>
        <w:jc w:val="both"/>
        <w:rPr>
          <w:lang w:val="ru-RU"/>
        </w:rPr>
      </w:pPr>
    </w:p>
    <w:sectPr w:rsidR="0046747B" w:rsidRPr="00C02509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33451"/>
    <w:multiLevelType w:val="multilevel"/>
    <w:tmpl w:val="9206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2960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7B"/>
    <w:rsid w:val="00102512"/>
    <w:rsid w:val="00303FC8"/>
    <w:rsid w:val="0042708A"/>
    <w:rsid w:val="0046747B"/>
    <w:rsid w:val="00501EDD"/>
    <w:rsid w:val="006C500D"/>
    <w:rsid w:val="00AA474F"/>
    <w:rsid w:val="00B001B0"/>
    <w:rsid w:val="00BB3F17"/>
    <w:rsid w:val="00C02509"/>
    <w:rsid w:val="00DC334B"/>
    <w:rsid w:val="00F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5C0"/>
  <w15:docId w15:val="{1F7D7EF2-2D86-48B9-AAE3-581C3E0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8">
    <w:name w:val="Содержимое таблицы"/>
    <w:basedOn w:val="Standard"/>
    <w:qFormat/>
    <w:rsid w:val="00B3253A"/>
    <w:pPr>
      <w:suppressLineNumbers/>
    </w:pPr>
  </w:style>
  <w:style w:type="paragraph" w:customStyle="1" w:styleId="a9">
    <w:name w:val="Заголовок таблицы"/>
    <w:basedOn w:val="a8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qFormat/>
    <w:rsid w:val="002543D1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59"/>
    <w:rsid w:val="00C02509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81</cp:revision>
  <cp:lastPrinted>2024-05-02T12:01:00Z</cp:lastPrinted>
  <dcterms:created xsi:type="dcterms:W3CDTF">2021-06-01T05:00:00Z</dcterms:created>
  <dcterms:modified xsi:type="dcterms:W3CDTF">2024-05-27T11:37:00Z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