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jc w:val="center"/>
        <w:rPr/>
      </w:pPr>
      <w:r>
        <w:rPr>
          <w:rFonts w:cs="Times New Roman"/>
          <w:lang w:val="ru-RU"/>
        </w:rPr>
        <w:t xml:space="preserve">Протокол итогов закупа МИ способом запроса ценовых предложений № </w:t>
      </w:r>
      <w:r>
        <w:rPr>
          <w:rFonts w:cs="Times New Roman"/>
          <w:lang w:val="en-US"/>
        </w:rPr>
        <w:t>5</w:t>
      </w:r>
    </w:p>
    <w:p>
      <w:pPr>
        <w:pStyle w:val="Standard"/>
        <w:jc w:val="center"/>
        <w:rPr>
          <w:rFonts w:cs="Times New Roman"/>
          <w:lang w:val="ru-RU"/>
        </w:rPr>
      </w:pPr>
      <w:r>
        <w:rPr>
          <w:rFonts w:cs="Times New Roman"/>
          <w:lang w:val="ru-RU"/>
        </w:rPr>
      </w:r>
    </w:p>
    <w:p>
      <w:pPr>
        <w:pStyle w:val="Standard"/>
        <w:rPr/>
      </w:pPr>
      <w:r>
        <w:rPr>
          <w:rFonts w:cs="Times New Roman"/>
          <w:lang w:val="ru-RU"/>
        </w:rPr>
        <w:t xml:space="preserve"> </w:t>
      </w:r>
      <w:r>
        <w:rPr>
          <w:rFonts w:cs="Times New Roman"/>
          <w:lang w:val="ru-RU"/>
        </w:rPr>
        <w:t>г.Усть-Каменогорск</w:t>
        <w:tab/>
        <w:tab/>
        <w:tab/>
        <w:tab/>
        <w:tab/>
        <w:tab/>
        <w:tab/>
        <w:tab/>
      </w:r>
      <w:r>
        <w:rPr>
          <w:rFonts w:cs="Times New Roman"/>
          <w:lang w:val="en-US"/>
        </w:rPr>
        <w:t>06</w:t>
      </w:r>
      <w:r>
        <w:rPr>
          <w:rFonts w:cs="Times New Roman"/>
          <w:lang w:val="ru-RU"/>
        </w:rPr>
        <w:t>.0</w:t>
      </w:r>
      <w:r>
        <w:rPr>
          <w:rFonts w:cs="Times New Roman"/>
          <w:lang w:val="en-US"/>
        </w:rPr>
        <w:t>3</w:t>
      </w:r>
      <w:r>
        <w:rPr>
          <w:rFonts w:cs="Times New Roman"/>
          <w:lang w:val="ru-RU"/>
        </w:rPr>
        <w:t>.2024 года</w:t>
      </w:r>
    </w:p>
    <w:p>
      <w:pPr>
        <w:pStyle w:val="Standard"/>
        <w:rPr>
          <w:rFonts w:cs="Times New Roman"/>
          <w:lang w:val="ru-RU"/>
        </w:rPr>
      </w:pPr>
      <w:r>
        <w:rPr>
          <w:rFonts w:cs="Times New Roman"/>
          <w:lang w:val="ru-RU"/>
        </w:rPr>
      </w:r>
    </w:p>
    <w:p>
      <w:pPr>
        <w:pStyle w:val="Standard"/>
        <w:spacing w:before="0" w:after="29"/>
        <w:jc w:val="both"/>
        <w:rPr>
          <w:lang w:val="ru-RU"/>
        </w:rPr>
      </w:pPr>
      <w:r>
        <w:rPr>
          <w:rFonts w:cs="Times New Roman"/>
          <w:lang w:val="ru-RU"/>
        </w:rPr>
        <w:t>Организатор закупа -  КГП на ПХВ</w:t>
      </w:r>
      <w:r>
        <w:rPr>
          <w:rFonts w:cs="Times New Roman"/>
          <w:color w:val="000000"/>
          <w:lang w:val="ru-RU"/>
        </w:rPr>
        <w:t xml:space="preserve"> «Восточно-Казахстанский областной фтизиопульмонологический центр» </w:t>
      </w:r>
      <w:r>
        <w:rPr>
          <w:rFonts w:cs="Times New Roman"/>
          <w:smallCaps/>
          <w:color w:val="000000"/>
          <w:lang w:val="ru-RU"/>
        </w:rPr>
        <w:t>УЗ ВКО</w:t>
      </w:r>
      <w:r>
        <w:rPr>
          <w:rFonts w:cs="Times New Roman"/>
          <w:lang w:val="ru-RU"/>
        </w:rPr>
        <w:t xml:space="preserve">, </w:t>
      </w:r>
      <w:r>
        <w:rPr>
          <w:rFonts w:cs="Times New Roman"/>
          <w:lang w:val="kk-KZ"/>
        </w:rPr>
        <w:t xml:space="preserve">Юридический адрес: РК, 070512,ВКО, Глубоковский район, с. Опытное поле </w:t>
      </w:r>
      <w:r>
        <w:rPr>
          <w:rFonts w:cs="Times New Roman"/>
          <w:lang w:val="ru-RU"/>
        </w:rPr>
        <w:t xml:space="preserve">ул.Локомотивная, 3/1 </w:t>
      </w:r>
      <w:r>
        <w:rPr>
          <w:rFonts w:cs="Times New Roman"/>
          <w:lang w:val="kk-KZ"/>
        </w:rPr>
        <w:t xml:space="preserve">Фактический адрес: РК, ВКО, г.Усть-Каменогорск, ул.Белинского,39 РНН 181800001325 ИИК KZ1796504F0008462982 АО «ForteBank»  БИК </w:t>
      </w:r>
      <w:bookmarkStart w:id="0" w:name="__DdeLink__405_314609777"/>
      <w:r>
        <w:rPr>
          <w:rFonts w:cs="Times New Roman"/>
          <w:lang w:val="kk-KZ"/>
        </w:rPr>
        <w:t>IRTYKZKA</w:t>
      </w:r>
      <w:bookmarkEnd w:id="0"/>
      <w:r>
        <w:rPr>
          <w:rFonts w:cs="Times New Roman"/>
          <w:lang w:val="kk-KZ"/>
        </w:rPr>
        <w:t xml:space="preserve"> БИН 960340000356, КБЕ 16</w:t>
      </w:r>
    </w:p>
    <w:p>
      <w:pPr>
        <w:pStyle w:val="Standard"/>
        <w:spacing w:before="0" w:after="29"/>
        <w:jc w:val="both"/>
        <w:rPr>
          <w:rFonts w:cs="Times New Roman"/>
          <w:lang w:val="ru-RU"/>
        </w:rPr>
      </w:pPr>
      <w:r>
        <w:rPr>
          <w:rStyle w:val="S1"/>
          <w:b w:val="false"/>
          <w:lang w:val="ru-RU"/>
        </w:rPr>
        <w:t>1. Краткое описание и цена, закупаемых товаров, их торговое наименование</w:t>
      </w:r>
    </w:p>
    <w:tbl>
      <w:tblPr>
        <w:tblW w:w="9687" w:type="dxa"/>
        <w:jc w:val="left"/>
        <w:tblInd w:w="-49"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firstRow="0" w:noVBand="0" w:lastRow="0" w:firstColumn="0" w:lastColumn="0" w:noHBand="0" w:val="0000"/>
      </w:tblPr>
      <w:tblGrid>
        <w:gridCol w:w="543"/>
        <w:gridCol w:w="6342"/>
        <w:gridCol w:w="1244"/>
        <w:gridCol w:w="1557"/>
      </w:tblGrid>
      <w:tr>
        <w:trPr/>
        <w:tc>
          <w:tcPr>
            <w:tcW w:w="54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0"/>
              <w:jc w:val="both"/>
              <w:rPr>
                <w:rFonts w:cs="Times New Roman"/>
              </w:rPr>
            </w:pPr>
            <w:r>
              <w:rPr>
                <w:rFonts w:cs="Times New Roman"/>
              </w:rPr>
              <w:t xml:space="preserve">№ </w:t>
            </w:r>
            <w:r>
              <w:rPr>
                <w:rFonts w:cs="Times New Roman"/>
                <w:lang w:val="ru-RU"/>
              </w:rPr>
              <w:t>п/п</w:t>
            </w:r>
          </w:p>
        </w:tc>
        <w:tc>
          <w:tcPr>
            <w:tcW w:w="634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0"/>
              <w:rPr>
                <w:lang w:val="ru-RU"/>
              </w:rPr>
            </w:pPr>
            <w:r>
              <w:rPr>
                <w:rFonts w:cs="Times New Roman"/>
                <w:lang w:val="ru-RU"/>
              </w:rPr>
              <w:t>Краткое описание товара</w:t>
            </w:r>
          </w:p>
        </w:tc>
        <w:tc>
          <w:tcPr>
            <w:tcW w:w="1244"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0"/>
              <w:jc w:val="both"/>
              <w:rPr>
                <w:rFonts w:cs="Times New Roman"/>
                <w:lang w:val="ru-RU"/>
              </w:rPr>
            </w:pPr>
            <w:r>
              <w:rPr>
                <w:rFonts w:cs="Times New Roman"/>
                <w:lang w:val="ru-RU"/>
              </w:rPr>
              <w:t>Цена закупаемых товаров</w:t>
            </w:r>
          </w:p>
        </w:tc>
        <w:tc>
          <w:tcPr>
            <w:tcW w:w="15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Style20"/>
              <w:jc w:val="both"/>
              <w:rPr>
                <w:rFonts w:cs="Times New Roman"/>
                <w:lang w:val="ru-RU"/>
              </w:rPr>
            </w:pPr>
            <w:r>
              <w:rPr>
                <w:rFonts w:cs="Times New Roman"/>
                <w:lang w:val="ru-RU"/>
              </w:rPr>
              <w:t>Торговое наименование</w:t>
            </w:r>
          </w:p>
        </w:tc>
      </w:tr>
      <w:tr>
        <w:trPr>
          <w:trHeight w:val="521" w:hRule="atLeast"/>
        </w:trPr>
        <w:tc>
          <w:tcPr>
            <w:tcW w:w="54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0"/>
              <w:jc w:val="center"/>
              <w:rPr>
                <w:rFonts w:cs="Times New Roman"/>
              </w:rPr>
            </w:pPr>
            <w:r>
              <w:rPr>
                <w:rFonts w:cs="Times New Roman"/>
              </w:rPr>
              <w:t>1</w:t>
            </w:r>
          </w:p>
        </w:tc>
        <w:tc>
          <w:tcPr>
            <w:tcW w:w="634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pPr>
            <w:r>
              <w:rPr>
                <w:rFonts w:cs="Times New Roman"/>
              </w:rPr>
              <w:t>Двухкомпонентный набор реагентов для определения GOT/ALT. Объем рабочего раствора не менее 176мл. Реагенты должны быть расфасованы в одноразовые оригинальные контейнера R1 и R2, для предотвращения контаминации и не требуется переливания в дополнительные картриджи. Контейнера должны быть полностью адаптированы для реагентной карусели анализатора и снабжены специальным штрих-кодом полностью совместимым со встроенным сканером анализатора. Проведение процедур калибровки и контроля качества только с помощью мультисывороток. Не требуется повторных процедур программирования методики в памяти анализатора и размещения контейнеров в строго</w:t>
            </w:r>
            <w:r>
              <w:rPr/>
              <w:t xml:space="preserve"> </w:t>
            </w:r>
            <w:r>
              <w:rPr>
                <w:rFonts w:cs="Times New Roman"/>
              </w:rPr>
              <w:t>определенных ячейках карусели реагентов</w:t>
            </w:r>
            <w:r>
              <w:rPr>
                <w:rFonts w:eastAsia="Times New Roman" w:cs="Times New Roman"/>
              </w:rPr>
              <w:t>.</w:t>
            </w:r>
          </w:p>
        </w:tc>
        <w:tc>
          <w:tcPr>
            <w:tcW w:w="1244"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jc w:val="center"/>
              <w:rPr/>
            </w:pPr>
            <w:r>
              <w:rPr>
                <w:rFonts w:cs="Times New Roman"/>
              </w:rPr>
              <w:t>25 900,00</w:t>
            </w:r>
          </w:p>
        </w:tc>
        <w:tc>
          <w:tcPr>
            <w:tcW w:w="15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jc w:val="center"/>
              <w:rPr/>
            </w:pPr>
            <w:r>
              <w:rPr>
                <w:rFonts w:eastAsia="Times New Roman" w:cs="Times New Roman"/>
              </w:rPr>
              <w:t>Аланинаминотрансфераза  АЛТ для автоматического биохимического анализатора</w:t>
            </w:r>
          </w:p>
        </w:tc>
      </w:tr>
      <w:tr>
        <w:trPr>
          <w:trHeight w:val="521" w:hRule="atLeast"/>
        </w:trPr>
        <w:tc>
          <w:tcPr>
            <w:tcW w:w="54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0"/>
              <w:jc w:val="center"/>
              <w:rPr/>
            </w:pPr>
            <w:r>
              <w:rPr/>
              <w:t>2</w:t>
            </w:r>
          </w:p>
        </w:tc>
        <w:tc>
          <w:tcPr>
            <w:tcW w:w="634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pPr>
            <w:r>
              <w:rPr>
                <w:rFonts w:eastAsia="Calibri" w:cs="Times New Roman"/>
              </w:rPr>
              <w:t xml:space="preserve">Для автоматического биохимического анализатора BS-200E закрытого типа Двухкомпонентный набор реагентов для определения </w:t>
            </w:r>
            <w:r>
              <w:rPr>
                <w:rFonts w:eastAsia="Calibri" w:cs="Times New Roman"/>
                <w:lang w:val="en-US"/>
              </w:rPr>
              <w:t>GLU</w:t>
            </w:r>
            <w:r>
              <w:rPr>
                <w:rFonts w:eastAsia="Calibri" w:cs="Times New Roman"/>
              </w:rPr>
              <w:t>-</w:t>
            </w:r>
            <w:r>
              <w:rPr>
                <w:rFonts w:eastAsia="Calibri" w:cs="Times New Roman"/>
                <w:lang w:val="en-US"/>
              </w:rPr>
              <w:t>GodPap</w:t>
            </w:r>
            <w:r>
              <w:rPr>
                <w:rFonts w:eastAsia="Calibri" w:cs="Times New Roman"/>
              </w:rPr>
              <w:t>. Объем рабочего раствора не менее 200мл. Реагенты должны быть расфасованы в одноразовые оригинальные контейнера R1 и R2, для предотвращения контаминации и не требуется переливания в дополнительные картриджи. Контейнера должны быть полностью адаптированы для реагентной карусели анализатора и снабжены специальным штрих-кодом полностью совместимым со встроенным сканером анализатора. Проведение процедур калибровки и контроля качества только с помощью мультисывороток. Не требуется повторных процедур программирования методики в памяти анализатора и размещения контейнеров в строго определенных ячейках карусели реагентов</w:t>
            </w:r>
          </w:p>
        </w:tc>
        <w:tc>
          <w:tcPr>
            <w:tcW w:w="1244"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jc w:val="center"/>
              <w:rPr/>
            </w:pPr>
            <w:r>
              <w:rPr>
                <w:rFonts w:cs="Times New Roman"/>
              </w:rPr>
              <w:t>21 750,00</w:t>
            </w:r>
          </w:p>
        </w:tc>
        <w:tc>
          <w:tcPr>
            <w:tcW w:w="15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jc w:val="center"/>
              <w:rPr/>
            </w:pPr>
            <w:r>
              <w:rPr>
                <w:rFonts w:eastAsia="Times New Roman" w:cs="Times New Roman"/>
              </w:rPr>
              <w:t>Глюкоза для автоматического биохимического анализатора</w:t>
            </w:r>
          </w:p>
        </w:tc>
      </w:tr>
      <w:tr>
        <w:trPr>
          <w:trHeight w:val="521" w:hRule="atLeast"/>
        </w:trPr>
        <w:tc>
          <w:tcPr>
            <w:tcW w:w="54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0"/>
              <w:jc w:val="center"/>
              <w:rPr/>
            </w:pPr>
            <w:r>
              <w:rPr/>
              <w:t>3</w:t>
            </w:r>
          </w:p>
        </w:tc>
        <w:tc>
          <w:tcPr>
            <w:tcW w:w="634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pPr>
            <w:r>
              <w:rPr>
                <w:rFonts w:eastAsia="Calibri" w:cs="Times New Roman"/>
              </w:rPr>
              <w:t xml:space="preserve">Для автоматического биохимического анализатора BS-200E закрытого типа Двухкомпонентный набор реагентов для определения </w:t>
            </w:r>
            <w:r>
              <w:rPr>
                <w:rFonts w:eastAsia="Calibri" w:cs="Times New Roman"/>
                <w:lang w:val="en-US"/>
              </w:rPr>
              <w:t>BUN</w:t>
            </w:r>
            <w:r>
              <w:rPr>
                <w:rFonts w:eastAsia="Calibri" w:cs="Times New Roman"/>
              </w:rPr>
              <w:t>/</w:t>
            </w:r>
            <w:r>
              <w:rPr>
                <w:rFonts w:eastAsia="Calibri" w:cs="Times New Roman"/>
                <w:lang w:val="en-US"/>
              </w:rPr>
              <w:t>UREA</w:t>
            </w:r>
            <w:r>
              <w:rPr>
                <w:rFonts w:eastAsia="Calibri" w:cs="Times New Roman"/>
              </w:rPr>
              <w:t>. Объем рабочего раствора не менее 176мл. Реагенты должны быть расфасованы в одноразовые оригинальные контейнера R1 и R2, для предотвращения контаминации и не требуется переливания в дополнительные картриджи. Контейнера должны быть полностью адаптированы для реагентной карусели анализатора и снабжены специальным штрих-кодом полностью совместимым со встроенным сканером анализатора. Проведение процедур калибровки и контроля качества только с помощью мультисывороток. Не требуется повторных процедур программирования методики в памяти анализатора и размещения контейнеров в строго определенных ячейках карусели реагентов</w:t>
            </w:r>
          </w:p>
        </w:tc>
        <w:tc>
          <w:tcPr>
            <w:tcW w:w="1244"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jc w:val="center"/>
              <w:rPr/>
            </w:pPr>
            <w:r>
              <w:rPr>
                <w:rFonts w:cs="Times New Roman"/>
              </w:rPr>
              <w:t>21 875,00</w:t>
            </w:r>
          </w:p>
        </w:tc>
        <w:tc>
          <w:tcPr>
            <w:tcW w:w="15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jc w:val="center"/>
              <w:rPr/>
            </w:pPr>
            <w:r>
              <w:rPr>
                <w:rFonts w:eastAsia="Times New Roman" w:cs="Times New Roman"/>
              </w:rPr>
              <w:t>Мочевина для автоматического биохимического анализатора</w:t>
            </w:r>
          </w:p>
        </w:tc>
      </w:tr>
      <w:tr>
        <w:trPr>
          <w:trHeight w:val="521" w:hRule="atLeast"/>
        </w:trPr>
        <w:tc>
          <w:tcPr>
            <w:tcW w:w="54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0"/>
              <w:jc w:val="center"/>
              <w:rPr/>
            </w:pPr>
            <w:r>
              <w:rPr/>
              <w:t>4</w:t>
            </w:r>
          </w:p>
        </w:tc>
        <w:tc>
          <w:tcPr>
            <w:tcW w:w="634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pPr>
            <w:r>
              <w:rPr>
                <w:rFonts w:eastAsia="Calibri" w:cs="Times New Roman"/>
              </w:rPr>
              <w:t xml:space="preserve">Для автоматического биохимического анализатора BS-200E закрытого типа Однокомпонентный набор реагентов для определения </w:t>
            </w:r>
            <w:r>
              <w:rPr>
                <w:rFonts w:eastAsia="Calibri" w:cs="Times New Roman"/>
                <w:lang w:val="en-US"/>
              </w:rPr>
              <w:t>TP</w:t>
            </w:r>
            <w:r>
              <w:rPr>
                <w:rFonts w:eastAsia="Calibri" w:cs="Times New Roman"/>
              </w:rPr>
              <w:t>. Объем рабочего раствора не менее 160мл. Реагент должен быть расфасован в одноразовый оригинальный контейнер R1, для предотвращения контаминации и не требуется переливания в дополнительный картридж. Контейнера должны быть полностью адаптированы для реагентной карусели анализатора и снабжены специальным штрих-кодом полностью совместимым со встроенным сканером анализатора. Проведение процедур калибровки и контроля качества только с помощью мультисывороток. Не требуется повторных процедур программирования методики в памяти анализатора и размещения контейнеров в строго определенных ячейках карусели реагентов</w:t>
            </w:r>
            <w:r>
              <w:rPr>
                <w:rFonts w:eastAsia="Times New Roman" w:cs="Times New Roman"/>
              </w:rPr>
              <w:t>.</w:t>
            </w:r>
          </w:p>
        </w:tc>
        <w:tc>
          <w:tcPr>
            <w:tcW w:w="1244"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jc w:val="center"/>
              <w:rPr/>
            </w:pPr>
            <w:r>
              <w:rPr>
                <w:rFonts w:cs="Times New Roman"/>
              </w:rPr>
              <w:t>15 700,00</w:t>
            </w:r>
          </w:p>
        </w:tc>
        <w:tc>
          <w:tcPr>
            <w:tcW w:w="15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jc w:val="center"/>
              <w:rPr/>
            </w:pPr>
            <w:r>
              <w:rPr>
                <w:rFonts w:eastAsia="Times New Roman" w:cs="Times New Roman"/>
              </w:rPr>
              <w:t>Общий белок для автоматического биохимического анализатора</w:t>
            </w:r>
          </w:p>
        </w:tc>
      </w:tr>
      <w:tr>
        <w:trPr>
          <w:trHeight w:val="521" w:hRule="atLeast"/>
        </w:trPr>
        <w:tc>
          <w:tcPr>
            <w:tcW w:w="54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0"/>
              <w:jc w:val="center"/>
              <w:rPr/>
            </w:pPr>
            <w:r>
              <w:rPr/>
              <w:t>5</w:t>
            </w:r>
          </w:p>
        </w:tc>
        <w:tc>
          <w:tcPr>
            <w:tcW w:w="634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pPr>
            <w:r>
              <w:rPr>
                <w:rFonts w:eastAsia="Calibri" w:cs="Times New Roman"/>
              </w:rPr>
              <w:t>Для автоматического биохимического анализатора BS-200E закрытого типа Двухкомпонентный набор реагентов для определения GOT/A</w:t>
            </w:r>
            <w:r>
              <w:rPr>
                <w:rFonts w:eastAsia="Calibri" w:cs="Times New Roman"/>
                <w:lang w:val="en-US"/>
              </w:rPr>
              <w:t>S</w:t>
            </w:r>
            <w:r>
              <w:rPr>
                <w:rFonts w:eastAsia="Calibri" w:cs="Times New Roman"/>
              </w:rPr>
              <w:t>T. Объем рабочего раствора не менее 176мл. Реагенты должны быть расфасованы в одноразовые оригинальные контейнера R1 и R2, для предотвращения контаминации и не требуется переливания в дополнительные картриджи. Контейнера должны быть полностью адаптированы для реагентной карусели анализатора и снабжены специальным штрих-кодом полностью совместимым со встроенным сканером анализатора. Проведение процедур калибровки и контроля качества только с помощью мультисывороток. Не требуется повторных процедур программирования методики в памяти анализатора и размещения контейнеров в строго определенных ячейках карусели реагентов</w:t>
            </w:r>
          </w:p>
        </w:tc>
        <w:tc>
          <w:tcPr>
            <w:tcW w:w="1244"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jc w:val="center"/>
              <w:rPr/>
            </w:pPr>
            <w:r>
              <w:rPr>
                <w:rFonts w:cs="Times New Roman"/>
              </w:rPr>
              <w:t>25 900,00</w:t>
            </w:r>
          </w:p>
        </w:tc>
        <w:tc>
          <w:tcPr>
            <w:tcW w:w="15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jc w:val="center"/>
              <w:rPr/>
            </w:pPr>
            <w:r>
              <w:rPr>
                <w:rFonts w:cs="Times New Roman"/>
              </w:rPr>
              <w:t>Аспартатаминотрансфераза АСТ для</w:t>
            </w:r>
            <w:r>
              <w:rPr>
                <w:rFonts w:eastAsia="Times New Roman" w:cs="Times New Roman"/>
              </w:rPr>
              <w:t xml:space="preserve"> автоматического биохимического</w:t>
            </w:r>
            <w:r>
              <w:rPr>
                <w:rFonts w:cs="Times New Roman"/>
              </w:rPr>
              <w:t xml:space="preserve"> анализатора</w:t>
            </w:r>
          </w:p>
        </w:tc>
      </w:tr>
      <w:tr>
        <w:trPr>
          <w:trHeight w:val="521" w:hRule="atLeast"/>
        </w:trPr>
        <w:tc>
          <w:tcPr>
            <w:tcW w:w="54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0"/>
              <w:jc w:val="center"/>
              <w:rPr/>
            </w:pPr>
            <w:r>
              <w:rPr/>
              <w:t>6</w:t>
            </w:r>
          </w:p>
        </w:tc>
        <w:tc>
          <w:tcPr>
            <w:tcW w:w="634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pPr>
            <w:r>
              <w:rPr>
                <w:rFonts w:eastAsia="Calibri" w:cs="Times New Roman"/>
              </w:rPr>
              <w:t xml:space="preserve">Для автоматического биохимического анализатора BS-200E закрытого типа Двухкомпонентный набор реагентов для определения </w:t>
            </w:r>
            <w:r>
              <w:rPr>
                <w:rFonts w:eastAsia="Calibri" w:cs="Times New Roman"/>
                <w:lang w:val="en-US"/>
              </w:rPr>
              <w:t>TBIL</w:t>
            </w:r>
            <w:r>
              <w:rPr>
                <w:rFonts w:eastAsia="Calibri" w:cs="Times New Roman"/>
              </w:rPr>
              <w:t>/</w:t>
            </w:r>
            <w:r>
              <w:rPr>
                <w:rFonts w:eastAsia="Calibri" w:cs="Times New Roman"/>
                <w:lang w:val="en-US"/>
              </w:rPr>
              <w:t>VOX</w:t>
            </w:r>
            <w:r>
              <w:rPr>
                <w:rFonts w:eastAsia="Calibri" w:cs="Times New Roman"/>
              </w:rPr>
              <w:t>. Объем рабочего раствора не менее 176мл. Реагенты должны быть расфасованы в одноразовые оригинальные контейнера R1 и R2, для предотвращения контаминации и не требуется переливания в дополнительные картриджи. Контейнера должны быть полностью адаптированы для реагентной карусели анализатора и снабжены специальным штрих-кодом полностью совместимым со встроенным сканером анализатора. Проведение процедур калибровки и контроля качества только с помощью мультисывороток. Не требуется повторных процедур программирования методики в памяти анализатора и размещения контейнеров в строго определенных ячейках карусели реагентов</w:t>
            </w:r>
          </w:p>
        </w:tc>
        <w:tc>
          <w:tcPr>
            <w:tcW w:w="1244"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jc w:val="center"/>
              <w:rPr/>
            </w:pPr>
            <w:r>
              <w:rPr>
                <w:rFonts w:cs="Times New Roman"/>
                <w:lang w:val="kk-KZ"/>
              </w:rPr>
              <w:t>35 512,00</w:t>
            </w:r>
          </w:p>
        </w:tc>
        <w:tc>
          <w:tcPr>
            <w:tcW w:w="15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jc w:val="center"/>
              <w:rPr/>
            </w:pPr>
            <w:r>
              <w:rPr>
                <w:rFonts w:cs="Times New Roman"/>
              </w:rPr>
              <w:t xml:space="preserve">Общий билирубин для </w:t>
            </w:r>
            <w:r>
              <w:rPr>
                <w:rFonts w:eastAsia="Times New Roman" w:cs="Times New Roman"/>
              </w:rPr>
              <w:t xml:space="preserve">автоматического биохимического </w:t>
            </w:r>
            <w:r>
              <w:rPr>
                <w:rFonts w:cs="Times New Roman"/>
              </w:rPr>
              <w:t>анализатора</w:t>
            </w:r>
          </w:p>
        </w:tc>
      </w:tr>
      <w:tr>
        <w:trPr>
          <w:trHeight w:val="521" w:hRule="atLeast"/>
        </w:trPr>
        <w:tc>
          <w:tcPr>
            <w:tcW w:w="54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0"/>
              <w:jc w:val="center"/>
              <w:rPr/>
            </w:pPr>
            <w:r>
              <w:rPr/>
              <w:t>7</w:t>
            </w:r>
          </w:p>
        </w:tc>
        <w:tc>
          <w:tcPr>
            <w:tcW w:w="634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pPr>
            <w:r>
              <w:rPr>
                <w:rFonts w:eastAsia="Calibri" w:cs="Times New Roman"/>
              </w:rPr>
              <w:t xml:space="preserve">Для автоматического биохимического анализатора BS-200E закрытого типа Двухкомпонентный набор реагентов для определения </w:t>
            </w:r>
            <w:r>
              <w:rPr>
                <w:rFonts w:eastAsia="Calibri" w:cs="Times New Roman"/>
                <w:lang w:val="en-US"/>
              </w:rPr>
              <w:t>TBIL</w:t>
            </w:r>
            <w:r>
              <w:rPr>
                <w:rFonts w:eastAsia="Calibri" w:cs="Times New Roman"/>
              </w:rPr>
              <w:t>/</w:t>
            </w:r>
            <w:r>
              <w:rPr>
                <w:rFonts w:eastAsia="Calibri" w:cs="Times New Roman"/>
                <w:lang w:val="en-US"/>
              </w:rPr>
              <w:t>VOX</w:t>
            </w:r>
            <w:r>
              <w:rPr>
                <w:rFonts w:eastAsia="Calibri" w:cs="Times New Roman"/>
              </w:rPr>
              <w:t>. Объем рабочего раствора не менее 176мл. Реагенты должны быть расфасованы в одноразовые оригинальные контейнера R1 и R2, для предотвращения контаминации и не требуется переливания в дополнительные картриджи. Контейнера должны быть полностью адаптированы для реагентной карусели анализатора и снабжены специальным штрих-кодом полностью совместимым со встроенным сканером анализатора. Проведение процедур калибровки и контроля качества только с помощью мультисывороток. Не требуется повторных процедур программирования методики в памяти анализатора и размещения контейнеров в строго определенных ячейках карусели реагентов</w:t>
            </w:r>
          </w:p>
        </w:tc>
        <w:tc>
          <w:tcPr>
            <w:tcW w:w="1244"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jc w:val="center"/>
              <w:rPr/>
            </w:pPr>
            <w:r>
              <w:rPr>
                <w:rFonts w:cs="Times New Roman"/>
              </w:rPr>
              <w:t>38 600,00</w:t>
            </w:r>
          </w:p>
        </w:tc>
        <w:tc>
          <w:tcPr>
            <w:tcW w:w="15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jc w:val="center"/>
              <w:rPr/>
            </w:pPr>
            <w:r>
              <w:rPr>
                <w:rFonts w:cs="Times New Roman"/>
              </w:rPr>
              <w:t>Прямой билирубин для</w:t>
            </w:r>
            <w:r>
              <w:rPr>
                <w:rFonts w:eastAsia="Times New Roman" w:cs="Times New Roman"/>
              </w:rPr>
              <w:t xml:space="preserve"> автоматического биохимического</w:t>
            </w:r>
            <w:r>
              <w:rPr>
                <w:rFonts w:cs="Times New Roman"/>
              </w:rPr>
              <w:t xml:space="preserve"> анализатора</w:t>
            </w:r>
          </w:p>
        </w:tc>
      </w:tr>
      <w:tr>
        <w:trPr>
          <w:trHeight w:val="521" w:hRule="atLeast"/>
        </w:trPr>
        <w:tc>
          <w:tcPr>
            <w:tcW w:w="54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0"/>
              <w:jc w:val="center"/>
              <w:rPr/>
            </w:pPr>
            <w:r>
              <w:rPr/>
              <w:t>8</w:t>
            </w:r>
          </w:p>
        </w:tc>
        <w:tc>
          <w:tcPr>
            <w:tcW w:w="634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pPr>
            <w:r>
              <w:rPr>
                <w:rFonts w:eastAsia="Calibri" w:cs="Times New Roman"/>
              </w:rPr>
              <w:t xml:space="preserve">Для автоматического биохимического анализатора BS-200E закрытого типа Двухкомпонентный набор реагентов для определения </w:t>
            </w:r>
            <w:r>
              <w:rPr>
                <w:rFonts w:eastAsia="Calibri" w:cs="Times New Roman"/>
                <w:lang w:val="en-US"/>
              </w:rPr>
              <w:t>CREA</w:t>
            </w:r>
            <w:r>
              <w:rPr>
                <w:rFonts w:eastAsia="Calibri" w:cs="Times New Roman"/>
              </w:rPr>
              <w:t>-</w:t>
            </w:r>
            <w:r>
              <w:rPr>
                <w:rFonts w:eastAsia="Calibri" w:cs="Times New Roman"/>
                <w:lang w:val="en-US"/>
              </w:rPr>
              <w:t>J</w:t>
            </w:r>
            <w:r>
              <w:rPr>
                <w:rFonts w:eastAsia="Calibri" w:cs="Times New Roman"/>
              </w:rPr>
              <w:t>. Объем рабочего раствора не менее 210мл. Реагенты должны быть расфасованы в одноразовые оригинальные контейнера R1 и R2, для предотвращения контаминации и не требуется переливания в дополнительные картриджи. Контейнера должны быть полностью адаптированы для реагентной карусели анализатора и снабжены специальным штрих-кодом полностью совместимым со встроенным сканером анализатора. Проведение процедур калибровки и контроля качества только с помощью мультисывороток. Не требуется повторных процедур программирования методики в памяти анализатора и размещения контейнеров в строго определенных ячейках карусели реагентов</w:t>
            </w:r>
          </w:p>
        </w:tc>
        <w:tc>
          <w:tcPr>
            <w:tcW w:w="1244"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jc w:val="center"/>
              <w:rPr/>
            </w:pPr>
            <w:r>
              <w:rPr>
                <w:rFonts w:cs="Times New Roman"/>
              </w:rPr>
              <w:t>33 075,00</w:t>
            </w:r>
          </w:p>
        </w:tc>
        <w:tc>
          <w:tcPr>
            <w:tcW w:w="15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jc w:val="center"/>
              <w:rPr/>
            </w:pPr>
            <w:r>
              <w:rPr>
                <w:rFonts w:cs="Times New Roman"/>
              </w:rPr>
              <w:t xml:space="preserve">Креатинин для </w:t>
            </w:r>
            <w:r>
              <w:rPr>
                <w:rFonts w:eastAsia="Times New Roman" w:cs="Times New Roman"/>
              </w:rPr>
              <w:t xml:space="preserve">автоматического биохимического </w:t>
            </w:r>
            <w:r>
              <w:rPr>
                <w:rFonts w:cs="Times New Roman"/>
              </w:rPr>
              <w:t>анализатора</w:t>
            </w:r>
          </w:p>
        </w:tc>
      </w:tr>
      <w:tr>
        <w:trPr>
          <w:trHeight w:val="521" w:hRule="atLeast"/>
        </w:trPr>
        <w:tc>
          <w:tcPr>
            <w:tcW w:w="54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0"/>
              <w:jc w:val="center"/>
              <w:rPr/>
            </w:pPr>
            <w:r>
              <w:rPr/>
              <w:t>9</w:t>
            </w:r>
          </w:p>
        </w:tc>
        <w:tc>
          <w:tcPr>
            <w:tcW w:w="634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pPr>
            <w:r>
              <w:rPr>
                <w:rFonts w:eastAsia="Calibri" w:cs="Times New Roman"/>
              </w:rPr>
              <w:t xml:space="preserve">Для автоматического биохимического анализатора BS-200E закрытого типа Однокомпонентный набор реагентов для определения </w:t>
            </w:r>
            <w:r>
              <w:rPr>
                <w:rFonts w:eastAsia="Calibri" w:cs="Times New Roman"/>
                <w:lang w:val="en-US"/>
              </w:rPr>
              <w:t>CHOL</w:t>
            </w:r>
            <w:r>
              <w:rPr>
                <w:rFonts w:eastAsia="Calibri" w:cs="Times New Roman"/>
              </w:rPr>
              <w:t>/</w:t>
            </w:r>
            <w:r>
              <w:rPr>
                <w:rFonts w:eastAsia="Calibri" w:cs="Times New Roman"/>
                <w:lang w:val="en-US"/>
              </w:rPr>
              <w:t>TC</w:t>
            </w:r>
            <w:r>
              <w:rPr>
                <w:rFonts w:eastAsia="Calibri" w:cs="Times New Roman"/>
              </w:rPr>
              <w:t>. Объем рабочего раствора не менее 160мл. Реагент должен быть расфасован в одноразовый оригинальный контейнер R1, для предотвращения контаминации и не требуется переливания в дополнительный картридж. Контейнера должны быть полностью адаптированы для реагентной карусели анализатора и снабжены специальным штрих-кодом полностью совместимым со встроенным сканером анализатора. Проведение процедур калибровки и контроля качества только с помощью мультисывороток. Не требуется повторных процедур программирования методики в памяти анализатора и размещения контейнеров в строго определенных ячейках карусели реагентов</w:t>
            </w:r>
          </w:p>
        </w:tc>
        <w:tc>
          <w:tcPr>
            <w:tcW w:w="1244"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jc w:val="center"/>
              <w:rPr/>
            </w:pPr>
            <w:r>
              <w:rPr>
                <w:rFonts w:cs="Times New Roman"/>
              </w:rPr>
              <w:t>29 550,00</w:t>
            </w:r>
          </w:p>
        </w:tc>
        <w:tc>
          <w:tcPr>
            <w:tcW w:w="15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jc w:val="center"/>
              <w:rPr/>
            </w:pPr>
            <w:r>
              <w:rPr>
                <w:rFonts w:cs="Times New Roman"/>
              </w:rPr>
              <w:t xml:space="preserve">Общий холестерин для </w:t>
            </w:r>
            <w:r>
              <w:rPr>
                <w:rFonts w:eastAsia="Times New Roman" w:cs="Times New Roman"/>
              </w:rPr>
              <w:t xml:space="preserve">автоматического биохимического </w:t>
            </w:r>
            <w:r>
              <w:rPr>
                <w:rFonts w:cs="Times New Roman"/>
              </w:rPr>
              <w:t>анализатора</w:t>
            </w:r>
          </w:p>
        </w:tc>
      </w:tr>
      <w:tr>
        <w:trPr>
          <w:trHeight w:val="521" w:hRule="atLeast"/>
        </w:trPr>
        <w:tc>
          <w:tcPr>
            <w:tcW w:w="54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0"/>
              <w:jc w:val="center"/>
              <w:rPr/>
            </w:pPr>
            <w:r>
              <w:rPr/>
              <w:t>10</w:t>
            </w:r>
          </w:p>
        </w:tc>
        <w:tc>
          <w:tcPr>
            <w:tcW w:w="634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pPr>
            <w:r>
              <w:rPr>
                <w:rFonts w:eastAsia="Calibri" w:cs="Times New Roman"/>
              </w:rPr>
              <w:t>Для автоматического биохимического анализатора BS-200E закрытого типа Одноуровневый мультикалибратор для однокомпонентных и двухкомпонентных тестов. Лиофильно высушенная сыворотка с аттестованными значениями аналитов для калибровки тестов: GOT/ALT, GOT/A</w:t>
            </w:r>
            <w:r>
              <w:rPr>
                <w:rFonts w:eastAsia="Calibri" w:cs="Times New Roman"/>
                <w:lang w:val="en-US"/>
              </w:rPr>
              <w:t>S</w:t>
            </w:r>
            <w:r>
              <w:rPr>
                <w:rFonts w:eastAsia="Calibri" w:cs="Times New Roman"/>
              </w:rPr>
              <w:t xml:space="preserve">T, </w:t>
            </w:r>
            <w:r>
              <w:rPr>
                <w:rFonts w:eastAsia="Calibri" w:cs="Times New Roman"/>
                <w:lang w:val="en-US"/>
              </w:rPr>
              <w:t>ALB</w:t>
            </w:r>
            <w:r>
              <w:rPr>
                <w:rFonts w:eastAsia="Calibri" w:cs="Times New Roman"/>
              </w:rPr>
              <w:t xml:space="preserve">, </w:t>
            </w:r>
            <w:r>
              <w:rPr>
                <w:rFonts w:eastAsia="Calibri" w:cs="Times New Roman"/>
                <w:lang w:val="en-US"/>
              </w:rPr>
              <w:t>AMS</w:t>
            </w:r>
            <w:r>
              <w:rPr>
                <w:rFonts w:eastAsia="Calibri" w:cs="Times New Roman"/>
              </w:rPr>
              <w:t xml:space="preserve">, </w:t>
            </w:r>
            <w:r>
              <w:rPr>
                <w:rFonts w:eastAsia="Calibri" w:cs="Times New Roman"/>
                <w:lang w:val="en-US"/>
              </w:rPr>
              <w:t>GGT</w:t>
            </w:r>
            <w:r>
              <w:rPr>
                <w:rFonts w:eastAsia="Calibri" w:cs="Times New Roman"/>
              </w:rPr>
              <w:t xml:space="preserve">, </w:t>
            </w:r>
            <w:r>
              <w:rPr>
                <w:rFonts w:eastAsia="Calibri" w:cs="Times New Roman"/>
                <w:lang w:val="en-US"/>
              </w:rPr>
              <w:t>GLU</w:t>
            </w:r>
            <w:r>
              <w:rPr>
                <w:rFonts w:eastAsia="Calibri" w:cs="Times New Roman"/>
              </w:rPr>
              <w:t>-</w:t>
            </w:r>
            <w:r>
              <w:rPr>
                <w:rFonts w:eastAsia="Calibri" w:cs="Times New Roman"/>
                <w:lang w:val="en-US"/>
              </w:rPr>
              <w:t>GodPap</w:t>
            </w:r>
            <w:r>
              <w:rPr>
                <w:rFonts w:eastAsia="Calibri" w:cs="Times New Roman"/>
              </w:rPr>
              <w:t xml:space="preserve">, </w:t>
            </w:r>
            <w:r>
              <w:rPr>
                <w:rFonts w:eastAsia="Calibri" w:cs="Times New Roman"/>
                <w:lang w:val="en-US"/>
              </w:rPr>
              <w:t>FE</w:t>
            </w:r>
            <w:r>
              <w:rPr>
                <w:rFonts w:eastAsia="Calibri" w:cs="Times New Roman"/>
              </w:rPr>
              <w:t xml:space="preserve">, </w:t>
            </w:r>
            <w:r>
              <w:rPr>
                <w:rFonts w:eastAsia="Calibri" w:cs="Times New Roman"/>
                <w:lang w:val="en-US"/>
              </w:rPr>
              <w:t>CREA</w:t>
            </w:r>
            <w:r>
              <w:rPr>
                <w:rFonts w:eastAsia="Calibri" w:cs="Times New Roman"/>
              </w:rPr>
              <w:t>-</w:t>
            </w:r>
            <w:r>
              <w:rPr>
                <w:rFonts w:eastAsia="Calibri" w:cs="Times New Roman"/>
                <w:lang w:val="en-US"/>
              </w:rPr>
              <w:t>J</w:t>
            </w:r>
            <w:r>
              <w:rPr>
                <w:rFonts w:eastAsia="Calibri" w:cs="Times New Roman"/>
              </w:rPr>
              <w:t xml:space="preserve">, </w:t>
            </w:r>
            <w:r>
              <w:rPr>
                <w:rFonts w:eastAsia="Calibri" w:cs="Times New Roman"/>
                <w:lang w:val="en-US"/>
              </w:rPr>
              <w:t>LDH</w:t>
            </w:r>
            <w:r>
              <w:rPr>
                <w:rFonts w:eastAsia="Calibri" w:cs="Times New Roman"/>
              </w:rPr>
              <w:t xml:space="preserve">, </w:t>
            </w:r>
            <w:r>
              <w:rPr>
                <w:rFonts w:eastAsia="Calibri" w:cs="Times New Roman"/>
                <w:lang w:val="en-US"/>
              </w:rPr>
              <w:t>MG</w:t>
            </w:r>
            <w:r>
              <w:rPr>
                <w:rFonts w:eastAsia="Calibri" w:cs="Times New Roman"/>
              </w:rPr>
              <w:t xml:space="preserve">, </w:t>
            </w:r>
            <w:r>
              <w:rPr>
                <w:rFonts w:eastAsia="Calibri" w:cs="Times New Roman"/>
                <w:lang w:val="en-US"/>
              </w:rPr>
              <w:t>BUN</w:t>
            </w:r>
            <w:r>
              <w:rPr>
                <w:rFonts w:eastAsia="Calibri" w:cs="Times New Roman"/>
              </w:rPr>
              <w:t>/</w:t>
            </w:r>
            <w:r>
              <w:rPr>
                <w:rFonts w:eastAsia="Calibri" w:cs="Times New Roman"/>
                <w:lang w:val="en-US"/>
              </w:rPr>
              <w:t>UREA</w:t>
            </w:r>
            <w:r>
              <w:rPr>
                <w:rFonts w:eastAsia="Calibri" w:cs="Times New Roman"/>
              </w:rPr>
              <w:t xml:space="preserve">, </w:t>
            </w:r>
            <w:r>
              <w:rPr>
                <w:rFonts w:eastAsia="Calibri" w:cs="Times New Roman"/>
                <w:lang w:val="en-US"/>
              </w:rPr>
              <w:t>TP</w:t>
            </w:r>
            <w:r>
              <w:rPr>
                <w:rFonts w:eastAsia="Calibri" w:cs="Times New Roman"/>
              </w:rPr>
              <w:t xml:space="preserve">, </w:t>
            </w:r>
            <w:r>
              <w:rPr>
                <w:rFonts w:eastAsia="Calibri" w:cs="Times New Roman"/>
                <w:lang w:val="en-US"/>
              </w:rPr>
              <w:t>TBIL</w:t>
            </w:r>
            <w:r>
              <w:rPr>
                <w:rFonts w:eastAsia="Calibri" w:cs="Times New Roman"/>
              </w:rPr>
              <w:t>/</w:t>
            </w:r>
            <w:r>
              <w:rPr>
                <w:rFonts w:eastAsia="Calibri" w:cs="Times New Roman"/>
                <w:lang w:val="en-US"/>
              </w:rPr>
              <w:t>VOX</w:t>
            </w:r>
            <w:r>
              <w:rPr>
                <w:rFonts w:eastAsia="Calibri" w:cs="Times New Roman"/>
              </w:rPr>
              <w:t xml:space="preserve">, </w:t>
            </w:r>
            <w:r>
              <w:rPr>
                <w:rFonts w:eastAsia="Calibri" w:cs="Times New Roman"/>
                <w:lang w:val="en-US"/>
              </w:rPr>
              <w:t>DBIL</w:t>
            </w:r>
            <w:r>
              <w:rPr>
                <w:rFonts w:eastAsia="Calibri" w:cs="Times New Roman"/>
              </w:rPr>
              <w:t>/</w:t>
            </w:r>
            <w:r>
              <w:rPr>
                <w:rFonts w:eastAsia="Calibri" w:cs="Times New Roman"/>
                <w:lang w:val="en-US"/>
              </w:rPr>
              <w:t>VOX</w:t>
            </w:r>
            <w:r>
              <w:rPr>
                <w:rFonts w:eastAsia="Calibri" w:cs="Times New Roman"/>
              </w:rPr>
              <w:t xml:space="preserve">, </w:t>
            </w:r>
            <w:r>
              <w:rPr>
                <w:rFonts w:eastAsia="Calibri" w:cs="Times New Roman"/>
                <w:lang w:val="en-US"/>
              </w:rPr>
              <w:t>CHOL</w:t>
            </w:r>
            <w:r>
              <w:rPr>
                <w:rFonts w:eastAsia="Calibri" w:cs="Times New Roman"/>
              </w:rPr>
              <w:t>/</w:t>
            </w:r>
            <w:r>
              <w:rPr>
                <w:rFonts w:eastAsia="Calibri" w:cs="Times New Roman"/>
                <w:lang w:val="en-US"/>
              </w:rPr>
              <w:t>TC</w:t>
            </w:r>
            <w:r>
              <w:rPr>
                <w:rFonts w:eastAsia="Calibri" w:cs="Times New Roman"/>
              </w:rPr>
              <w:t xml:space="preserve">, </w:t>
            </w:r>
            <w:r>
              <w:rPr>
                <w:rFonts w:eastAsia="Calibri" w:cs="Times New Roman"/>
                <w:lang w:val="en-US"/>
              </w:rPr>
              <w:t>TG</w:t>
            </w:r>
            <w:r>
              <w:rPr>
                <w:rFonts w:eastAsia="Calibri" w:cs="Times New Roman"/>
              </w:rPr>
              <w:t xml:space="preserve">, </w:t>
            </w:r>
            <w:r>
              <w:rPr>
                <w:rFonts w:eastAsia="Calibri" w:cs="Times New Roman"/>
                <w:lang w:val="en-US"/>
              </w:rPr>
              <w:t>ALP</w:t>
            </w:r>
            <w:r>
              <w:rPr>
                <w:rFonts w:eastAsia="Calibri" w:cs="Times New Roman"/>
              </w:rPr>
              <w:t>, UA. При разведении лиофильной сыворотки, объем готового калибратора не менее 30мл. Набор мультикалибратора должен быть снабжен специальным штрих-кодом совместимым со встроенным сканером анализатора, для автоматического считывания референтных значений тестов в память анализатора.</w:t>
            </w:r>
          </w:p>
        </w:tc>
        <w:tc>
          <w:tcPr>
            <w:tcW w:w="1244"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jc w:val="center"/>
              <w:rPr/>
            </w:pPr>
            <w:r>
              <w:rPr>
                <w:rFonts w:cs="Times New Roman"/>
              </w:rPr>
              <w:t>129 960,00</w:t>
            </w:r>
          </w:p>
        </w:tc>
        <w:tc>
          <w:tcPr>
            <w:tcW w:w="15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jc w:val="center"/>
              <w:rPr/>
            </w:pPr>
            <w:r>
              <w:rPr>
                <w:rFonts w:cs="Times New Roman"/>
              </w:rPr>
              <w:t xml:space="preserve">Мультикалибратор для </w:t>
            </w:r>
            <w:r>
              <w:rPr>
                <w:rFonts w:eastAsia="Times New Roman" w:cs="Times New Roman"/>
              </w:rPr>
              <w:t xml:space="preserve">автоматического биохимического </w:t>
            </w:r>
            <w:r>
              <w:rPr>
                <w:rFonts w:cs="Times New Roman"/>
              </w:rPr>
              <w:t>анализатора 10*3 мл</w:t>
            </w:r>
          </w:p>
        </w:tc>
      </w:tr>
      <w:tr>
        <w:trPr>
          <w:trHeight w:val="521" w:hRule="atLeast"/>
        </w:trPr>
        <w:tc>
          <w:tcPr>
            <w:tcW w:w="54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0"/>
              <w:jc w:val="center"/>
              <w:rPr/>
            </w:pPr>
            <w:r>
              <w:rPr/>
              <w:t>11</w:t>
            </w:r>
          </w:p>
        </w:tc>
        <w:tc>
          <w:tcPr>
            <w:tcW w:w="634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pPr>
            <w:r>
              <w:rPr>
                <w:rFonts w:eastAsia="Calibri" w:cs="Times New Roman"/>
              </w:rPr>
              <w:t>Для автоматического биохимического анализатора BS-200E закрытого типа Лиофильно высушенная сыворотка для проведения QC, с аттестованными нормальными значениями (N) для определяемых аналитов. При разведении лиофильной сыворотки, объем готового контрольного раствора не менее 50мл. Набор контрольной сыворотки должен быть снабжен специальным штрих-кодом совместимым со встроенным сканером анализатора, для автоматического считывания референтных значений тестов в память анализатора.</w:t>
            </w:r>
          </w:p>
        </w:tc>
        <w:tc>
          <w:tcPr>
            <w:tcW w:w="1244"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jc w:val="center"/>
              <w:rPr/>
            </w:pPr>
            <w:r>
              <w:rPr>
                <w:rFonts w:cs="Times New Roman"/>
              </w:rPr>
              <w:t>146 040,00</w:t>
            </w:r>
          </w:p>
        </w:tc>
        <w:tc>
          <w:tcPr>
            <w:tcW w:w="15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jc w:val="center"/>
              <w:rPr/>
            </w:pPr>
            <w:r>
              <w:rPr>
                <w:rFonts w:cs="Times New Roman"/>
                <w:bCs/>
              </w:rPr>
              <w:t>Мульти Контроль Клин Чем уровень 1, 6х5 мл, норма</w:t>
            </w:r>
          </w:p>
        </w:tc>
      </w:tr>
      <w:tr>
        <w:trPr>
          <w:trHeight w:val="521" w:hRule="atLeast"/>
        </w:trPr>
        <w:tc>
          <w:tcPr>
            <w:tcW w:w="54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0"/>
              <w:jc w:val="center"/>
              <w:rPr/>
            </w:pPr>
            <w:r>
              <w:rPr/>
              <w:t>12</w:t>
            </w:r>
          </w:p>
        </w:tc>
        <w:tc>
          <w:tcPr>
            <w:tcW w:w="634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pPr>
            <w:r>
              <w:rPr>
                <w:rFonts w:eastAsia="Calibri" w:cs="Times New Roman"/>
              </w:rPr>
              <w:t>Для автоматического биохимического анализатора BS-200E закрытого типа Лиофильно высушенная сыворотка для проведения QC, с аттестованными нормальными значениями (Р) для определяемых аналитов. При разведении лиофильной сыворотки, объем готового контрольного раствора не менее 50мл. Набор контрольной сыворотки должен быть снабжен специальным штрих-кодом совместимым со встроенным сканером анализатора, для автоматического считывания референтных значений тестов в память анализатора.</w:t>
            </w:r>
          </w:p>
        </w:tc>
        <w:tc>
          <w:tcPr>
            <w:tcW w:w="1244"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jc w:val="center"/>
              <w:rPr/>
            </w:pPr>
            <w:r>
              <w:rPr>
                <w:rFonts w:cs="Times New Roman"/>
              </w:rPr>
              <w:t>172 800,00</w:t>
            </w:r>
          </w:p>
        </w:tc>
        <w:tc>
          <w:tcPr>
            <w:tcW w:w="15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jc w:val="center"/>
              <w:rPr/>
            </w:pPr>
            <w:r>
              <w:rPr>
                <w:rFonts w:cs="Times New Roman"/>
                <w:bCs/>
              </w:rPr>
              <w:t>Мульти Контроль Клин Чем уровень 2, 6х5 мл, патология</w:t>
            </w:r>
          </w:p>
        </w:tc>
      </w:tr>
      <w:tr>
        <w:trPr>
          <w:trHeight w:val="521" w:hRule="atLeast"/>
        </w:trPr>
        <w:tc>
          <w:tcPr>
            <w:tcW w:w="54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0"/>
              <w:jc w:val="center"/>
              <w:rPr/>
            </w:pPr>
            <w:r>
              <w:rPr/>
              <w:t>13</w:t>
            </w:r>
          </w:p>
        </w:tc>
        <w:tc>
          <w:tcPr>
            <w:tcW w:w="634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pPr>
            <w:r>
              <w:rPr>
                <w:rFonts w:eastAsia="Calibri" w:cs="Times New Roman"/>
              </w:rPr>
              <w:t>Для автоматического биохимического анализатора BS-200E закрытого типа Специальный концентрированный реагент Dete</w:t>
            </w:r>
            <w:r>
              <w:rPr>
                <w:rFonts w:eastAsia="Calibri" w:cs="Times New Roman"/>
                <w:lang w:val="en-US"/>
              </w:rPr>
              <w:t>rgent</w:t>
            </w:r>
            <w:r>
              <w:rPr>
                <w:rFonts w:eastAsia="Calibri" w:cs="Times New Roman"/>
              </w:rPr>
              <w:t xml:space="preserve"> CD80. Реагент предназначен для приготовления моющего раствора использующегося для промывки блока реакционных кювет, дозирующих зондов, миксера. Готовый раствор не должен обладать коррозийными и окисляющими свойствами при контакте с деталями анализатора. Фасовка концентрата должна быть не менее 1 литра. Должно хватать для приготовления не менее чем 15 литров моющего раствора.</w:t>
            </w:r>
          </w:p>
        </w:tc>
        <w:tc>
          <w:tcPr>
            <w:tcW w:w="1244"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jc w:val="center"/>
              <w:rPr/>
            </w:pPr>
            <w:r>
              <w:rPr>
                <w:rFonts w:cs="Times New Roman"/>
              </w:rPr>
              <w:t>34 800,00</w:t>
            </w:r>
          </w:p>
        </w:tc>
        <w:tc>
          <w:tcPr>
            <w:tcW w:w="15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jc w:val="center"/>
              <w:rPr/>
            </w:pPr>
            <w:r>
              <w:rPr>
                <w:rFonts w:eastAsia="Times New Roman" w:cs="Times New Roman"/>
              </w:rPr>
              <w:t xml:space="preserve">Моющий раствор для автоматического биохимического анализатора, </w:t>
            </w:r>
            <w:r>
              <w:rPr>
                <w:rFonts w:cs="Times New Roman"/>
              </w:rPr>
              <w:t xml:space="preserve">Детергент (1л*1) </w:t>
            </w:r>
            <w:r>
              <w:rPr>
                <w:rFonts w:cs="Times New Roman"/>
                <w:lang w:val="en-US"/>
              </w:rPr>
              <w:t>CD</w:t>
            </w:r>
            <w:r>
              <w:rPr>
                <w:rFonts w:cs="Times New Roman"/>
              </w:rPr>
              <w:t>80</w:t>
            </w:r>
          </w:p>
        </w:tc>
      </w:tr>
      <w:tr>
        <w:trPr>
          <w:trHeight w:val="521" w:hRule="atLeast"/>
        </w:trPr>
        <w:tc>
          <w:tcPr>
            <w:tcW w:w="54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0"/>
              <w:jc w:val="center"/>
              <w:rPr/>
            </w:pPr>
            <w:r>
              <w:rPr/>
              <w:t>14</w:t>
            </w:r>
          </w:p>
        </w:tc>
        <w:tc>
          <w:tcPr>
            <w:tcW w:w="634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pPr>
            <w:r>
              <w:rPr>
                <w:rFonts w:eastAsia="Calibri" w:cs="Times New Roman"/>
              </w:rPr>
              <w:t xml:space="preserve">Для автоматического биохимического анализатора BS-200E закрытого типа Однокомпонентный набор реагентов для определения </w:t>
            </w:r>
            <w:r>
              <w:rPr>
                <w:rFonts w:eastAsia="Calibri" w:cs="Times New Roman"/>
                <w:lang w:val="en-US"/>
              </w:rPr>
              <w:t>ALB</w:t>
            </w:r>
            <w:r>
              <w:rPr>
                <w:rFonts w:eastAsia="Calibri" w:cs="Times New Roman"/>
              </w:rPr>
              <w:t>. Объем рабочего раствора не менее 160мл. Реагент должен быть расфасован в одноразовый оригинальный контейнер R1, для предотвращения контаминации и не требуется переливания в дополнительный картридж. Контейнера должны быть полностью адаптированы для реагентной карусели анализатора и снабжены специальным штрих-кодом полностью совместимым со встроенным сканером анализатора. Проведение процедур калибровки и контроля качества только с помощью мультисывороток. Не требуется повторных процедур программирования методики в памяти анализатора и размещения контейнеров в строго определенных ячейках карусели реагентов</w:t>
            </w:r>
          </w:p>
        </w:tc>
        <w:tc>
          <w:tcPr>
            <w:tcW w:w="1244"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jc w:val="center"/>
              <w:rPr/>
            </w:pPr>
            <w:r>
              <w:rPr>
                <w:rFonts w:cs="Times New Roman"/>
              </w:rPr>
              <w:t>16 250,00</w:t>
            </w:r>
          </w:p>
        </w:tc>
        <w:tc>
          <w:tcPr>
            <w:tcW w:w="15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jc w:val="center"/>
              <w:rPr/>
            </w:pPr>
            <w:r>
              <w:rPr>
                <w:rFonts w:eastAsia="Calibri" w:cs="Times New Roman"/>
              </w:rPr>
              <w:t xml:space="preserve">Диагностический набор реагентов для определения Альбумина, </w:t>
            </w:r>
            <w:r>
              <w:rPr>
                <w:rFonts w:cs="Times New Roman"/>
                <w:bCs/>
              </w:rPr>
              <w:t>Альбумин R 4х40 мл</w:t>
            </w:r>
          </w:p>
        </w:tc>
      </w:tr>
      <w:tr>
        <w:trPr>
          <w:trHeight w:val="521" w:hRule="atLeast"/>
        </w:trPr>
        <w:tc>
          <w:tcPr>
            <w:tcW w:w="54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0"/>
              <w:jc w:val="center"/>
              <w:rPr/>
            </w:pPr>
            <w:r>
              <w:rPr/>
              <w:t>15</w:t>
            </w:r>
          </w:p>
        </w:tc>
        <w:tc>
          <w:tcPr>
            <w:tcW w:w="634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pPr>
            <w:r>
              <w:rPr>
                <w:rFonts w:eastAsia="Calibri" w:cs="Times New Roman"/>
              </w:rPr>
              <w:t xml:space="preserve">Для автоматического биохимического анализатора BS-200E закрытого типа Двухкомпонентный набор реагентов для определения </w:t>
            </w:r>
            <w:r>
              <w:rPr>
                <w:rFonts w:eastAsia="Calibri" w:cs="Times New Roman"/>
                <w:lang w:val="en-US"/>
              </w:rPr>
              <w:t>AMS</w:t>
            </w:r>
            <w:r>
              <w:rPr>
                <w:rFonts w:eastAsia="Calibri" w:cs="Times New Roman"/>
              </w:rPr>
              <w:t>. Объем рабочего раствора не менее 48мл. Реагенты должны быть расфасованы в одноразовые оригинальные контейнера R1 и R2, для предотвращения контаминации и не требуется переливания в дополнительные картриджи. Контейнера должны быть полностью адаптированы для реагентной карусели анализатора и снабжены специальным штрих-кодом полностью совместимым со встроенным сканером анализатора. Проведение процедур калибровки и контроля качества только с помощью мультисывороток. Не требуется повторных процедур программирования методики в памяти анализатора и размещения контейнеров в строго определенных ячейках карусели реагентов</w:t>
            </w:r>
          </w:p>
        </w:tc>
        <w:tc>
          <w:tcPr>
            <w:tcW w:w="1244"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jc w:val="center"/>
              <w:rPr/>
            </w:pPr>
            <w:r>
              <w:rPr>
                <w:rFonts w:cs="Times New Roman"/>
              </w:rPr>
              <w:t>33 033,00</w:t>
            </w:r>
          </w:p>
        </w:tc>
        <w:tc>
          <w:tcPr>
            <w:tcW w:w="15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jc w:val="center"/>
              <w:rPr/>
            </w:pPr>
            <w:r>
              <w:rPr>
                <w:rFonts w:eastAsia="Calibri" w:cs="Times New Roman"/>
              </w:rPr>
              <w:t xml:space="preserve">Диагностический набор реагентов для определения Альфа-Амилазы, </w:t>
            </w:r>
            <w:r>
              <w:rPr>
                <w:rFonts w:cs="Times New Roman"/>
                <w:bCs/>
              </w:rPr>
              <w:t>Альфа-амилаза R1: 1х38 мл + R2: 1х10 мл</w:t>
            </w:r>
          </w:p>
        </w:tc>
      </w:tr>
      <w:tr>
        <w:trPr>
          <w:trHeight w:val="521" w:hRule="atLeast"/>
        </w:trPr>
        <w:tc>
          <w:tcPr>
            <w:tcW w:w="54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0"/>
              <w:jc w:val="center"/>
              <w:rPr/>
            </w:pPr>
            <w:r>
              <w:rPr/>
              <w:t>16</w:t>
            </w:r>
          </w:p>
        </w:tc>
        <w:tc>
          <w:tcPr>
            <w:tcW w:w="634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pPr>
            <w:r>
              <w:rPr>
                <w:rFonts w:eastAsia="Calibri" w:cs="Times New Roman"/>
              </w:rPr>
              <w:t xml:space="preserve">Для автоматического биохимического анализатора BS-200E закрытого типа Двухкомпонентный набор реагентов для определения </w:t>
            </w:r>
            <w:r>
              <w:rPr>
                <w:rFonts w:eastAsia="Calibri" w:cs="Times New Roman"/>
                <w:lang w:val="en-US"/>
              </w:rPr>
              <w:t>GGT</w:t>
            </w:r>
            <w:r>
              <w:rPr>
                <w:rFonts w:eastAsia="Calibri" w:cs="Times New Roman"/>
              </w:rPr>
              <w:t>. Объем рабочего раствора не менее 176мл. Реагенты должны быть расфасованы в одноразовые оригинальные контейнера R1 и R2, для предотвращения контаминации и не требуется переливания в дополнительные картриджи. Контейнера должны быть полностью адаптированы для реагентной карусели анализатора и снабжены специальным штрих-кодом полностью совместимым со встроенным сканером анализатора. Проведение процедур калибровки и контроля качества только с помощью мультисывороток. Не требуется повторных процедур программирования методики в памяти анализатора и размещения контейнеров в строго определенных ячейках карусели реагентов</w:t>
            </w:r>
          </w:p>
        </w:tc>
        <w:tc>
          <w:tcPr>
            <w:tcW w:w="1244"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jc w:val="center"/>
              <w:rPr/>
            </w:pPr>
            <w:r>
              <w:rPr>
                <w:rFonts w:cs="Times New Roman"/>
              </w:rPr>
              <w:t>37 050,00</w:t>
            </w:r>
          </w:p>
        </w:tc>
        <w:tc>
          <w:tcPr>
            <w:tcW w:w="15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jc w:val="center"/>
              <w:rPr/>
            </w:pPr>
            <w:r>
              <w:rPr>
                <w:rFonts w:eastAsia="Calibri" w:cs="Times New Roman"/>
              </w:rPr>
              <w:t xml:space="preserve">Диагностический набор реагентов для определения Гамма-Глутамилтрансферазаы, </w:t>
            </w:r>
            <w:r>
              <w:rPr>
                <w:rFonts w:cs="Times New Roman"/>
                <w:bCs/>
              </w:rPr>
              <w:t>Гамма-Глутамилтранс фераза R1: 4х35 мл + R2: 2х18 мл</w:t>
            </w:r>
          </w:p>
        </w:tc>
      </w:tr>
      <w:tr>
        <w:trPr>
          <w:trHeight w:val="521" w:hRule="atLeast"/>
        </w:trPr>
        <w:tc>
          <w:tcPr>
            <w:tcW w:w="54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0"/>
              <w:jc w:val="center"/>
              <w:rPr/>
            </w:pPr>
            <w:r>
              <w:rPr/>
              <w:t>17</w:t>
            </w:r>
          </w:p>
        </w:tc>
        <w:tc>
          <w:tcPr>
            <w:tcW w:w="634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pPr>
            <w:r>
              <w:rPr>
                <w:rFonts w:eastAsia="Calibri" w:cs="Times New Roman"/>
              </w:rPr>
              <w:t xml:space="preserve">Для автоматического биохимического анализатора BS-200E закрытого типа Двухкомпонентный набор реагентов для определения </w:t>
            </w:r>
            <w:r>
              <w:rPr>
                <w:rFonts w:eastAsia="Calibri" w:cs="Times New Roman"/>
                <w:lang w:val="en-US"/>
              </w:rPr>
              <w:t>FE</w:t>
            </w:r>
            <w:r>
              <w:rPr>
                <w:rFonts w:eastAsia="Calibri" w:cs="Times New Roman"/>
              </w:rPr>
              <w:t>. Объем рабочего раствора не менее 96мл. Реагенты должны быть расфасованы в одноразовые оригинальные контейнера R1 и R2, для предотвращения контаминации и не требуется переливания в дополнительные картриджи. Контейнера должны быть полностью адаптированы для реагентной карусели анализатора и снабжены специальным штрих-кодом полностью совместимым со встроенным сканером анализатора. Проведение процедур калибровки и контроля качества только с помощью мультисывороток. Не требуется повторных процедур программирования методики в памяти анализатора и размещения контейнеров в строго определенных ячейках карусели реагентов</w:t>
            </w:r>
          </w:p>
        </w:tc>
        <w:tc>
          <w:tcPr>
            <w:tcW w:w="1244"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jc w:val="center"/>
              <w:rPr/>
            </w:pPr>
            <w:r>
              <w:rPr>
                <w:rFonts w:cs="Times New Roman"/>
              </w:rPr>
              <w:t>51 400,00</w:t>
            </w:r>
          </w:p>
        </w:tc>
        <w:tc>
          <w:tcPr>
            <w:tcW w:w="15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jc w:val="center"/>
              <w:rPr/>
            </w:pPr>
            <w:r>
              <w:rPr>
                <w:rFonts w:eastAsia="Calibri" w:cs="Times New Roman"/>
              </w:rPr>
              <w:t xml:space="preserve">Диагностический набор реагентов для определения Железа, </w:t>
            </w:r>
            <w:r>
              <w:rPr>
                <w:rFonts w:cs="Times New Roman"/>
                <w:bCs/>
              </w:rPr>
              <w:t>Железо с калибратором и контролем R1: 2х40мл+</w:t>
            </w:r>
            <w:r>
              <w:rPr>
                <w:rFonts w:cs="Times New Roman"/>
                <w:bCs/>
                <w:lang w:val="en-US"/>
              </w:rPr>
              <w:t>R</w:t>
            </w:r>
            <w:r>
              <w:rPr>
                <w:rFonts w:cs="Times New Roman"/>
                <w:bCs/>
              </w:rPr>
              <w:t xml:space="preserve">2: 1х16 мл + </w:t>
            </w:r>
            <w:r>
              <w:rPr>
                <w:rFonts w:cs="Times New Roman"/>
                <w:bCs/>
                <w:lang w:val="en-US"/>
              </w:rPr>
              <w:t>Calibrator</w:t>
            </w:r>
            <w:r>
              <w:rPr>
                <w:rFonts w:cs="Times New Roman"/>
                <w:bCs/>
              </w:rPr>
              <w:t xml:space="preserve"> 1х1.5 мл+</w:t>
            </w:r>
            <w:r>
              <w:rPr>
                <w:rFonts w:cs="Times New Roman"/>
                <w:bCs/>
                <w:lang w:val="en-US"/>
              </w:rPr>
              <w:t>Control</w:t>
            </w:r>
            <w:r>
              <w:rPr>
                <w:rFonts w:cs="Times New Roman"/>
                <w:bCs/>
              </w:rPr>
              <w:t xml:space="preserve"> 1х5 мл</w:t>
            </w:r>
          </w:p>
        </w:tc>
      </w:tr>
      <w:tr>
        <w:trPr>
          <w:trHeight w:val="521" w:hRule="atLeast"/>
        </w:trPr>
        <w:tc>
          <w:tcPr>
            <w:tcW w:w="54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0"/>
              <w:jc w:val="center"/>
              <w:rPr/>
            </w:pPr>
            <w:r>
              <w:rPr/>
              <w:t>18</w:t>
            </w:r>
          </w:p>
        </w:tc>
        <w:tc>
          <w:tcPr>
            <w:tcW w:w="634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pPr>
            <w:r>
              <w:rPr>
                <w:rFonts w:eastAsia="Calibri" w:cs="Times New Roman"/>
              </w:rPr>
              <w:t xml:space="preserve">Для автоматического биохимического анализатора BS-200E закрытого типа Двухкомпонентный набор реагентов для определения </w:t>
            </w:r>
            <w:r>
              <w:rPr>
                <w:rFonts w:eastAsia="Calibri" w:cs="Times New Roman"/>
                <w:lang w:val="en-US"/>
              </w:rPr>
              <w:t>LDH</w:t>
            </w:r>
            <w:r>
              <w:rPr>
                <w:rFonts w:eastAsia="Calibri" w:cs="Times New Roman"/>
              </w:rPr>
              <w:t>. Объем рабочего раствора не менее 176мл. Реагенты должны быть расфасованы в одноразовые оригинальные контейнера R1 и R2, для предотвращения контаминации и не требуется переливания в дополнительные картриджи. Контейнера должны быть полностью адаптированы для реагентной карусели анализатора и снабжены специальным штрих-кодом полностью совместимым со встроенным сканером анализатора. Проведение процедур калибровки и контроля качества только с помощью мультисывороток. Не требуется повторных процедур программирования методики в памяти анализатора и размещения контейнеров в строго определенных ячейках карусели реагентов</w:t>
            </w:r>
          </w:p>
        </w:tc>
        <w:tc>
          <w:tcPr>
            <w:tcW w:w="1244"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jc w:val="center"/>
              <w:rPr/>
            </w:pPr>
            <w:r>
              <w:rPr>
                <w:rFonts w:cs="Times New Roman"/>
              </w:rPr>
              <w:t>44 500,00</w:t>
            </w:r>
          </w:p>
        </w:tc>
        <w:tc>
          <w:tcPr>
            <w:tcW w:w="15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jc w:val="center"/>
              <w:rPr/>
            </w:pPr>
            <w:r>
              <w:rPr>
                <w:rFonts w:eastAsia="Calibri" w:cs="Times New Roman"/>
              </w:rPr>
              <w:t>Диагностический набор реагентов для определения Лактатдегидрогеназы</w:t>
            </w:r>
            <w:r>
              <w:rPr>
                <w:rFonts w:cs="Times New Roman"/>
                <w:bCs/>
              </w:rPr>
              <w:t xml:space="preserve"> , Лактатдегидрогеназа R1: 4х35 мл + R2: 2х18 мл</w:t>
            </w:r>
          </w:p>
        </w:tc>
      </w:tr>
      <w:tr>
        <w:trPr>
          <w:trHeight w:val="521" w:hRule="atLeast"/>
        </w:trPr>
        <w:tc>
          <w:tcPr>
            <w:tcW w:w="54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0"/>
              <w:jc w:val="center"/>
              <w:rPr/>
            </w:pPr>
            <w:r>
              <w:rPr/>
              <w:t>19</w:t>
            </w:r>
          </w:p>
        </w:tc>
        <w:tc>
          <w:tcPr>
            <w:tcW w:w="634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pPr>
            <w:r>
              <w:rPr>
                <w:rFonts w:eastAsia="Calibri" w:cs="Times New Roman"/>
              </w:rPr>
              <w:t xml:space="preserve">Для автоматического биохимического анализатора BS-200E закрытого типа Двухкомпонентный набор реагентов для определения </w:t>
            </w:r>
            <w:r>
              <w:rPr>
                <w:rFonts w:eastAsia="Calibri" w:cs="Times New Roman"/>
                <w:lang w:val="en-US"/>
              </w:rPr>
              <w:t>LIP</w:t>
            </w:r>
            <w:r>
              <w:rPr>
                <w:rFonts w:eastAsia="Calibri" w:cs="Times New Roman"/>
              </w:rPr>
              <w:t>. Объем рабочего раствора не менее 44мл. Реагенты должны быть расфасованы в одноразовые оригинальные контейнера R1 и R2, для предотвращения контаминации и не требуется переливания в дополнительные картриджи. Контейнера должны быть полностью адаптированы для реагентной карусели анализатора и снабжены специальным штрих-кодом полностью совместимым со встроенным сканером анализатора. Проведение процедур калибровки и контроля качества только с помощью мультисывороток. Не требуется повторных процедур программирования методики в памяти анализатора и размещения контейнеров в строго определенных ячейках карусели реагентов</w:t>
            </w:r>
          </w:p>
        </w:tc>
        <w:tc>
          <w:tcPr>
            <w:tcW w:w="1244"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jc w:val="center"/>
              <w:rPr/>
            </w:pPr>
            <w:r>
              <w:rPr>
                <w:rFonts w:cs="Times New Roman"/>
              </w:rPr>
              <w:t>127 900,00</w:t>
            </w:r>
          </w:p>
        </w:tc>
        <w:tc>
          <w:tcPr>
            <w:tcW w:w="15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jc w:val="center"/>
              <w:rPr/>
            </w:pPr>
            <w:r>
              <w:rPr>
                <w:rFonts w:cs="Times New Roman"/>
              </w:rPr>
              <w:t xml:space="preserve">Липаза с калибратором и </w:t>
            </w:r>
            <w:r>
              <w:rPr>
                <w:rFonts w:eastAsia="Calibri" w:cs="Times New Roman"/>
              </w:rPr>
              <w:t>Диагностический набор реагентов для определения Липазы</w:t>
            </w:r>
            <w:r>
              <w:rPr>
                <w:rFonts w:cs="Times New Roman"/>
              </w:rPr>
              <w:t xml:space="preserve"> , контролем R1: 1х35мл + </w:t>
            </w:r>
            <w:r>
              <w:rPr>
                <w:rFonts w:cs="Times New Roman"/>
                <w:lang w:val="en-US"/>
              </w:rPr>
              <w:t>R</w:t>
            </w:r>
            <w:r>
              <w:rPr>
                <w:rFonts w:cs="Times New Roman"/>
              </w:rPr>
              <w:t xml:space="preserve">2: 1х9 мл + </w:t>
            </w:r>
            <w:r>
              <w:rPr>
                <w:rFonts w:cs="Times New Roman"/>
                <w:lang w:val="en-US"/>
              </w:rPr>
              <w:t>Calibrator</w:t>
            </w:r>
            <w:r>
              <w:rPr>
                <w:rFonts w:cs="Times New Roman"/>
              </w:rPr>
              <w:t>:1х3</w:t>
            </w:r>
          </w:p>
        </w:tc>
      </w:tr>
      <w:tr>
        <w:trPr>
          <w:trHeight w:val="521" w:hRule="atLeast"/>
        </w:trPr>
        <w:tc>
          <w:tcPr>
            <w:tcW w:w="54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0"/>
              <w:jc w:val="center"/>
              <w:rPr/>
            </w:pPr>
            <w:r>
              <w:rPr/>
              <w:t>20</w:t>
            </w:r>
          </w:p>
        </w:tc>
        <w:tc>
          <w:tcPr>
            <w:tcW w:w="634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pPr>
            <w:r>
              <w:rPr>
                <w:rFonts w:eastAsia="Calibri" w:cs="Times New Roman"/>
              </w:rPr>
              <w:t xml:space="preserve">Для автоматического биохимического анализатора BS-200E закрытого типа Однокомпонентный набор реагентов для определения </w:t>
            </w:r>
            <w:r>
              <w:rPr>
                <w:rFonts w:eastAsia="Calibri" w:cs="Times New Roman"/>
                <w:lang w:val="en-US"/>
              </w:rPr>
              <w:t>MG</w:t>
            </w:r>
            <w:r>
              <w:rPr>
                <w:rFonts w:eastAsia="Calibri" w:cs="Times New Roman"/>
              </w:rPr>
              <w:t>. Объем рабочего раствора не менее 160мл. Реагент должен быть расфасован в одноразовый оригинальный контейнер R1, для предотвращения контаминации и не требуется переливания в дополнительный картридж. Контейнера должны быть полностью адаптированы для реагентной карусели анализатора и снабжены специальным штрих-кодом полностью совместимым со встроенным сканером анализатора. Проведение процедур калибровки и контроля качества только с помощью мультисывороток. Не требуется повторных процедур программирования методики в памяти анализатора и размещения контейнеров в строго определенных ячейках карусели реагентов</w:t>
            </w:r>
          </w:p>
        </w:tc>
        <w:tc>
          <w:tcPr>
            <w:tcW w:w="1244"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jc w:val="center"/>
              <w:rPr/>
            </w:pPr>
            <w:r>
              <w:rPr>
                <w:rFonts w:cs="Times New Roman"/>
              </w:rPr>
              <w:t>29 550,00</w:t>
            </w:r>
          </w:p>
        </w:tc>
        <w:tc>
          <w:tcPr>
            <w:tcW w:w="15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jc w:val="center"/>
              <w:rPr/>
            </w:pPr>
            <w:r>
              <w:rPr>
                <w:rFonts w:eastAsia="Calibri" w:cs="Times New Roman"/>
              </w:rPr>
              <w:t>Диагностический набор реагентов для определения Магния</w:t>
            </w:r>
            <w:r>
              <w:rPr>
                <w:rFonts w:cs="Times New Roman"/>
                <w:bCs/>
              </w:rPr>
              <w:t xml:space="preserve"> , Магний R 4х40 мл</w:t>
            </w:r>
          </w:p>
        </w:tc>
      </w:tr>
      <w:tr>
        <w:trPr>
          <w:trHeight w:val="521" w:hRule="atLeast"/>
        </w:trPr>
        <w:tc>
          <w:tcPr>
            <w:tcW w:w="54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0"/>
              <w:jc w:val="center"/>
              <w:rPr/>
            </w:pPr>
            <w:r>
              <w:rPr/>
              <w:t>21</w:t>
            </w:r>
          </w:p>
        </w:tc>
        <w:tc>
          <w:tcPr>
            <w:tcW w:w="634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pPr>
            <w:r>
              <w:rPr>
                <w:rFonts w:eastAsia="Calibri" w:cs="Times New Roman"/>
              </w:rPr>
              <w:t xml:space="preserve">Для автоматического биохимического анализатора BS-200E закрытого типа Двухкомпонентный набор реагентов для определения </w:t>
            </w:r>
            <w:r>
              <w:rPr>
                <w:rFonts w:eastAsia="Calibri" w:cs="Times New Roman"/>
                <w:lang w:val="en-US"/>
              </w:rPr>
              <w:t>ALP</w:t>
            </w:r>
            <w:r>
              <w:rPr>
                <w:rFonts w:eastAsia="Calibri" w:cs="Times New Roman"/>
              </w:rPr>
              <w:t>. Объем рабочего раствора не менее 176мл. Реагенты должны быть расфасованы в одноразовые оригинальные контейнера R1 и R2, для предотвращения контаминации и не требуется переливания в дополнительные картриджи. Контейнера должны быть полностью адаптированы для реагентной карусели анализатора и снабжены специальным штрих-кодом полностью совместимым со встроенным сканером анализатора. Проведение процедур калибровки и контроля качества только с помощью мультисывороток. Не требуется повторных процедур программирования методики в памяти анализатора и размещения контейнеров в строго определенных ячейках карусели реагентов</w:t>
            </w:r>
          </w:p>
        </w:tc>
        <w:tc>
          <w:tcPr>
            <w:tcW w:w="1244"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jc w:val="center"/>
              <w:rPr/>
            </w:pPr>
            <w:r>
              <w:rPr>
                <w:rFonts w:cs="Times New Roman"/>
              </w:rPr>
              <w:t>20 100,00</w:t>
            </w:r>
          </w:p>
        </w:tc>
        <w:tc>
          <w:tcPr>
            <w:tcW w:w="15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jc w:val="center"/>
              <w:rPr/>
            </w:pPr>
            <w:r>
              <w:rPr>
                <w:rFonts w:eastAsia="Calibri" w:cs="Times New Roman"/>
              </w:rPr>
              <w:t>Диагностический набор реагентов для определения Щелочной фосфотазы</w:t>
            </w:r>
            <w:r>
              <w:rPr>
                <w:rFonts w:cs="Times New Roman"/>
                <w:bCs/>
              </w:rPr>
              <w:t xml:space="preserve"> , Щелочная фосфотаза R1: 4х35 мл + R2: 2х18 мл</w:t>
            </w:r>
          </w:p>
        </w:tc>
      </w:tr>
      <w:tr>
        <w:trPr>
          <w:trHeight w:val="521" w:hRule="atLeast"/>
        </w:trPr>
        <w:tc>
          <w:tcPr>
            <w:tcW w:w="54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0"/>
              <w:jc w:val="center"/>
              <w:rPr/>
            </w:pPr>
            <w:r>
              <w:rPr/>
              <w:t>22</w:t>
            </w:r>
          </w:p>
        </w:tc>
        <w:tc>
          <w:tcPr>
            <w:tcW w:w="634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pPr>
            <w:r>
              <w:rPr>
                <w:rFonts w:cs="Times New Roman"/>
              </w:rPr>
              <w:t>Набор одноразовых реакционных кювет для биохимического анализатора BS-120. Кюветы должны быть из специального акрилового пластика, высокой оптической чистоты. Упаковка 1000 шт. Каждая кювета должна вмещать объем реакционной смеси в диапазоне 150-500мкл. Обязательное выполнение процедуры калибровки при установке на анализатор. Наличие маркировки на упаковке обязательно.</w:t>
            </w:r>
          </w:p>
        </w:tc>
        <w:tc>
          <w:tcPr>
            <w:tcW w:w="1244"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jc w:val="center"/>
              <w:rPr/>
            </w:pPr>
            <w:r>
              <w:rPr>
                <w:rFonts w:cs="Times New Roman"/>
              </w:rPr>
              <w:t>347 600,00</w:t>
            </w:r>
          </w:p>
        </w:tc>
        <w:tc>
          <w:tcPr>
            <w:tcW w:w="15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jc w:val="center"/>
              <w:rPr/>
            </w:pPr>
            <w:r>
              <w:rPr>
                <w:rFonts w:cs="Times New Roman"/>
              </w:rPr>
              <w:t>Реакционные кюветы для биохимического анализатора BS-120 1000шт</w:t>
            </w:r>
          </w:p>
        </w:tc>
      </w:tr>
    </w:tbl>
    <w:p>
      <w:pPr>
        <w:pStyle w:val="Standard"/>
        <w:spacing w:before="0" w:after="29"/>
        <w:jc w:val="both"/>
        <w:rPr>
          <w:rStyle w:val="S1"/>
          <w:b w:val="false"/>
          <w:b w:val="false"/>
          <w:lang w:val="ru-RU"/>
        </w:rPr>
      </w:pPr>
      <w:r>
        <w:rPr>
          <w:b w:val="false"/>
          <w:lang w:val="ru-RU"/>
        </w:rPr>
      </w:r>
    </w:p>
    <w:p>
      <w:pPr>
        <w:pStyle w:val="Standard"/>
        <w:spacing w:before="0" w:after="29"/>
        <w:jc w:val="both"/>
        <w:rPr>
          <w:lang w:val="ru-RU"/>
        </w:rPr>
      </w:pPr>
      <w:r>
        <w:rPr>
          <w:rStyle w:val="S1"/>
          <w:b w:val="false"/>
          <w:lang w:val="ru-RU"/>
        </w:rPr>
        <w:t>2. Дата  и время представления ценового предложения:</w:t>
      </w:r>
    </w:p>
    <w:p>
      <w:pPr>
        <w:pStyle w:val="Standard"/>
        <w:spacing w:before="0" w:after="29"/>
        <w:jc w:val="both"/>
        <w:rPr>
          <w:rFonts w:cs="Times New Roman"/>
          <w:lang w:val="ru-RU"/>
        </w:rPr>
      </w:pPr>
      <w:r>
        <w:rPr>
          <w:rFonts w:cs="Times New Roman"/>
          <w:lang w:val="ru-RU"/>
        </w:rPr>
      </w:r>
    </w:p>
    <w:p>
      <w:pPr>
        <w:pStyle w:val="Standard"/>
        <w:spacing w:before="0" w:after="29"/>
        <w:jc w:val="both"/>
        <w:rPr/>
      </w:pPr>
      <w:r>
        <w:rPr>
          <w:rStyle w:val="S1"/>
          <w:b w:val="false"/>
          <w:bCs w:val="false"/>
          <w:color w:val="00000A"/>
          <w:lang w:val="ru-RU"/>
        </w:rPr>
        <w:t>2</w:t>
      </w:r>
      <w:r>
        <w:rPr>
          <w:rStyle w:val="S1"/>
          <w:b w:val="false"/>
          <w:bCs w:val="false"/>
          <w:color w:val="00000A"/>
          <w:lang w:val="en-US"/>
        </w:rPr>
        <w:t>6</w:t>
      </w:r>
      <w:r>
        <w:rPr>
          <w:rStyle w:val="S1"/>
          <w:b w:val="false"/>
          <w:bCs w:val="false"/>
          <w:color w:val="00000A"/>
          <w:lang w:val="ru-RU"/>
        </w:rPr>
        <w:t>.02.2024г. 15:</w:t>
      </w:r>
      <w:r>
        <w:rPr>
          <w:rStyle w:val="S1"/>
          <w:b w:val="false"/>
          <w:bCs w:val="false"/>
          <w:color w:val="00000A"/>
          <w:lang w:val="en-US"/>
        </w:rPr>
        <w:t>25</w:t>
      </w:r>
      <w:r>
        <w:rPr>
          <w:rStyle w:val="S1"/>
          <w:b w:val="false"/>
          <w:bCs w:val="false"/>
          <w:color w:val="00000A"/>
          <w:lang w:val="ru-RU"/>
        </w:rPr>
        <w:t>ч.</w:t>
      </w:r>
      <w:r>
        <w:rPr>
          <w:rFonts w:cs="Times New Roman"/>
          <w:lang w:val="ru-RU"/>
        </w:rPr>
        <w:t xml:space="preserve"> ТОО </w:t>
      </w:r>
      <w:r>
        <w:rPr>
          <w:rFonts w:cs="Times New Roman"/>
          <w:sz w:val="24"/>
          <w:szCs w:val="24"/>
          <w:lang w:val="ru-RU"/>
        </w:rPr>
        <w:t>«ДиАКиТ»</w:t>
      </w:r>
    </w:p>
    <w:p>
      <w:pPr>
        <w:pStyle w:val="Standard"/>
        <w:spacing w:before="0" w:after="29"/>
        <w:jc w:val="both"/>
        <w:rPr/>
      </w:pPr>
      <w:r>
        <w:rPr>
          <w:rStyle w:val="S1"/>
          <w:b w:val="false"/>
          <w:bCs w:val="false"/>
          <w:color w:val="00000A"/>
          <w:lang w:val="ru-RU"/>
        </w:rPr>
        <w:t>2</w:t>
      </w:r>
      <w:r>
        <w:rPr>
          <w:rStyle w:val="S1"/>
          <w:b w:val="false"/>
          <w:bCs w:val="false"/>
          <w:color w:val="00000A"/>
          <w:lang w:val="en-US"/>
        </w:rPr>
        <w:t>8</w:t>
      </w:r>
      <w:r>
        <w:rPr>
          <w:rStyle w:val="S1"/>
          <w:b w:val="false"/>
          <w:bCs w:val="false"/>
          <w:color w:val="00000A"/>
          <w:lang w:val="ru-RU"/>
        </w:rPr>
        <w:t>.02.2024г. 0</w:t>
      </w:r>
      <w:r>
        <w:rPr>
          <w:rStyle w:val="S1"/>
          <w:b w:val="false"/>
          <w:bCs w:val="false"/>
          <w:color w:val="00000A"/>
          <w:lang w:val="en-US"/>
        </w:rPr>
        <w:t>9</w:t>
      </w:r>
      <w:r>
        <w:rPr>
          <w:rStyle w:val="S1"/>
          <w:b w:val="false"/>
          <w:bCs w:val="false"/>
          <w:color w:val="00000A"/>
          <w:lang w:val="ru-RU"/>
        </w:rPr>
        <w:t>:</w:t>
      </w:r>
      <w:r>
        <w:rPr>
          <w:rStyle w:val="S1"/>
          <w:b w:val="false"/>
          <w:bCs w:val="false"/>
          <w:color w:val="00000A"/>
          <w:lang w:val="en-US"/>
        </w:rPr>
        <w:t>5</w:t>
      </w:r>
      <w:r>
        <w:rPr>
          <w:rStyle w:val="S1"/>
          <w:b w:val="false"/>
          <w:bCs w:val="false"/>
          <w:color w:val="00000A"/>
          <w:lang w:val="ru-RU"/>
        </w:rPr>
        <w:t xml:space="preserve">5ч. </w:t>
      </w:r>
      <w:r>
        <w:rPr>
          <w:rFonts w:cs="Times New Roman"/>
          <w:lang w:val="ru-RU"/>
        </w:rPr>
        <w:t>ТОО «ЭлитМед»</w:t>
      </w:r>
    </w:p>
    <w:p>
      <w:pPr>
        <w:pStyle w:val="Standard"/>
        <w:spacing w:before="0" w:after="29"/>
        <w:jc w:val="both"/>
        <w:rPr>
          <w:rStyle w:val="S1"/>
          <w:b w:val="false"/>
          <w:b w:val="false"/>
          <w:bCs w:val="false"/>
          <w:color w:val="00000A"/>
          <w:lang w:val="ru-RU"/>
        </w:rPr>
      </w:pPr>
      <w:r>
        <w:rPr>
          <w:b w:val="false"/>
          <w:bCs w:val="false"/>
          <w:color w:val="00000A"/>
          <w:lang w:val="ru-RU"/>
        </w:rPr>
      </w:r>
    </w:p>
    <w:p>
      <w:pPr>
        <w:pStyle w:val="Standard"/>
        <w:spacing w:before="0" w:after="29"/>
        <w:jc w:val="both"/>
        <w:rPr>
          <w:lang w:val="ru-RU"/>
        </w:rPr>
      </w:pPr>
      <w:r>
        <w:rPr>
          <w:rStyle w:val="S1"/>
          <w:rFonts w:eastAsia="Times New Roman"/>
          <w:b w:val="false"/>
          <w:lang w:val="ru-RU"/>
        </w:rPr>
        <w:t>3.</w:t>
      </w:r>
      <w:r>
        <w:rPr>
          <w:rStyle w:val="S1"/>
          <w:rFonts w:eastAsia="Times New Roman"/>
          <w:b w:val="false"/>
          <w:bCs w:val="false"/>
          <w:lang w:val="ru-RU"/>
        </w:rPr>
        <w:t>Наименование и местонахождение потенциального поставщика, с которым предполагается заключить договор закупа, и цена такого договора</w:t>
      </w:r>
    </w:p>
    <w:p>
      <w:pPr>
        <w:pStyle w:val="Standard"/>
        <w:spacing w:before="0" w:after="29"/>
        <w:jc w:val="both"/>
        <w:rPr>
          <w:rStyle w:val="S1"/>
          <w:rFonts w:eastAsia="Times New Roman"/>
          <w:b w:val="false"/>
          <w:b w:val="false"/>
          <w:bCs w:val="false"/>
          <w:color w:val="00000A"/>
          <w:lang w:val="ru-RU"/>
        </w:rPr>
      </w:pPr>
      <w:r>
        <w:rPr>
          <w:rFonts w:eastAsia="Times New Roman"/>
          <w:b w:val="false"/>
          <w:bCs w:val="false"/>
          <w:color w:val="00000A"/>
          <w:lang w:val="ru-RU"/>
        </w:rPr>
      </w:r>
    </w:p>
    <w:p>
      <w:pPr>
        <w:pStyle w:val="Standard"/>
        <w:spacing w:before="0" w:after="29"/>
        <w:jc w:val="both"/>
        <w:rPr/>
      </w:pPr>
      <w:r>
        <w:rPr>
          <w:rFonts w:cs="Times New Roman"/>
          <w:lang w:val="ru-RU"/>
        </w:rPr>
        <w:t>лот № 1-21 - ТОО «ЭлитМед»</w:t>
      </w:r>
      <w:r>
        <w:rPr>
          <w:rStyle w:val="S1"/>
          <w:rFonts w:eastAsia="Times New Roman"/>
          <w:bCs w:val="false"/>
          <w:lang w:val="ru-RU"/>
        </w:rPr>
        <w:t xml:space="preserve"> </w:t>
      </w:r>
      <w:r>
        <w:rPr>
          <w:rStyle w:val="S1"/>
          <w:rFonts w:eastAsia="Times New Roman"/>
          <w:b w:val="false"/>
          <w:bCs w:val="false"/>
          <w:lang w:val="ru-RU"/>
        </w:rPr>
        <w:t xml:space="preserve">ВКО 070019 г.Усть-Каменогорск </w:t>
      </w:r>
      <w:r>
        <w:rPr>
          <w:rStyle w:val="S1"/>
          <w:rFonts w:eastAsia="Times New Roman"/>
          <w:b w:val="false"/>
          <w:bCs w:val="false"/>
          <w:lang w:val="kk-KZ"/>
        </w:rPr>
        <w:t>ул.</w:t>
      </w:r>
      <w:r>
        <w:rPr>
          <w:rStyle w:val="S1"/>
          <w:rFonts w:eastAsia="Times New Roman"/>
          <w:b w:val="false"/>
          <w:bCs w:val="false"/>
          <w:lang w:val="ru-RU"/>
        </w:rPr>
        <w:t>Добролюбова, 39/2, офис 1</w:t>
      </w:r>
      <w:r>
        <w:rPr>
          <w:rStyle w:val="S1"/>
          <w:rFonts w:eastAsia="Times New Roman"/>
          <w:b w:val="false"/>
          <w:bCs w:val="false"/>
          <w:lang w:val="kk-KZ"/>
        </w:rPr>
        <w:t>.</w:t>
      </w:r>
      <w:r>
        <w:rPr>
          <w:rStyle w:val="S1"/>
          <w:rFonts w:eastAsia="Times New Roman"/>
          <w:b w:val="false"/>
          <w:bCs w:val="false"/>
          <w:lang w:val="ru-RU"/>
        </w:rPr>
        <w:t xml:space="preserve">  Цена договора —  </w:t>
      </w:r>
      <w:r>
        <w:rPr>
          <w:rStyle w:val="S1"/>
          <w:rFonts w:eastAsia="Times New Roman"/>
          <w:b w:val="false"/>
          <w:bCs/>
          <w:lang w:val="ru-RU"/>
        </w:rPr>
        <w:t>10 033 678</w:t>
      </w:r>
      <w:r>
        <w:rPr>
          <w:bCs/>
          <w:lang w:val="kk-KZ"/>
        </w:rPr>
        <w:t>,00</w:t>
      </w:r>
      <w:r>
        <w:rPr>
          <w:rStyle w:val="S1"/>
          <w:rFonts w:eastAsia="Times New Roman"/>
          <w:bCs w:val="false"/>
          <w:lang w:val="ru-RU"/>
        </w:rPr>
        <w:t xml:space="preserve"> </w:t>
      </w:r>
      <w:r>
        <w:rPr>
          <w:rStyle w:val="S1"/>
          <w:rFonts w:eastAsia="Times New Roman"/>
          <w:b w:val="false"/>
          <w:bCs w:val="false"/>
          <w:lang w:val="ru-RU"/>
        </w:rPr>
        <w:t>тенге</w:t>
      </w:r>
    </w:p>
    <w:p>
      <w:pPr>
        <w:pStyle w:val="Standard"/>
        <w:spacing w:before="0" w:after="29"/>
        <w:jc w:val="both"/>
        <w:rPr>
          <w:rStyle w:val="S1"/>
          <w:rFonts w:eastAsia="Times New Roman"/>
          <w:b w:val="false"/>
          <w:b w:val="false"/>
          <w:bCs w:val="false"/>
          <w:lang w:val="ru-RU"/>
        </w:rPr>
      </w:pPr>
      <w:r>
        <w:rPr>
          <w:rFonts w:eastAsia="Times New Roman"/>
          <w:b w:val="false"/>
          <w:bCs w:val="false"/>
          <w:lang w:val="ru-RU"/>
        </w:rPr>
      </w:r>
    </w:p>
    <w:p>
      <w:pPr>
        <w:pStyle w:val="Standard"/>
        <w:spacing w:before="0" w:after="29"/>
        <w:jc w:val="both"/>
        <w:rPr/>
      </w:pPr>
      <w:r>
        <w:rPr>
          <w:rStyle w:val="S1"/>
          <w:rFonts w:eastAsia="Times New Roman"/>
          <w:b w:val="false"/>
          <w:bCs w:val="false"/>
          <w:lang w:val="ru-RU"/>
        </w:rPr>
        <w:t xml:space="preserve">лот№22 - </w:t>
      </w:r>
      <w:r>
        <w:rPr>
          <w:rStyle w:val="S1"/>
          <w:rFonts w:eastAsia="Times New Roman" w:cs="Times New Roman"/>
          <w:b w:val="false"/>
          <w:bCs w:val="false"/>
          <w:lang w:val="ru-RU"/>
        </w:rPr>
        <w:t xml:space="preserve">ТОО </w:t>
      </w:r>
      <w:r>
        <w:rPr>
          <w:rStyle w:val="S1"/>
          <w:rFonts w:eastAsia="Times New Roman" w:cs="Times New Roman"/>
          <w:b w:val="false"/>
          <w:bCs w:val="false"/>
          <w:sz w:val="24"/>
          <w:szCs w:val="24"/>
          <w:lang w:val="ru-RU"/>
        </w:rPr>
        <w:t xml:space="preserve">«ДиАКиТ» РК 100001 Карагандинская область г.Караганда, район </w:t>
      </w:r>
      <w:r>
        <w:rPr>
          <w:rStyle w:val="S1"/>
          <w:rFonts w:eastAsia="Times New Roman" w:cs="Times New Roman"/>
          <w:b w:val="false"/>
          <w:bCs w:val="false"/>
          <w:sz w:val="24"/>
          <w:szCs w:val="24"/>
          <w:lang w:val="kk-KZ"/>
        </w:rPr>
        <w:t xml:space="preserve">Әлихан Бөкейхан, </w:t>
      </w:r>
      <w:r>
        <w:rPr>
          <w:rStyle w:val="S1"/>
          <w:rFonts w:eastAsia="Times New Roman" w:cs="Times New Roman"/>
          <w:b w:val="false"/>
          <w:bCs w:val="false"/>
          <w:sz w:val="24"/>
          <w:szCs w:val="24"/>
          <w:lang w:val="ru-RU"/>
        </w:rPr>
        <w:t xml:space="preserve">микрорайон 19, д.40 «А». </w:t>
      </w:r>
      <w:r>
        <w:rPr>
          <w:rStyle w:val="S1"/>
          <w:rFonts w:eastAsia="Times New Roman"/>
          <w:b w:val="false"/>
          <w:bCs w:val="false"/>
          <w:sz w:val="24"/>
          <w:szCs w:val="24"/>
          <w:lang w:val="ru-RU"/>
        </w:rPr>
        <w:t xml:space="preserve">Цена договора —  </w:t>
      </w:r>
      <w:r>
        <w:rPr>
          <w:rStyle w:val="S1"/>
          <w:rFonts w:eastAsia="Times New Roman" w:cs="Times New Roman"/>
          <w:b w:val="false"/>
          <w:bCs/>
          <w:sz w:val="24"/>
          <w:szCs w:val="24"/>
          <w:lang w:val="ru-RU"/>
        </w:rPr>
        <w:t>230 000,00</w:t>
      </w:r>
      <w:r>
        <w:rPr>
          <w:rStyle w:val="S1"/>
          <w:rFonts w:eastAsia="Times New Roman"/>
          <w:bCs w:val="false"/>
          <w:sz w:val="24"/>
          <w:szCs w:val="24"/>
          <w:lang w:val="ru-RU"/>
        </w:rPr>
        <w:t xml:space="preserve"> </w:t>
      </w:r>
      <w:r>
        <w:rPr>
          <w:rStyle w:val="S1"/>
          <w:rFonts w:eastAsia="Times New Roman"/>
          <w:b w:val="false"/>
          <w:bCs w:val="false"/>
          <w:sz w:val="24"/>
          <w:szCs w:val="24"/>
          <w:lang w:val="ru-RU"/>
        </w:rPr>
        <w:t>тенге</w:t>
      </w:r>
    </w:p>
    <w:p>
      <w:pPr>
        <w:pStyle w:val="Standard"/>
        <w:spacing w:before="0" w:after="29"/>
        <w:jc w:val="both"/>
        <w:rPr>
          <w:rStyle w:val="S1"/>
          <w:rFonts w:eastAsia="Times New Roman"/>
          <w:b w:val="false"/>
          <w:b w:val="false"/>
          <w:bCs w:val="false"/>
          <w:lang w:val="ru-RU"/>
        </w:rPr>
      </w:pPr>
      <w:r>
        <w:rPr>
          <w:rFonts w:eastAsia="Times New Roman"/>
          <w:b w:val="false"/>
          <w:bCs w:val="false"/>
          <w:lang w:val="ru-RU"/>
        </w:rPr>
      </w:r>
    </w:p>
    <w:p>
      <w:pPr>
        <w:pStyle w:val="Standard"/>
        <w:spacing w:before="0" w:after="29"/>
        <w:jc w:val="both"/>
        <w:rPr>
          <w:lang w:val="ru-RU"/>
        </w:rPr>
      </w:pPr>
      <w:r>
        <w:rPr>
          <w:rStyle w:val="S1"/>
          <w:rFonts w:eastAsia="Times New Roman"/>
          <w:b w:val="false"/>
          <w:bCs w:val="false"/>
          <w:lang w:val="ru-RU"/>
        </w:rPr>
        <w:t>4. При процедуре вскрытия конвертов потенциальные поставщики не присутствовали.</w:t>
      </w:r>
    </w:p>
    <w:p>
      <w:pPr>
        <w:pStyle w:val="Standard"/>
        <w:spacing w:before="0" w:after="29"/>
        <w:jc w:val="both"/>
        <w:rPr>
          <w:rStyle w:val="S1"/>
          <w:b w:val="false"/>
          <w:b w:val="false"/>
          <w:lang w:val="ru-RU"/>
        </w:rPr>
      </w:pPr>
      <w:r>
        <w:rPr>
          <w:b w:val="false"/>
          <w:lang w:val="ru-RU"/>
        </w:rPr>
      </w:r>
    </w:p>
    <w:p>
      <w:pPr>
        <w:pStyle w:val="Standard"/>
        <w:spacing w:before="0" w:after="29"/>
        <w:jc w:val="both"/>
        <w:rPr>
          <w:lang w:val="ru-RU"/>
        </w:rPr>
      </w:pPr>
      <w:r>
        <w:rPr>
          <w:rStyle w:val="S1"/>
          <w:b w:val="false"/>
          <w:lang w:val="ru-RU"/>
        </w:rPr>
        <w:t>Председатель комиссии  -</w:t>
      </w:r>
      <w:bookmarkStart w:id="1" w:name="__DdeLink__3425_1127196399"/>
      <w:r>
        <w:rPr>
          <w:rStyle w:val="S1"/>
          <w:b w:val="false"/>
          <w:lang w:val="ru-RU"/>
        </w:rPr>
        <w:t xml:space="preserve"> </w:t>
      </w:r>
      <w:bookmarkEnd w:id="1"/>
      <w:r>
        <w:rPr>
          <w:rStyle w:val="S1"/>
          <w:b w:val="false"/>
          <w:bCs w:val="false"/>
          <w:lang w:val="kk-KZ"/>
        </w:rPr>
        <w:t>Елшибеков Б.Е.</w:t>
      </w:r>
    </w:p>
    <w:p>
      <w:pPr>
        <w:pStyle w:val="Standard"/>
        <w:spacing w:before="0" w:after="29"/>
        <w:jc w:val="both"/>
        <w:rPr>
          <w:lang w:val="ru-RU"/>
        </w:rPr>
      </w:pPr>
      <w:r>
        <w:rPr>
          <w:rStyle w:val="S1"/>
          <w:b w:val="false"/>
          <w:lang w:val="ru-RU"/>
        </w:rPr>
        <w:t>Заместитель председателя комиссии- Поспелова Л.И.</w:t>
      </w:r>
    </w:p>
    <w:p>
      <w:pPr>
        <w:pStyle w:val="Standard"/>
        <w:spacing w:before="0" w:after="29"/>
        <w:jc w:val="both"/>
        <w:rPr/>
      </w:pPr>
      <w:r>
        <w:rPr>
          <w:rStyle w:val="S1"/>
          <w:b w:val="false"/>
          <w:lang w:val="ru-RU"/>
        </w:rPr>
        <w:t xml:space="preserve">Члены комиссии — </w:t>
      </w:r>
      <w:bookmarkStart w:id="2" w:name="__DdeLink__339_274108119"/>
      <w:r>
        <w:rPr>
          <w:rStyle w:val="S1"/>
          <w:b w:val="false"/>
          <w:lang w:val="ru-RU"/>
        </w:rPr>
        <w:t xml:space="preserve"> </w:t>
      </w:r>
      <w:bookmarkStart w:id="3" w:name="__DdeLink__1899_1884759452"/>
      <w:bookmarkStart w:id="4" w:name="__DdeLink__509_43780538"/>
      <w:bookmarkEnd w:id="2"/>
      <w:r>
        <w:rPr>
          <w:rStyle w:val="S1"/>
          <w:b w:val="false"/>
          <w:lang w:val="kk-KZ"/>
        </w:rPr>
        <w:t xml:space="preserve"> </w:t>
      </w:r>
      <w:bookmarkStart w:id="5" w:name="__DdeLink__881_377158315"/>
      <w:bookmarkEnd w:id="3"/>
      <w:bookmarkEnd w:id="4"/>
      <w:bookmarkEnd w:id="5"/>
      <w:r>
        <w:rPr>
          <w:rStyle w:val="S1"/>
          <w:b w:val="false"/>
          <w:lang w:val="ru-RU"/>
        </w:rPr>
        <w:t>Дында Л.В.</w:t>
      </w:r>
    </w:p>
    <w:p>
      <w:pPr>
        <w:pStyle w:val="Standard"/>
        <w:spacing w:before="0" w:after="29"/>
        <w:jc w:val="both"/>
        <w:rPr>
          <w:rStyle w:val="S1"/>
          <w:b w:val="false"/>
          <w:b w:val="false"/>
          <w:lang w:val="ru-RU"/>
        </w:rPr>
      </w:pPr>
      <w:r>
        <w:rPr>
          <w:b w:val="false"/>
          <w:lang w:val="ru-RU"/>
        </w:rPr>
      </w:r>
    </w:p>
    <w:p>
      <w:pPr>
        <w:pStyle w:val="Standard"/>
        <w:spacing w:before="0" w:after="29"/>
        <w:jc w:val="both"/>
        <w:rPr>
          <w:rStyle w:val="S1"/>
          <w:b w:val="false"/>
          <w:b w:val="false"/>
          <w:lang w:val="ru-RU"/>
        </w:rPr>
      </w:pPr>
      <w:r>
        <w:rPr>
          <w:b w:val="false"/>
          <w:lang w:val="ru-RU"/>
        </w:rPr>
      </w:r>
    </w:p>
    <w:p>
      <w:pPr>
        <w:pStyle w:val="Standard"/>
        <w:spacing w:before="0" w:after="29"/>
        <w:jc w:val="both"/>
        <w:rPr>
          <w:rStyle w:val="S1"/>
          <w:b w:val="false"/>
          <w:b w:val="false"/>
          <w:lang w:val="ru-RU"/>
        </w:rPr>
      </w:pPr>
      <w:r>
        <w:rPr>
          <w:b w:val="false"/>
          <w:lang w:val="ru-RU"/>
        </w:rPr>
      </w:r>
    </w:p>
    <w:p>
      <w:pPr>
        <w:pStyle w:val="Standard"/>
        <w:spacing w:before="0" w:after="29"/>
        <w:jc w:val="both"/>
        <w:rPr>
          <w:rStyle w:val="S1"/>
          <w:b w:val="false"/>
          <w:b w:val="false"/>
          <w:lang w:val="ru-RU"/>
        </w:rPr>
      </w:pPr>
      <w:r>
        <w:rPr>
          <w:b w:val="false"/>
          <w:lang w:val="ru-RU"/>
        </w:rPr>
      </w:r>
    </w:p>
    <w:p>
      <w:pPr>
        <w:pStyle w:val="Standard"/>
        <w:spacing w:before="0" w:after="29"/>
        <w:jc w:val="both"/>
        <w:rPr>
          <w:rStyle w:val="S1"/>
          <w:b w:val="false"/>
          <w:b w:val="false"/>
          <w:lang w:val="ru-RU"/>
        </w:rPr>
      </w:pPr>
      <w:r>
        <w:rPr>
          <w:b w:val="false"/>
          <w:lang w:val="ru-RU"/>
        </w:rPr>
      </w:r>
    </w:p>
    <w:p>
      <w:pPr>
        <w:pStyle w:val="Standard"/>
        <w:spacing w:before="0" w:after="29"/>
        <w:jc w:val="both"/>
        <w:rPr>
          <w:rStyle w:val="S1"/>
          <w:b w:val="false"/>
          <w:b w:val="false"/>
          <w:lang w:val="ru-RU"/>
        </w:rPr>
      </w:pPr>
      <w:r>
        <w:rPr>
          <w:b w:val="false"/>
          <w:lang w:val="ru-RU"/>
        </w:rPr>
      </w:r>
    </w:p>
    <w:p>
      <w:pPr>
        <w:pStyle w:val="Standard"/>
        <w:spacing w:before="0" w:after="29"/>
        <w:jc w:val="both"/>
        <w:rPr>
          <w:rStyle w:val="S1"/>
          <w:b w:val="false"/>
          <w:b w:val="false"/>
          <w:lang w:val="ru-RU"/>
        </w:rPr>
      </w:pPr>
      <w:r>
        <w:rPr>
          <w:b w:val="false"/>
          <w:lang w:val="ru-RU"/>
        </w:rPr>
      </w:r>
    </w:p>
    <w:p>
      <w:pPr>
        <w:pStyle w:val="Standard"/>
        <w:spacing w:before="0" w:after="29"/>
        <w:jc w:val="both"/>
        <w:rPr>
          <w:rStyle w:val="S1"/>
          <w:b w:val="false"/>
          <w:b w:val="false"/>
          <w:lang w:val="ru-RU"/>
        </w:rPr>
      </w:pPr>
      <w:r>
        <w:rPr>
          <w:b w:val="false"/>
          <w:lang w:val="ru-RU"/>
        </w:rPr>
      </w:r>
    </w:p>
    <w:p>
      <w:pPr>
        <w:pStyle w:val="Standard"/>
        <w:spacing w:before="0" w:after="29"/>
        <w:jc w:val="both"/>
        <w:rPr>
          <w:rStyle w:val="S1"/>
          <w:b w:val="false"/>
          <w:b w:val="false"/>
          <w:lang w:val="ru-RU"/>
        </w:rPr>
      </w:pPr>
      <w:r>
        <w:rPr>
          <w:b w:val="false"/>
          <w:lang w:val="ru-RU"/>
        </w:rPr>
      </w:r>
    </w:p>
    <w:p>
      <w:pPr>
        <w:pStyle w:val="Standard"/>
        <w:spacing w:before="0" w:after="29"/>
        <w:jc w:val="both"/>
        <w:rPr>
          <w:rStyle w:val="S1"/>
          <w:b w:val="false"/>
          <w:b w:val="false"/>
          <w:lang w:val="ru-RU"/>
        </w:rPr>
      </w:pPr>
      <w:r>
        <w:rPr>
          <w:b w:val="false"/>
          <w:lang w:val="ru-RU"/>
        </w:rPr>
      </w:r>
    </w:p>
    <w:p>
      <w:pPr>
        <w:pStyle w:val="Standard"/>
        <w:spacing w:before="0" w:after="29"/>
        <w:jc w:val="both"/>
        <w:rPr>
          <w:rStyle w:val="S1"/>
          <w:b w:val="false"/>
          <w:b w:val="false"/>
          <w:lang w:val="ru-RU"/>
        </w:rPr>
      </w:pPr>
      <w:r>
        <w:rPr>
          <w:b w:val="false"/>
          <w:lang w:val="ru-RU"/>
        </w:rPr>
      </w:r>
    </w:p>
    <w:p>
      <w:pPr>
        <w:pStyle w:val="Standard"/>
        <w:spacing w:before="0" w:after="29"/>
        <w:jc w:val="both"/>
        <w:rPr>
          <w:rStyle w:val="S1"/>
          <w:b w:val="false"/>
          <w:b w:val="false"/>
          <w:lang w:val="ru-RU"/>
        </w:rPr>
      </w:pPr>
      <w:r>
        <w:rPr>
          <w:b w:val="false"/>
          <w:lang w:val="ru-RU"/>
        </w:rPr>
      </w:r>
    </w:p>
    <w:p>
      <w:pPr>
        <w:pStyle w:val="Standard"/>
        <w:spacing w:before="0" w:after="29"/>
        <w:jc w:val="both"/>
        <w:rPr>
          <w:rStyle w:val="S1"/>
          <w:b w:val="false"/>
          <w:b w:val="false"/>
          <w:lang w:val="ru-RU"/>
        </w:rPr>
      </w:pPr>
      <w:r>
        <w:rPr>
          <w:b w:val="false"/>
          <w:lang w:val="ru-RU"/>
        </w:rPr>
      </w:r>
    </w:p>
    <w:p>
      <w:pPr>
        <w:pStyle w:val="Standard"/>
        <w:spacing w:before="0" w:after="29"/>
        <w:jc w:val="both"/>
        <w:rPr>
          <w:rStyle w:val="S1"/>
          <w:b w:val="false"/>
          <w:b w:val="false"/>
          <w:lang w:val="ru-RU"/>
        </w:rPr>
      </w:pPr>
      <w:r>
        <w:rPr>
          <w:b w:val="false"/>
          <w:lang w:val="ru-RU"/>
        </w:rPr>
      </w:r>
    </w:p>
    <w:p>
      <w:pPr>
        <w:pStyle w:val="Standard"/>
        <w:spacing w:before="0" w:after="29"/>
        <w:jc w:val="both"/>
        <w:rPr>
          <w:rStyle w:val="S1"/>
          <w:b w:val="false"/>
          <w:b w:val="false"/>
          <w:lang w:val="ru-RU"/>
        </w:rPr>
      </w:pPr>
      <w:r>
        <w:rPr>
          <w:b w:val="false"/>
          <w:lang w:val="ru-RU"/>
        </w:rPr>
      </w:r>
    </w:p>
    <w:p>
      <w:pPr>
        <w:pStyle w:val="Standard"/>
        <w:spacing w:before="0" w:after="29"/>
        <w:jc w:val="both"/>
        <w:rPr>
          <w:rStyle w:val="S1"/>
          <w:b w:val="false"/>
          <w:b w:val="false"/>
          <w:lang w:val="ru-RU"/>
        </w:rPr>
      </w:pPr>
      <w:r>
        <w:rPr>
          <w:b w:val="false"/>
          <w:lang w:val="ru-RU"/>
        </w:rPr>
      </w:r>
    </w:p>
    <w:p>
      <w:pPr>
        <w:pStyle w:val="Standard"/>
        <w:spacing w:before="0" w:after="29"/>
        <w:jc w:val="both"/>
        <w:rPr>
          <w:rStyle w:val="S1"/>
          <w:b w:val="false"/>
          <w:b w:val="false"/>
          <w:lang w:val="ru-RU"/>
        </w:rPr>
      </w:pPr>
      <w:r>
        <w:rPr>
          <w:b w:val="false"/>
          <w:lang w:val="ru-RU"/>
        </w:rPr>
      </w:r>
    </w:p>
    <w:p>
      <w:pPr>
        <w:pStyle w:val="Standard"/>
        <w:spacing w:before="0" w:after="29"/>
        <w:jc w:val="both"/>
        <w:rPr>
          <w:rStyle w:val="S1"/>
          <w:b w:val="false"/>
          <w:b w:val="false"/>
          <w:lang w:val="ru-RU"/>
        </w:rPr>
      </w:pPr>
      <w:r>
        <w:rPr>
          <w:b w:val="false"/>
          <w:lang w:val="ru-RU"/>
        </w:rPr>
      </w:r>
    </w:p>
    <w:p>
      <w:pPr>
        <w:pStyle w:val="Standard"/>
        <w:spacing w:before="0" w:after="29"/>
        <w:jc w:val="both"/>
        <w:rPr>
          <w:rStyle w:val="S1"/>
          <w:b w:val="false"/>
          <w:b w:val="false"/>
          <w:lang w:val="ru-RU"/>
        </w:rPr>
      </w:pPr>
      <w:r>
        <w:rPr>
          <w:b w:val="false"/>
          <w:lang w:val="ru-RU"/>
        </w:rPr>
      </w:r>
    </w:p>
    <w:p>
      <w:pPr>
        <w:pStyle w:val="Textbody"/>
        <w:spacing w:before="0" w:after="29"/>
        <w:jc w:val="center"/>
        <w:rPr>
          <w:rFonts w:cs="Times New Roman"/>
          <w:lang w:val="ru-RU"/>
        </w:rPr>
      </w:pPr>
      <w:r>
        <w:rPr>
          <w:rFonts w:cs="Times New Roman"/>
          <w:lang w:val="ru-RU"/>
        </w:rPr>
      </w:r>
    </w:p>
    <w:p>
      <w:pPr>
        <w:pStyle w:val="Textbody"/>
        <w:spacing w:before="0" w:after="29"/>
        <w:jc w:val="center"/>
        <w:rPr/>
      </w:pPr>
      <w:r>
        <w:rPr>
          <w:rFonts w:cs="Times New Roman"/>
          <w:lang w:val="ru-RU"/>
        </w:rPr>
        <w:t>Баға ұсыныстарын сұрату тәсілімен МБ сатып алу қорытындыларының № 5 хаттамасы</w:t>
      </w:r>
    </w:p>
    <w:p>
      <w:pPr>
        <w:pStyle w:val="Textbody"/>
        <w:spacing w:before="0" w:after="29"/>
        <w:jc w:val="both"/>
        <w:rPr>
          <w:rFonts w:cs="Times New Roman"/>
          <w:lang w:val="ru-RU"/>
        </w:rPr>
      </w:pPr>
      <w:r>
        <w:rPr>
          <w:rFonts w:cs="Times New Roman"/>
          <w:lang w:val="ru-RU"/>
        </w:rPr>
      </w:r>
    </w:p>
    <w:p>
      <w:pPr>
        <w:pStyle w:val="Textbody"/>
        <w:spacing w:before="0" w:after="29"/>
        <w:jc w:val="center"/>
        <w:rPr/>
      </w:pPr>
      <w:r>
        <w:rPr>
          <w:rStyle w:val="S1"/>
          <w:b w:val="false"/>
          <w:lang w:val="ru-RU"/>
        </w:rPr>
        <w:t>Өскемен қаласы                                                                                    06.03.2024 жыл</w:t>
      </w:r>
    </w:p>
    <w:p>
      <w:pPr>
        <w:pStyle w:val="Textbody"/>
        <w:spacing w:before="0" w:after="29"/>
        <w:jc w:val="both"/>
        <w:rPr>
          <w:rFonts w:cs="Times New Roman"/>
          <w:lang w:val="ru-RU"/>
        </w:rPr>
      </w:pPr>
      <w:r>
        <w:rPr>
          <w:rFonts w:cs="Times New Roman"/>
          <w:lang w:val="ru-RU"/>
        </w:rPr>
      </w:r>
    </w:p>
    <w:p>
      <w:pPr>
        <w:pStyle w:val="Textbody"/>
        <w:spacing w:before="0" w:after="0"/>
        <w:jc w:val="both"/>
        <w:rPr>
          <w:lang w:val="ru-RU"/>
        </w:rPr>
      </w:pPr>
      <w:r>
        <w:rPr>
          <w:rFonts w:cs="Times New Roman"/>
          <w:lang w:val="ru-RU"/>
        </w:rPr>
        <w:t xml:space="preserve">Сатып алуды ұйымдастырушы-  </w:t>
      </w:r>
      <w:r>
        <w:rPr>
          <w:rFonts w:cs="Times New Roman"/>
          <w:color w:val="000000"/>
          <w:lang w:val="ru-RU"/>
        </w:rPr>
        <w:t>Шығыс Қазақстан облысы денсаулық сақтау басқармасының «Шығыс</w:t>
      </w:r>
      <w:r>
        <w:rPr>
          <w:rFonts w:cs="Times New Roman"/>
          <w:color w:val="000000"/>
          <w:lang w:val="kk-KZ"/>
        </w:rPr>
        <w:t>-</w:t>
      </w:r>
      <w:r>
        <w:rPr>
          <w:rFonts w:cs="Times New Roman"/>
          <w:color w:val="000000"/>
          <w:lang w:val="ru-RU"/>
        </w:rPr>
        <w:t xml:space="preserve">Қазақстан облыстық фтизиопульмонология орталығы» шаруашылық жүргізу құқығындағы </w:t>
      </w:r>
      <w:r>
        <w:rPr>
          <w:rFonts w:cs="Times New Roman"/>
          <w:color w:val="000000"/>
          <w:lang w:val="kk-KZ"/>
        </w:rPr>
        <w:t>коммуналдық</w:t>
      </w:r>
      <w:r>
        <w:rPr>
          <w:rFonts w:cs="Times New Roman"/>
          <w:color w:val="000000"/>
          <w:lang w:val="ru-RU"/>
        </w:rPr>
        <w:t xml:space="preserve"> мемлекеттік кәсіпорыны </w:t>
      </w:r>
      <w:r>
        <w:rPr>
          <w:rFonts w:cs="Times New Roman"/>
          <w:lang w:val="ru-RU"/>
        </w:rPr>
        <w:t xml:space="preserve">Заңды мекен-жайы:ҚР 070512,ШҚО,Глубокое ауданы,Опытное поле ауылы, Локомотивная, 3/1. Нақты мекен-жайы:ҚР, ШҚО,Өскемен қаласы,Белинский көшесі,39 СТН 181800001325 ЖСК </w:t>
      </w:r>
      <w:r>
        <w:rPr>
          <w:rFonts w:cs="Times New Roman"/>
          <w:lang w:val="kk-KZ"/>
        </w:rPr>
        <w:t>KZ</w:t>
      </w:r>
      <w:r>
        <w:rPr>
          <w:rFonts w:cs="Times New Roman"/>
          <w:lang w:val="ru-RU"/>
        </w:rPr>
        <w:t>1796504</w:t>
      </w:r>
      <w:r>
        <w:rPr>
          <w:rFonts w:cs="Times New Roman"/>
        </w:rPr>
        <w:t>F</w:t>
      </w:r>
      <w:r>
        <w:rPr>
          <w:rFonts w:cs="Times New Roman"/>
          <w:lang w:val="ru-RU"/>
        </w:rPr>
        <w:t xml:space="preserve">0008462982  АО </w:t>
      </w:r>
      <w:r>
        <w:rPr>
          <w:rFonts w:cs="Times New Roman"/>
          <w:lang w:val="kk-KZ"/>
        </w:rPr>
        <w:t>«</w:t>
      </w:r>
      <w:r>
        <w:rPr>
          <w:rFonts w:cs="Times New Roman"/>
        </w:rPr>
        <w:t>ForteBank</w:t>
      </w:r>
      <w:r>
        <w:rPr>
          <w:rFonts w:cs="Times New Roman"/>
          <w:lang w:val="kk-KZ"/>
        </w:rPr>
        <w:t>»</w:t>
      </w:r>
      <w:r>
        <w:rPr>
          <w:rFonts w:cs="Times New Roman"/>
          <w:lang w:val="ru-RU"/>
        </w:rPr>
        <w:t xml:space="preserve"> БСК </w:t>
      </w:r>
      <w:r>
        <w:rPr>
          <w:rFonts w:cs="Times New Roman"/>
          <w:lang w:val="kk-KZ"/>
        </w:rPr>
        <w:t>IRTYKZKA</w:t>
      </w:r>
      <w:r>
        <w:rPr>
          <w:rFonts w:cs="Times New Roman"/>
          <w:lang w:val="ru-RU"/>
        </w:rPr>
        <w:t xml:space="preserve"> БСН 960340000356,БЕК 16</w:t>
      </w:r>
    </w:p>
    <w:p>
      <w:pPr>
        <w:pStyle w:val="Textbody"/>
        <w:spacing w:before="0" w:after="29"/>
        <w:jc w:val="both"/>
        <w:rPr>
          <w:rFonts w:cs="Times New Roman"/>
          <w:lang w:val="ru-RU"/>
        </w:rPr>
      </w:pPr>
      <w:r>
        <w:rPr>
          <w:rStyle w:val="S1"/>
          <w:b w:val="false"/>
          <w:lang w:val="ru-RU"/>
        </w:rPr>
        <w:t>1. Сатып алынатын тауарлардың қысқаша сипаттамасы мен бағасы, олардың сауда атауы</w:t>
      </w:r>
    </w:p>
    <w:tbl>
      <w:tblPr>
        <w:tblW w:w="9855" w:type="dxa"/>
        <w:jc w:val="left"/>
        <w:tblInd w:w="-49"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firstRow="0" w:noVBand="0" w:lastRow="0" w:firstColumn="0" w:lastColumn="0" w:noHBand="0" w:val="0000"/>
      </w:tblPr>
      <w:tblGrid>
        <w:gridCol w:w="550"/>
        <w:gridCol w:w="6589"/>
        <w:gridCol w:w="1125"/>
        <w:gridCol w:w="1590"/>
      </w:tblGrid>
      <w:tr>
        <w:trPr/>
        <w:tc>
          <w:tcPr>
            <w:tcW w:w="55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0"/>
              <w:jc w:val="both"/>
              <w:rPr>
                <w:rFonts w:cs="Times New Roman"/>
              </w:rPr>
            </w:pPr>
            <w:r>
              <w:rPr>
                <w:rFonts w:cs="Times New Roman"/>
              </w:rPr>
              <w:t xml:space="preserve">№ </w:t>
            </w:r>
            <w:r>
              <w:rPr>
                <w:rFonts w:cs="Times New Roman"/>
                <w:lang w:val="ru-RU"/>
              </w:rPr>
              <w:t>п/п</w:t>
            </w:r>
          </w:p>
        </w:tc>
        <w:tc>
          <w:tcPr>
            <w:tcW w:w="658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0"/>
              <w:jc w:val="both"/>
              <w:rPr>
                <w:rFonts w:cs="Times New Roman"/>
                <w:lang w:val="kk-KZ"/>
              </w:rPr>
            </w:pPr>
            <w:r>
              <w:rPr>
                <w:rFonts w:cs="Times New Roman"/>
                <w:lang w:val="kk-KZ"/>
              </w:rPr>
              <w:t>Қысқаша тауардың атауы</w:t>
            </w:r>
          </w:p>
        </w:tc>
        <w:tc>
          <w:tcPr>
            <w:tcW w:w="11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0"/>
              <w:jc w:val="both"/>
              <w:rPr>
                <w:rFonts w:cs="Times New Roman"/>
                <w:lang w:val="kk-KZ"/>
              </w:rPr>
            </w:pPr>
            <w:r>
              <w:rPr>
                <w:rFonts w:cs="Times New Roman"/>
                <w:lang w:val="kk-KZ"/>
              </w:rPr>
              <w:t>Алатын сатып тауарлардың бағасы</w:t>
            </w:r>
          </w:p>
        </w:tc>
        <w:tc>
          <w:tcPr>
            <w:tcW w:w="159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Style20"/>
              <w:jc w:val="both"/>
              <w:rPr>
                <w:rFonts w:cs="Times New Roman"/>
                <w:lang w:val="kk-KZ"/>
              </w:rPr>
            </w:pPr>
            <w:r>
              <w:rPr>
                <w:rFonts w:cs="Times New Roman"/>
                <w:lang w:val="kk-KZ"/>
              </w:rPr>
              <w:t>Сауда атауы</w:t>
            </w:r>
          </w:p>
        </w:tc>
      </w:tr>
      <w:tr>
        <w:trPr/>
        <w:tc>
          <w:tcPr>
            <w:tcW w:w="55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0"/>
              <w:rPr>
                <w:rFonts w:cs="Times New Roman"/>
              </w:rPr>
            </w:pPr>
            <w:r>
              <w:rPr>
                <w:rFonts w:cs="Times New Roman"/>
              </w:rPr>
              <w:t>1</w:t>
            </w:r>
          </w:p>
        </w:tc>
        <w:tc>
          <w:tcPr>
            <w:tcW w:w="658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pPr>
            <w:r>
              <w:rPr>
                <w:rFonts w:eastAsia="Times New Roman" w:cs="Times New Roman"/>
              </w:rPr>
              <w:t>GIT/ALT анықтауға арналған екі компонентті реагенттер жиынтығы. Жұмыс ерітіндісінің көлемі кемінде 176 мл. реагенттер ластануды болдырмау үшін бір реттік түпнұсқа R1 және R2 контейнерлеріне оралуы тиіс және қосымша картридждерге құю талап етілмейді. Контейнерлер анализатордың реагенттік карусельіне толығымен бейімделуі керек және кіріктірілген анализатор сканерімен толық үйлесімді арнайы штрих-кодпен қамтамасыз етілуі керек. Калибрлеу және сапаны бақылау процедураларын тек көп сарысулардың көмегімен жүргізу. Анализатордың жадында әдістемені қайта бағдарламалау процедуралары және контейнерлерді реагенттер карусельінің қатаң анықталған ұяшықтарына орналастыру қажет емес.</w:t>
            </w:r>
          </w:p>
        </w:tc>
        <w:tc>
          <w:tcPr>
            <w:tcW w:w="11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jc w:val="center"/>
              <w:rPr/>
            </w:pPr>
            <w:r>
              <w:rPr>
                <w:rFonts w:cs="Times New Roman"/>
              </w:rPr>
              <w:t>25 900,00</w:t>
            </w:r>
          </w:p>
        </w:tc>
        <w:tc>
          <w:tcPr>
            <w:tcW w:w="159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jc w:val="center"/>
              <w:rPr/>
            </w:pPr>
            <w:r>
              <w:rPr>
                <w:rFonts w:eastAsia="Times New Roman" w:cs="Times New Roman"/>
              </w:rPr>
              <w:t>Автоматты биохимиялық анализаторға арналған Аланинаминотрансфераза АЛТ</w:t>
            </w:r>
          </w:p>
        </w:tc>
      </w:tr>
      <w:tr>
        <w:trPr/>
        <w:tc>
          <w:tcPr>
            <w:tcW w:w="55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0"/>
              <w:rPr>
                <w:lang w:val="ru-RU"/>
              </w:rPr>
            </w:pPr>
            <w:r>
              <w:rPr>
                <w:lang w:val="ru-RU"/>
              </w:rPr>
              <w:t>2</w:t>
            </w:r>
          </w:p>
        </w:tc>
        <w:tc>
          <w:tcPr>
            <w:tcW w:w="658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pPr>
            <w:r>
              <w:rPr>
                <w:rFonts w:eastAsia="Calibri" w:cs="Times New Roman"/>
              </w:rPr>
              <w:t>BS-200E жабық типті автоматты биохимиялық анализатор үшін Glu-GodPap анықтауға арналған екі компонентті реагенттер жиынтығы. Жұмыс ерітіндісінің көлемі кемінде 200 мл. реагенттер ластануды болдырмау үшін бір реттік түпнұсқа R1 және R2 контейнерлеріне оралуы тиіс және қосымша картридждерге құю талап етілмейді. Контейнерлер анализатордың реагенттік карусельіне толығымен бейімделуі керек және кіріктірілген анализатор сканерімен толық үйлесімді арнайы штрих-кодпен қамтамасыз етілуі керек. Калибрлеу және сапаны бақылау процедураларын тек көп сарысулардың көмегімен жүргізу. Қайта бағдарламалау процедуралары анализатордың жадындағы әдістер және контейнерлерді реагенттер карусельінің қатаң анықталған ұяшықтарына орналастыру қажет емес</w:t>
            </w:r>
          </w:p>
        </w:tc>
        <w:tc>
          <w:tcPr>
            <w:tcW w:w="11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jc w:val="center"/>
              <w:rPr/>
            </w:pPr>
            <w:r>
              <w:rPr>
                <w:rFonts w:cs="Times New Roman"/>
              </w:rPr>
              <w:t>21 750,00</w:t>
            </w:r>
          </w:p>
        </w:tc>
        <w:tc>
          <w:tcPr>
            <w:tcW w:w="159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jc w:val="center"/>
              <w:rPr/>
            </w:pPr>
            <w:r>
              <w:rPr>
                <w:rFonts w:eastAsia="Times New Roman" w:cs="Times New Roman"/>
              </w:rPr>
              <w:t>Автоматты биохимиялық анализаторға арналған Глюкоза</w:t>
            </w:r>
          </w:p>
        </w:tc>
      </w:tr>
      <w:tr>
        <w:trPr/>
        <w:tc>
          <w:tcPr>
            <w:tcW w:w="55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0"/>
              <w:rPr>
                <w:lang w:val="ru-RU"/>
              </w:rPr>
            </w:pPr>
            <w:r>
              <w:rPr>
                <w:lang w:val="ru-RU"/>
              </w:rPr>
              <w:t>3</w:t>
            </w:r>
          </w:p>
        </w:tc>
        <w:tc>
          <w:tcPr>
            <w:tcW w:w="658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pPr>
            <w:r>
              <w:rPr>
                <w:rFonts w:eastAsia="Calibri" w:cs="Times New Roman"/>
              </w:rPr>
              <w:t>BS-200E жабық типті автоматты биохимиялық анализатор үшін BUN/UREA анықтауға арналған екі компонентті реагенттер жиынтығы. Жұмыс ерітіндісінің көлемі кемінде 176 мл. реагенттер ластануды болдырмау үшін бір реттік түпнұсқа R1 және R2 контейнерлеріне оралуы тиіс және қосымша картридждерге құю талап етілмейді. Контейнерлер анализатордың реагенттік карусельіне толығымен бейімделуі керек және кіріктірілген анализатор сканерімен толық үйлесімді арнайы штрих-кодпен қамтамасыз етілуі керек. Калибрлеу және сапаны бақылау процедураларын тек көп сарысулардың көмегімен жүргізу. Қайта бағдарламалау процедуралары анализатордың жадындағы әдістер және контейнерлерді реагенттер карусельінің қатаң анықталған ұяшықтарына орналастыру қажет емес</w:t>
            </w:r>
          </w:p>
        </w:tc>
        <w:tc>
          <w:tcPr>
            <w:tcW w:w="11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jc w:val="center"/>
              <w:rPr/>
            </w:pPr>
            <w:r>
              <w:rPr>
                <w:rFonts w:cs="Times New Roman"/>
              </w:rPr>
              <w:t>21 875,00</w:t>
            </w:r>
          </w:p>
        </w:tc>
        <w:tc>
          <w:tcPr>
            <w:tcW w:w="159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jc w:val="center"/>
              <w:rPr/>
            </w:pPr>
            <w:r>
              <w:rPr>
                <w:rFonts w:eastAsia="Times New Roman" w:cs="Times New Roman"/>
              </w:rPr>
              <w:t>Автоматты биохимиялық анализаторға арналған Мочевина</w:t>
            </w:r>
          </w:p>
        </w:tc>
      </w:tr>
      <w:tr>
        <w:trPr/>
        <w:tc>
          <w:tcPr>
            <w:tcW w:w="55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0"/>
              <w:rPr>
                <w:lang w:val="ru-RU"/>
              </w:rPr>
            </w:pPr>
            <w:r>
              <w:rPr>
                <w:lang w:val="ru-RU"/>
              </w:rPr>
              <w:t>4</w:t>
            </w:r>
          </w:p>
        </w:tc>
        <w:tc>
          <w:tcPr>
            <w:tcW w:w="658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pPr>
            <w:r>
              <w:rPr>
                <w:rFonts w:eastAsia="Times New Roman" w:cs="Times New Roman"/>
              </w:rPr>
              <w:t>BS-200E жабық типті автоматты биохимиялық анализатор үшін TP анықтауға арналған бір компонентті реагенттер жиынтығы. Жұмыс ерітіндісінің көлемі кемінде 160 мл. Реагент ластануды болдырмау үшін R1 бір реттік түпнұсқа контейнерге оралуы тиіс және қосымша картриджге құю талап етілмейді. Контейнерлер анализатордың реагенттік карусельіне толығымен бейімделуі керек және кіріктірілген анализатор сканерімен толық үйлесімді арнайы штрих-кодпен қамтамасыз етілуі керек. Калибрлеу және сапаны бақылау процедураларын тек көп сарысулардың көмегімен жүргізу. Анализатордың жадында әдістемені қайта бағдарламалау процедуралары және контейнерлерді реагенттер карусельінің қатаң анықталған ұяшықтарына орналастыру қажет емес.</w:t>
            </w:r>
          </w:p>
        </w:tc>
        <w:tc>
          <w:tcPr>
            <w:tcW w:w="11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jc w:val="center"/>
              <w:rPr/>
            </w:pPr>
            <w:r>
              <w:rPr>
                <w:rFonts w:cs="Times New Roman"/>
              </w:rPr>
              <w:t>15 700,00</w:t>
            </w:r>
          </w:p>
        </w:tc>
        <w:tc>
          <w:tcPr>
            <w:tcW w:w="159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jc w:val="center"/>
              <w:rPr/>
            </w:pPr>
            <w:r>
              <w:rPr>
                <w:rFonts w:eastAsia="Times New Roman" w:cs="Times New Roman"/>
              </w:rPr>
              <w:t>Автоматты биохимиялық анализаторға арналған жалпы ақуыз</w:t>
            </w:r>
          </w:p>
        </w:tc>
      </w:tr>
      <w:tr>
        <w:trPr/>
        <w:tc>
          <w:tcPr>
            <w:tcW w:w="55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0"/>
              <w:rPr>
                <w:lang w:val="ru-RU"/>
              </w:rPr>
            </w:pPr>
            <w:r>
              <w:rPr>
                <w:lang w:val="ru-RU"/>
              </w:rPr>
              <w:t>5</w:t>
            </w:r>
          </w:p>
        </w:tc>
        <w:tc>
          <w:tcPr>
            <w:tcW w:w="658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pPr>
            <w:r>
              <w:rPr>
                <w:rFonts w:cs="Times New Roman"/>
              </w:rPr>
              <w:t>BS-200E жабық типті автоматты биохимиялық анализатор үшін got/AST анықтауға арналған екі компонентті реагенттер жиынтығы. Жұмыс ерітіндісінің көлемі кемінде 176 мл. реагенттер ластануды болдырмау үшін бір реттік түпнұсқа R1 және R2 контейнерлеріне оралуы тиіс және қосымша картридждерге құю талап етілмейді. Контейнерлер анализатордың реагенттік карусельіне толығымен бейімделуі керек және кіріктірілген анализатор сканерімен толық үйлесімді арнайы штрих-кодпен қамтамасыз етілуі керек. Калибрлеу және сапаны бақылау процедураларын тек көп сарысулардың көмегімен жүргізу. Қайта бағдарламалау процедуралары анализатордың жадындағы әдістер және контейнерлерді реагенттер карусельінің қатаң анықталған ұяшықтарына орналастыру қажет емес</w:t>
            </w:r>
          </w:p>
        </w:tc>
        <w:tc>
          <w:tcPr>
            <w:tcW w:w="11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jc w:val="center"/>
              <w:rPr/>
            </w:pPr>
            <w:r>
              <w:rPr>
                <w:rFonts w:cs="Times New Roman"/>
              </w:rPr>
              <w:t>25 900,00</w:t>
            </w:r>
          </w:p>
        </w:tc>
        <w:tc>
          <w:tcPr>
            <w:tcW w:w="159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jc w:val="center"/>
              <w:rPr/>
            </w:pPr>
            <w:r>
              <w:rPr>
                <w:rFonts w:cs="Times New Roman"/>
              </w:rPr>
              <w:t>Автоматты биохимиялық анализатор үшін АСТ Аспартатаминотрансфераза</w:t>
            </w:r>
          </w:p>
        </w:tc>
      </w:tr>
      <w:tr>
        <w:trPr/>
        <w:tc>
          <w:tcPr>
            <w:tcW w:w="55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0"/>
              <w:rPr>
                <w:lang w:val="ru-RU"/>
              </w:rPr>
            </w:pPr>
            <w:r>
              <w:rPr>
                <w:lang w:val="ru-RU"/>
              </w:rPr>
              <w:t>6</w:t>
            </w:r>
          </w:p>
        </w:tc>
        <w:tc>
          <w:tcPr>
            <w:tcW w:w="658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pPr>
            <w:r>
              <w:rPr>
                <w:rFonts w:eastAsia="Calibri" w:cs="Times New Roman"/>
              </w:rPr>
              <w:t>BS-200E жабық типті автоматты биохимиялық анализатор үшін TBIL/VOX анықтауға арналған екі компонентті реагенттер жиынтығы. Жұмыс ерітіндісінің көлемі кемінде 176 мл. реагенттер ластануды болдырмау үшін бір реттік түпнұсқа R1 және R2 контейнерлеріне оралуы тиіс және қосымша картридждерге құю талап етілмейді. Контейнерлер анализатордың реагенттік карусельіне толығымен бейімделуі керек және кіріктірілген анализатор сканерімен толық үйлесімді арнайы штрих-кодпен қамтамасыз етілуі керек. Калибрлеу және сапаны бақылау процедураларын тек көп сарысулардың көмегімен жүргізу. Қайта бағдарламалау процедуралары анализатордың жадындағы әдістер және контейнерлерді реагенттер карусельінің қатаң анықталған ұяшықтарына орналастыру қажет емес</w:t>
            </w:r>
          </w:p>
        </w:tc>
        <w:tc>
          <w:tcPr>
            <w:tcW w:w="11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jc w:val="center"/>
              <w:rPr/>
            </w:pPr>
            <w:r>
              <w:rPr>
                <w:rFonts w:cs="Times New Roman"/>
                <w:lang w:val="kk-KZ"/>
              </w:rPr>
              <w:t>35 512,00</w:t>
            </w:r>
          </w:p>
        </w:tc>
        <w:tc>
          <w:tcPr>
            <w:tcW w:w="159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jc w:val="center"/>
              <w:rPr/>
            </w:pPr>
            <w:r>
              <w:rPr>
                <w:rFonts w:cs="Times New Roman"/>
              </w:rPr>
              <w:t>Автоматты биохимиялық анализаторға арналған жалпы билирубин</w:t>
            </w:r>
          </w:p>
        </w:tc>
      </w:tr>
      <w:tr>
        <w:trPr/>
        <w:tc>
          <w:tcPr>
            <w:tcW w:w="55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0"/>
              <w:rPr>
                <w:lang w:val="ru-RU"/>
              </w:rPr>
            </w:pPr>
            <w:r>
              <w:rPr>
                <w:lang w:val="ru-RU"/>
              </w:rPr>
              <w:t>7</w:t>
            </w:r>
          </w:p>
        </w:tc>
        <w:tc>
          <w:tcPr>
            <w:tcW w:w="658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pPr>
            <w:r>
              <w:rPr>
                <w:rFonts w:eastAsia="Calibri" w:cs="Times New Roman"/>
              </w:rPr>
              <w:t>BS-200E жабық типті автоматты биохимиялық анализатор үшін TBIL/VOX анықтауға арналған екі компонентті реагенттер жиынтығы. Жұмыс ерітіндісінің көлемі кемінде 176 мл. реагенттер ластануды болдырмау үшін бір реттік түпнұсқа R1 және R2 контейнерлеріне оралуы тиіс және қосымша картридждерге құю талап етілмейді. Контейнерлер анализатордың реагенттік карусельіне толығымен бейімделуі керек және кіріктірілген анализатор сканерімен толық үйлесімді арнайы штрих-кодпен қамтамасыз етілуі керек. Калибрлеу және сапаны бақылау процедураларын тек көп сарысулардың көмегімен жүргізу. Қайта бағдарламалау процедуралары анализатордың жадындағы әдістер және контейнерлерді реагенттер карусельінің қатаң анықталған ұяшықтарына орналастыру қажет емес</w:t>
            </w:r>
          </w:p>
        </w:tc>
        <w:tc>
          <w:tcPr>
            <w:tcW w:w="11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jc w:val="center"/>
              <w:rPr/>
            </w:pPr>
            <w:r>
              <w:rPr>
                <w:rFonts w:cs="Times New Roman"/>
              </w:rPr>
              <w:t>38 600,00</w:t>
            </w:r>
          </w:p>
        </w:tc>
        <w:tc>
          <w:tcPr>
            <w:tcW w:w="159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jc w:val="center"/>
              <w:rPr/>
            </w:pPr>
            <w:r>
              <w:rPr>
                <w:rFonts w:cs="Times New Roman"/>
              </w:rPr>
              <w:t>Автоматты биохимиялық анализаторға арналған тікелей билирубин</w:t>
            </w:r>
          </w:p>
        </w:tc>
      </w:tr>
      <w:tr>
        <w:trPr/>
        <w:tc>
          <w:tcPr>
            <w:tcW w:w="55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0"/>
              <w:rPr>
                <w:lang w:val="ru-RU"/>
              </w:rPr>
            </w:pPr>
            <w:r>
              <w:rPr>
                <w:lang w:val="ru-RU"/>
              </w:rPr>
              <w:t>8</w:t>
            </w:r>
          </w:p>
        </w:tc>
        <w:tc>
          <w:tcPr>
            <w:tcW w:w="658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pPr>
            <w:r>
              <w:rPr>
                <w:rFonts w:eastAsia="Times New Roman" w:cs="Times New Roman"/>
              </w:rPr>
              <w:t>BS-200E жабық типті автоматты биохимиялық анализатор үшін CREA-J анықтауға арналған реагенттердің екі компонентті жиынтығы.Жұмыс ерітіндісінің көлемі кемінде 210 мл. реагенттер ластануды болдырмау үшін R1 және R2 бір реттік түпнұсқа контейнерлерге оралуы керек және қосымша картридждерге құю қажет емес. Контейнерлер анализатордың реагенттік карусельіне толығымен бейімделуі керек және кіріктірілген анализатор сканерімен толық үйлесімді арнайы штрих-кодпен қамтамасыз етілуі керек. Калибрлеу және сапаны бақылау процедураларын тек көп сарысулардың көмегімен жүргізу. Қайта бағдарламалау процедуралары анализатордың жадындағы әдістер және контейнерлерді реагенттер карусельінің қатаң анықталған ұяшықтарына орналастыру қажет емес</w:t>
            </w:r>
          </w:p>
        </w:tc>
        <w:tc>
          <w:tcPr>
            <w:tcW w:w="11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jc w:val="center"/>
              <w:rPr/>
            </w:pPr>
            <w:r>
              <w:rPr>
                <w:rFonts w:cs="Times New Roman"/>
              </w:rPr>
              <w:t>33 075,00</w:t>
            </w:r>
          </w:p>
        </w:tc>
        <w:tc>
          <w:tcPr>
            <w:tcW w:w="159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jc w:val="center"/>
              <w:rPr/>
            </w:pPr>
            <w:r>
              <w:rPr>
                <w:rFonts w:cs="Times New Roman"/>
              </w:rPr>
              <w:t>Автоматты биохимиялық анализаторға арналған Креатинин</w:t>
            </w:r>
          </w:p>
        </w:tc>
      </w:tr>
      <w:tr>
        <w:trPr/>
        <w:tc>
          <w:tcPr>
            <w:tcW w:w="55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0"/>
              <w:rPr>
                <w:lang w:val="ru-RU"/>
              </w:rPr>
            </w:pPr>
            <w:r>
              <w:rPr>
                <w:lang w:val="ru-RU"/>
              </w:rPr>
              <w:t>9</w:t>
            </w:r>
          </w:p>
        </w:tc>
        <w:tc>
          <w:tcPr>
            <w:tcW w:w="658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pPr>
            <w:r>
              <w:rPr>
                <w:rFonts w:cs="Times New Roman"/>
              </w:rPr>
              <w:t>BS-200E жабық типті автоматты биохимиялық анализатор үшін CHOL/TC анықтауға арналған бір компонентті реагенттер жиынтығы. Жұмыс ерітіндісінің көлемі кемінде 160 мл. Реагент ластануды болдырмау үшін R1 бір реттік түпнұсқа контейнерге оралуы тиіс және қосымша картриджге құю талап етілмейді. Контейнерлер анализатордың реагенттік карусельіне толығымен бейімделуі керек және кіріктірілген анализатор сканерімен толық үйлесімді арнайы штрих-кодпен қамтамасыз етілуі керек. Калибрлеу және сапаны бақылау процедураларын тек көп сарысулардың көмегімен жүргізу. Қайта бағдарламалау процедуралары анализатордың жадындағы әдістер және контейнерлерді реагенттер карусельінің қатаң анықталған ұяшықтарына орналастыру қажет емес</w:t>
            </w:r>
          </w:p>
        </w:tc>
        <w:tc>
          <w:tcPr>
            <w:tcW w:w="11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jc w:val="center"/>
              <w:rPr/>
            </w:pPr>
            <w:r>
              <w:rPr>
                <w:rFonts w:cs="Times New Roman"/>
              </w:rPr>
              <w:t>29 550,00</w:t>
            </w:r>
          </w:p>
        </w:tc>
        <w:tc>
          <w:tcPr>
            <w:tcW w:w="159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jc w:val="center"/>
              <w:rPr/>
            </w:pPr>
            <w:r>
              <w:rPr>
                <w:rFonts w:cs="Times New Roman"/>
              </w:rPr>
              <w:t>Автоматты биохимиялық анализаторға арналған жалпы холестерин</w:t>
            </w:r>
          </w:p>
        </w:tc>
      </w:tr>
      <w:tr>
        <w:trPr/>
        <w:tc>
          <w:tcPr>
            <w:tcW w:w="55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0"/>
              <w:rPr>
                <w:lang w:val="ru-RU"/>
              </w:rPr>
            </w:pPr>
            <w:r>
              <w:rPr>
                <w:lang w:val="ru-RU"/>
              </w:rPr>
              <w:t>10</w:t>
            </w:r>
          </w:p>
        </w:tc>
        <w:tc>
          <w:tcPr>
            <w:tcW w:w="658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pPr>
            <w:r>
              <w:rPr>
                <w:rFonts w:eastAsia="Calibri" w:cs="Times New Roman"/>
              </w:rPr>
              <w:t>BS-200E жабық типті автоматты биохимиялық анализатор үшін бір және екі компонентті сынақтарға арналған бір деңгейлі мультикалибратор. Сынақтарды калибрлеу үшін аттестатталған аналитикалық мәндері бар лиофильді кептірілген Сарысу: GOT/ALT, GOT / AST, ALB, AMS, GGT, GLU-GodPap, FE, CREA-J, LDH, MG, BUN / UREA, TP, TBIL / VOX, DBIL / VOX, CHOL / TC, TG, ALP, UA. Лиофильді сарысуды сұйылту кезінде дайын калибратордың көлемі кемінде 30 мл. Жиынтық мультикалибратор анализатордың жадына эталондық мәндерді автоматты түрде оқу үшін кіріктірілген анализатор сканерімен үйлесімді арнайы штрих-кодпен қамтамасыз етілуі керек.</w:t>
            </w:r>
          </w:p>
        </w:tc>
        <w:tc>
          <w:tcPr>
            <w:tcW w:w="11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jc w:val="center"/>
              <w:rPr/>
            </w:pPr>
            <w:r>
              <w:rPr>
                <w:rFonts w:cs="Times New Roman"/>
              </w:rPr>
              <w:t>129 960,00</w:t>
            </w:r>
          </w:p>
        </w:tc>
        <w:tc>
          <w:tcPr>
            <w:tcW w:w="159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jc w:val="center"/>
              <w:rPr/>
            </w:pPr>
            <w:r>
              <w:rPr>
                <w:rFonts w:cs="Times New Roman"/>
              </w:rPr>
              <w:t>Автоматты биохимиялық анализаторға арналған Мультикалибратор 10 * 3 мл</w:t>
            </w:r>
          </w:p>
        </w:tc>
      </w:tr>
      <w:tr>
        <w:trPr/>
        <w:tc>
          <w:tcPr>
            <w:tcW w:w="55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0"/>
              <w:rPr>
                <w:lang w:val="ru-RU"/>
              </w:rPr>
            </w:pPr>
            <w:r>
              <w:rPr>
                <w:lang w:val="ru-RU"/>
              </w:rPr>
              <w:t>11</w:t>
            </w:r>
          </w:p>
        </w:tc>
        <w:tc>
          <w:tcPr>
            <w:tcW w:w="658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pPr>
            <w:r>
              <w:rPr>
                <w:rFonts w:eastAsia="Times New Roman" w:cs="Times New Roman"/>
              </w:rPr>
              <w:t>Жабық типтегі BS-200E автоматты биохимиялық анализаторы үшін QC жүргізуге арналған лиофильді кептірілген Сарысу, анықталатын аналитиктер үшін аттестатталған қалыпты мәндермен (N). Лиофильді сарысуды сұйылту кезінде дайын бақылау ерітіндісінің көлемі кемінде 50 мл. бақылау сарысуының жиынтығы анализатордың жадына тесттердің анықтамалық мәндерін автоматты түрде оқу үшін кіріктірілген анализатор сканерімен үйлесімді арнайы штрих-кодпен жабдықталуы керек.</w:t>
            </w:r>
          </w:p>
        </w:tc>
        <w:tc>
          <w:tcPr>
            <w:tcW w:w="11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jc w:val="center"/>
              <w:rPr/>
            </w:pPr>
            <w:r>
              <w:rPr>
                <w:rFonts w:cs="Times New Roman"/>
              </w:rPr>
              <w:t>146 040,00</w:t>
            </w:r>
          </w:p>
        </w:tc>
        <w:tc>
          <w:tcPr>
            <w:tcW w:w="159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jc w:val="center"/>
              <w:rPr/>
            </w:pPr>
            <w:r>
              <w:rPr>
                <w:rFonts w:eastAsia="Times New Roman" w:cs="Times New Roman"/>
              </w:rPr>
              <w:t>Көп бақылау сынасы 1, 6х5 мл деңгейден гөрі, норма</w:t>
            </w:r>
          </w:p>
        </w:tc>
      </w:tr>
      <w:tr>
        <w:trPr/>
        <w:tc>
          <w:tcPr>
            <w:tcW w:w="55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0"/>
              <w:rPr>
                <w:lang w:val="ru-RU"/>
              </w:rPr>
            </w:pPr>
            <w:r>
              <w:rPr>
                <w:lang w:val="ru-RU"/>
              </w:rPr>
              <w:t>12</w:t>
            </w:r>
          </w:p>
        </w:tc>
        <w:tc>
          <w:tcPr>
            <w:tcW w:w="658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pPr>
            <w:r>
              <w:rPr>
                <w:rFonts w:eastAsia="Times New Roman" w:cs="Times New Roman"/>
              </w:rPr>
              <w:t>Жабық типтегі BS-200E автоматты биохимиялық анализаторы үшін QC жүргізуге арналған лиофильді кептірілген Сарысу, анықталатын талдаушылар үшін аттестатталған қалыпты мәндермен (Р). Лиофильді сарысуды сұйылту кезінде дайын бақылау ерітіндісінің көлемі кемінде 50 мл. бақылау сарысуының жиынтығы анализатордың жадына тесттердің анықтамалық мәндерін автоматты түрде оқу үшін кіріктірілген анализатор сканерімен үйлесімді арнайы штрих-кодпен жабдықталуы керек.</w:t>
            </w:r>
          </w:p>
        </w:tc>
        <w:tc>
          <w:tcPr>
            <w:tcW w:w="11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jc w:val="center"/>
              <w:rPr/>
            </w:pPr>
            <w:r>
              <w:rPr>
                <w:rFonts w:cs="Times New Roman"/>
              </w:rPr>
              <w:t>172 800,00</w:t>
            </w:r>
          </w:p>
        </w:tc>
        <w:tc>
          <w:tcPr>
            <w:tcW w:w="159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jc w:val="center"/>
              <w:rPr/>
            </w:pPr>
            <w:r>
              <w:rPr>
                <w:rFonts w:eastAsia="Times New Roman" w:cs="Times New Roman"/>
              </w:rPr>
              <w:t>2, 6х5 мл деңгейден гөрі көп бақылау сынасы, патология</w:t>
            </w:r>
          </w:p>
        </w:tc>
      </w:tr>
      <w:tr>
        <w:trPr/>
        <w:tc>
          <w:tcPr>
            <w:tcW w:w="55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0"/>
              <w:rPr>
                <w:lang w:val="ru-RU"/>
              </w:rPr>
            </w:pPr>
            <w:r>
              <w:rPr>
                <w:lang w:val="ru-RU"/>
              </w:rPr>
              <w:t>13</w:t>
            </w:r>
          </w:p>
        </w:tc>
        <w:tc>
          <w:tcPr>
            <w:tcW w:w="658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pPr>
            <w:r>
              <w:rPr>
                <w:rFonts w:eastAsia="Times New Roman" w:cs="Times New Roman"/>
              </w:rPr>
              <w:t>BS-200E жабық типті автоматты биохимиялық анализатор үшін Detergent CD80 арнайы концентрацияланған реагент. Реагент реакциялық кюветтер блогын, мөлшерлеу зондтарын, араластырғышты жуу үшін қолданылатын жуу ерітіндісін дайындауға арналған. Дайын ерітінді анализатордың бөлшектерімен жанасқанда коррозиялық және тотықтырғыш қасиеттерге ие болмауы керек. Концентратты буып-түю кем дегенде 1 литр болуы керек. Дайындау үшін кем дегенде 15 литр жуу ерітіндісі жеткілікті болуы керек.</w:t>
            </w:r>
          </w:p>
        </w:tc>
        <w:tc>
          <w:tcPr>
            <w:tcW w:w="11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jc w:val="center"/>
              <w:rPr/>
            </w:pPr>
            <w:r>
              <w:rPr>
                <w:rFonts w:cs="Times New Roman"/>
              </w:rPr>
              <w:t>34 800,00</w:t>
            </w:r>
          </w:p>
        </w:tc>
        <w:tc>
          <w:tcPr>
            <w:tcW w:w="159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jc w:val="center"/>
              <w:rPr/>
            </w:pPr>
            <w:r>
              <w:rPr>
                <w:rFonts w:eastAsia="Times New Roman" w:cs="Times New Roman"/>
              </w:rPr>
              <w:t>Автоматты биохимиялық анализаторға арналған жуу ерітіндісі, жуғыш зат (1л*1) CD80</w:t>
            </w:r>
          </w:p>
        </w:tc>
      </w:tr>
      <w:tr>
        <w:trPr/>
        <w:tc>
          <w:tcPr>
            <w:tcW w:w="55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0"/>
              <w:rPr>
                <w:lang w:val="ru-RU"/>
              </w:rPr>
            </w:pPr>
            <w:r>
              <w:rPr>
                <w:lang w:val="ru-RU"/>
              </w:rPr>
              <w:t>14</w:t>
            </w:r>
          </w:p>
        </w:tc>
        <w:tc>
          <w:tcPr>
            <w:tcW w:w="658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pPr>
            <w:r>
              <w:rPr>
                <w:rFonts w:eastAsia="Calibri" w:cs="Times New Roman"/>
              </w:rPr>
              <w:t>BS-200E жабық типті автоматты биохимиялық анализатор үшін ALB анықтауға арналған бір компонентті реагенттер жиынтығы. Жұмыс ерітіндісінің көлемі кемінде 160 мл. Реагент ластануды болдырмау үшін R1 бір реттік түпнұсқа контейнерге оралуы тиіс және қосымша картриджге құю талап етілмейді. Контейнерлер анализатордың реагенттік карусельіне толығымен бейімделуі керек және кіріктірілген анализатор сканерімен толық үйлесімді арнайы штрих-кодпен қамтамасыз етілуі керек. Калибрлеу және сапаны бақылау процедураларын тек көп сарысулардың көмегімен жүргізу. Қайта бағдарламалау процедуралары анализатордың жадындағы әдістер және контейнерлерді реагенттер карусельінің қатаң анықталған ұяшықтарына орналастыру қажет емес</w:t>
            </w:r>
          </w:p>
        </w:tc>
        <w:tc>
          <w:tcPr>
            <w:tcW w:w="11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jc w:val="center"/>
              <w:rPr/>
            </w:pPr>
            <w:r>
              <w:rPr>
                <w:rFonts w:cs="Times New Roman"/>
              </w:rPr>
              <w:t>16 250,00</w:t>
            </w:r>
          </w:p>
        </w:tc>
        <w:tc>
          <w:tcPr>
            <w:tcW w:w="159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jc w:val="center"/>
              <w:rPr/>
            </w:pPr>
            <w:r>
              <w:rPr>
                <w:rFonts w:eastAsia="Times New Roman" w:cs="Times New Roman"/>
              </w:rPr>
              <w:t>Альбуминді анықтауға арналған реагенттердің диагностикалық жиынтығы, Альбумин R 4х40 мл</w:t>
            </w:r>
          </w:p>
        </w:tc>
      </w:tr>
      <w:tr>
        <w:trPr/>
        <w:tc>
          <w:tcPr>
            <w:tcW w:w="55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0"/>
              <w:rPr>
                <w:lang w:val="ru-RU"/>
              </w:rPr>
            </w:pPr>
            <w:r>
              <w:rPr>
                <w:lang w:val="ru-RU"/>
              </w:rPr>
              <w:t>15</w:t>
            </w:r>
          </w:p>
        </w:tc>
        <w:tc>
          <w:tcPr>
            <w:tcW w:w="658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pPr>
            <w:r>
              <w:rPr>
                <w:rFonts w:eastAsia="Calibri" w:cs="Times New Roman"/>
              </w:rPr>
              <w:t>BS-200E жабық типті автоматты биохимиялық анализатор үшін AMS анықтауға арналған екі компонентті реагенттер жиынтығы. Жұмыс ерітіндісінің көлемі кемінде 48 мл. реагенттер ластануды болдырмау үшін R1 және R2 бір реттік түпнұсқа контейнерлерге оралуы тиіс және қосымша картридждерге құю талап етілмейді. Контейнерлер анализатордың реагенттік карусельіне толығымен бейімделуі керек және кіріктірілген анализатор сканерімен толық үйлесімді арнайы штрих-кодпен қамтамасыз етілуі керек. Калибрлеу және сапаны бақылау процедураларын тек көп сарысулардың көмегімен жүргізу. Қайта бағдарламалау процедуралары анализатордың жадындағы әдістер және контейнерлерді реагенттер карусельінің қатаң анықталған ұяшықтарына орналастыру қажет емес</w:t>
            </w:r>
          </w:p>
        </w:tc>
        <w:tc>
          <w:tcPr>
            <w:tcW w:w="11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jc w:val="center"/>
              <w:rPr/>
            </w:pPr>
            <w:r>
              <w:rPr>
                <w:rFonts w:cs="Times New Roman"/>
              </w:rPr>
              <w:t>33 033,00</w:t>
            </w:r>
          </w:p>
        </w:tc>
        <w:tc>
          <w:tcPr>
            <w:tcW w:w="159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jc w:val="center"/>
              <w:rPr/>
            </w:pPr>
            <w:r>
              <w:rPr>
                <w:rFonts w:eastAsia="Times New Roman" w:cs="Times New Roman"/>
              </w:rPr>
              <w:t>Альфа-амилазаны анықтауға арналған реагенттердің диагностикалық жиынтығы, альфа-амилаза R1: 1х38мл + R2: 1х10 мл</w:t>
            </w:r>
          </w:p>
        </w:tc>
      </w:tr>
      <w:tr>
        <w:trPr/>
        <w:tc>
          <w:tcPr>
            <w:tcW w:w="55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0"/>
              <w:rPr>
                <w:lang w:val="ru-RU"/>
              </w:rPr>
            </w:pPr>
            <w:r>
              <w:rPr>
                <w:lang w:val="ru-RU"/>
              </w:rPr>
              <w:t>16</w:t>
            </w:r>
          </w:p>
        </w:tc>
        <w:tc>
          <w:tcPr>
            <w:tcW w:w="658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pPr>
            <w:r>
              <w:rPr>
                <w:rFonts w:eastAsia="Calibri" w:cs="Times New Roman"/>
              </w:rPr>
              <w:t>BS-200E жабық типті автоматты биохимиялық анализатор үшін GGT анықтауға арналған екі компонентті реагенттер жиынтығы. Жұмыс ерітіндісінің көлемі кемінде 176 мл. реагенттер ластануды болдырмау үшін бір реттік түпнұсқа R1 және R2 контейнерлеріне оралуы тиіс және қосымша картридждерге құю талап етілмейді. Контейнерлер анализатордың реагенттік карусельіне толығымен бейімделуі керек және кіріктірілген анализатор сканерімен толық үйлесімді арнайы штрих-кодпен қамтамасыз етілуі керек. Калибрлеу және сапаны бақылау процедураларын тек көп сарысулардың көмегімен жүргізу. Қайта бағдарламалау процедуралары анализатордың жадындағы әдістер және контейнерлерді реагенттер карусельінің қатаң анықталған ұяшықтарына орналастыру қажет емес</w:t>
            </w:r>
          </w:p>
        </w:tc>
        <w:tc>
          <w:tcPr>
            <w:tcW w:w="11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jc w:val="center"/>
              <w:rPr/>
            </w:pPr>
            <w:r>
              <w:rPr>
                <w:rFonts w:cs="Times New Roman"/>
              </w:rPr>
              <w:t>37 050,00</w:t>
            </w:r>
          </w:p>
        </w:tc>
        <w:tc>
          <w:tcPr>
            <w:tcW w:w="159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jc w:val="center"/>
              <w:rPr/>
            </w:pPr>
            <w:r>
              <w:rPr>
                <w:rFonts w:eastAsia="Times New Roman" w:cs="Times New Roman"/>
              </w:rPr>
              <w:t>Гамма-Глутамилтрансферазаны анықтауға арналған реагенттердің диагностикалық жиынтығы, Гамма-Глутамилтрансфераза R1: 4х35 мл + R2: 2х18 мл</w:t>
            </w:r>
          </w:p>
        </w:tc>
      </w:tr>
      <w:tr>
        <w:trPr/>
        <w:tc>
          <w:tcPr>
            <w:tcW w:w="55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0"/>
              <w:rPr>
                <w:lang w:val="ru-RU"/>
              </w:rPr>
            </w:pPr>
            <w:r>
              <w:rPr>
                <w:lang w:val="ru-RU"/>
              </w:rPr>
              <w:t>17</w:t>
            </w:r>
          </w:p>
        </w:tc>
        <w:tc>
          <w:tcPr>
            <w:tcW w:w="658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pPr>
            <w:r>
              <w:rPr>
                <w:rFonts w:eastAsia="Calibri" w:cs="Times New Roman"/>
              </w:rPr>
              <w:t>BS-200E жабық типті автоматты биохимиялық анализатор үшін Fe анықтауға арналған екі компонентті реагенттер жиынтығы. Жұмыс ерітіндісінің көлемі кемінде 96 мл. реагенттер ластанудың алдын алу үшін R1 және R2 бір реттік түпнұсқа контейнерлерге оралуы тиіс және қосымша картридждерге құю талап етілмейді. Контейнерлер анализатордың реагенттік карусельіне толығымен бейімделуі керек және кіріктірілген анализатор сканерімен толық үйлесімді арнайы штрих-кодпен қамтамасыз етілуі керек. Калибрлеу және сапаны бақылау процедураларын тек көп сарысулардың көмегімен жүргізу. Қайта бағдарламалау процедуралары анализатордың жадындағы әдістер және контейнерлерді реагенттер карусельінің қатаң анықталған ұяшықтарына орналастыру қажет емес</w:t>
            </w:r>
          </w:p>
        </w:tc>
        <w:tc>
          <w:tcPr>
            <w:tcW w:w="11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jc w:val="center"/>
              <w:rPr/>
            </w:pPr>
            <w:r>
              <w:rPr>
                <w:rFonts w:cs="Times New Roman"/>
              </w:rPr>
              <w:t>51 400,00</w:t>
            </w:r>
          </w:p>
        </w:tc>
        <w:tc>
          <w:tcPr>
            <w:tcW w:w="159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jc w:val="center"/>
              <w:rPr/>
            </w:pPr>
            <w:r>
              <w:rPr>
                <w:rFonts w:eastAsia="Times New Roman" w:cs="Times New Roman"/>
              </w:rPr>
              <w:t>Темірді анықтауға арналған реагенттердің диагностикалық жиынтығы, Калибраторы бар және R1: 2х40мл+R2: 1х16 мл + Калибратор 1х1.5 мл+бақылау 1х5 мл</w:t>
            </w:r>
          </w:p>
        </w:tc>
      </w:tr>
      <w:tr>
        <w:trPr/>
        <w:tc>
          <w:tcPr>
            <w:tcW w:w="55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0"/>
              <w:rPr>
                <w:lang w:val="ru-RU"/>
              </w:rPr>
            </w:pPr>
            <w:r>
              <w:rPr>
                <w:lang w:val="ru-RU"/>
              </w:rPr>
              <w:t>18</w:t>
            </w:r>
          </w:p>
        </w:tc>
        <w:tc>
          <w:tcPr>
            <w:tcW w:w="658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pPr>
            <w:r>
              <w:rPr>
                <w:rFonts w:eastAsia="Calibri" w:cs="Times New Roman"/>
              </w:rPr>
              <w:t>BS-200E жабық типті автоматты биохимиялық анализатор үшін LDH анықтауға арналған екі компонентті реагенттер жиынтығы. Жұмыс ерітіндісінің көлемі кемінде 176 мл. реагенттер ластануды болдырмау үшін бір реттік түпнұсқа R1 және R2 контейнерлеріне оралуы тиіс және қосымша картридждерге құю талап етілмейді. Контейнерлер анализатордың реагенттік карусельіне толығымен бейімделуі керек және кіріктірілген анализатор сканерімен толық үйлесімді арнайы штрих-кодпен қамтамасыз етілуі керек. Калибрлеу және сапаны бақылау процедураларын тек көп сарысулардың көмегімен жүргізу. Қайта бағдарламалау процедуралары анализатордың жадындағы әдістер және контейнерлерді реагенттер карусельінің қатаң анықталған ұяшықтарына орналастыру қажет емес</w:t>
            </w:r>
          </w:p>
        </w:tc>
        <w:tc>
          <w:tcPr>
            <w:tcW w:w="11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jc w:val="center"/>
              <w:rPr/>
            </w:pPr>
            <w:r>
              <w:rPr>
                <w:rFonts w:cs="Times New Roman"/>
              </w:rPr>
              <w:t>44 500,00</w:t>
            </w:r>
          </w:p>
        </w:tc>
        <w:tc>
          <w:tcPr>
            <w:tcW w:w="159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jc w:val="center"/>
              <w:rPr/>
            </w:pPr>
            <w:r>
              <w:rPr>
                <w:rFonts w:eastAsia="Times New Roman" w:cs="Times New Roman"/>
              </w:rPr>
              <w:t>Анықтауға арналған реагенттердің диагностикалық жиынтығы Лактатдегидрогеназа , Лактатдегидрогеназа R1: 4х35 мл + R2: 2х18 мл</w:t>
            </w:r>
          </w:p>
        </w:tc>
      </w:tr>
      <w:tr>
        <w:trPr/>
        <w:tc>
          <w:tcPr>
            <w:tcW w:w="55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0"/>
              <w:rPr>
                <w:lang w:val="ru-RU"/>
              </w:rPr>
            </w:pPr>
            <w:r>
              <w:rPr>
                <w:lang w:val="ru-RU"/>
              </w:rPr>
              <w:t>19</w:t>
            </w:r>
          </w:p>
        </w:tc>
        <w:tc>
          <w:tcPr>
            <w:tcW w:w="658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pPr>
            <w:r>
              <w:rPr>
                <w:rFonts w:eastAsia="Calibri" w:cs="Times New Roman"/>
              </w:rPr>
              <w:t>BS-200E жабық типті автоматты биохимиялық анализатор үшін LIP анықтауға арналған екі компонентті реагенттер жиынтығы. Жұмыс ерітіндісінің көлемі кемінде 44 мл. реагенттер ластануды болдырмау үшін бір реттік түпнұсқа R1 және R2 контейнерлеріне оралуы тиіс және қосымша картридждерге құю талап етілмейді. Контейнерлер анализатордың реагенттік карусельіне толығымен бейімделуі керек және кіріктірілген анализатор сканерімен толық үйлесімді арнайы штрих-кодпен қамтамасыз етілуі керек. Калибрлеу және сапаны бақылау процедураларын тек көп сарысулардың көмегімен жүргізу. Қайта бағдарламалау процедуралары анализатордың жадындағы әдістер және контейнерлерді реагенттер карусельінің қатаң анықталған ұяшықтарына орналастыру қажет емес</w:t>
            </w:r>
          </w:p>
        </w:tc>
        <w:tc>
          <w:tcPr>
            <w:tcW w:w="11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jc w:val="center"/>
              <w:rPr/>
            </w:pPr>
            <w:r>
              <w:rPr>
                <w:rFonts w:cs="Times New Roman"/>
              </w:rPr>
              <w:t>127 900,00</w:t>
            </w:r>
          </w:p>
        </w:tc>
        <w:tc>
          <w:tcPr>
            <w:tcW w:w="159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jc w:val="center"/>
              <w:rPr/>
            </w:pPr>
            <w:r>
              <w:rPr>
                <w:rFonts w:eastAsia="Times New Roman" w:cs="Times New Roman"/>
              </w:rPr>
              <w:t>Калибраторы бар Липаза және липазаны анықтауға арналған реагенттердің диагностикалық жиынтығы , R1: 1x35ml + R2: 1x9ml + Calibrator: 1x3</w:t>
            </w:r>
          </w:p>
        </w:tc>
      </w:tr>
      <w:tr>
        <w:trPr/>
        <w:tc>
          <w:tcPr>
            <w:tcW w:w="55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0"/>
              <w:rPr>
                <w:lang w:val="ru-RU"/>
              </w:rPr>
            </w:pPr>
            <w:r>
              <w:rPr>
                <w:lang w:val="ru-RU"/>
              </w:rPr>
              <w:t>20</w:t>
            </w:r>
          </w:p>
        </w:tc>
        <w:tc>
          <w:tcPr>
            <w:tcW w:w="658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pPr>
            <w:r>
              <w:rPr>
                <w:rFonts w:eastAsia="Calibri" w:cs="Times New Roman"/>
              </w:rPr>
              <w:t>BS-200E жабық типті автоматты биохимиялық анализатор үшін mg анықтауға арналған бір компонентті реагенттер жиынтығы. Жұмыс ерітіндісінің көлемі кемінде 160 мл. Реагент ластануды болдырмау үшін R1 бір реттік түпнұсқа контейнерге оралуы тиіс және қосымша картриджге құю талап етілмейді. Контейнерлер анализатордың реагенттік карусельіне толығымен бейімделуі керек және кіріктірілген анализатор сканерімен толық үйлесімді арнайы штрих-кодпен қамтамасыз етілуі керек. Калибрлеу және сапаны бақылау процедураларын тек көп сарысулардың көмегімен жүргізу. Қайта бағдарламалау процедуралары анализатордың жадындағы әдістер және контейнерлерді реагенттер карусельінің қатаң анықталған ұяшықтарына орналастыру қажет емес</w:t>
            </w:r>
          </w:p>
        </w:tc>
        <w:tc>
          <w:tcPr>
            <w:tcW w:w="11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jc w:val="center"/>
              <w:rPr/>
            </w:pPr>
            <w:r>
              <w:rPr>
                <w:rFonts w:cs="Times New Roman"/>
              </w:rPr>
              <w:t>29 550,00</w:t>
            </w:r>
          </w:p>
        </w:tc>
        <w:tc>
          <w:tcPr>
            <w:tcW w:w="159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jc w:val="center"/>
              <w:rPr/>
            </w:pPr>
            <w:r>
              <w:rPr>
                <w:rFonts w:eastAsia="Times New Roman" w:cs="Times New Roman"/>
              </w:rPr>
              <w:t>Магнийді анықтауға арналған реагенттердің диагностикалық жиынтығы, Магний R 4х40 мл</w:t>
            </w:r>
          </w:p>
        </w:tc>
      </w:tr>
      <w:tr>
        <w:trPr/>
        <w:tc>
          <w:tcPr>
            <w:tcW w:w="55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0"/>
              <w:rPr>
                <w:lang w:val="ru-RU"/>
              </w:rPr>
            </w:pPr>
            <w:r>
              <w:rPr>
                <w:lang w:val="ru-RU"/>
              </w:rPr>
              <w:t>21</w:t>
            </w:r>
          </w:p>
        </w:tc>
        <w:tc>
          <w:tcPr>
            <w:tcW w:w="658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pPr>
            <w:r>
              <w:rPr>
                <w:rFonts w:eastAsia="Calibri" w:cs="Times New Roman"/>
              </w:rPr>
              <w:t>BS-200E жабық типті автоматты биохимиялық анализатор үшін Alp анықтауға арналған екі компонентті реагенттер жиынтығы. Жұмыс ерітіндісінің көлемі кемінде 176 мл. реагенттер ластануды болдырмау үшін бір реттік түпнұсқа R1 және R2 контейнерлеріне оралуы тиіс және қосымша картридждерге құю талап етілмейді. Контейнерлер анализатордың реагенттік карусельіне толығымен бейімделуі керек және кіріктірілген анализатор сканерімен толық үйлесімді арнайы штрих-кодпен қамтамасыз етілуі керек. Калибрлеу және сапаны бақылау процедураларын тек көп сарысулардың көмегімен жүргізу. Қайта бағдарламалау процедуралары анализатордың жадындағы әдістер және контейнерлерді реагенттер карусельінің қатаң анықталған ұяшықтарына орналастыру қажет емес</w:t>
            </w:r>
          </w:p>
        </w:tc>
        <w:tc>
          <w:tcPr>
            <w:tcW w:w="11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jc w:val="center"/>
              <w:rPr/>
            </w:pPr>
            <w:r>
              <w:rPr>
                <w:rFonts w:cs="Times New Roman"/>
              </w:rPr>
              <w:t>20 100,00</w:t>
            </w:r>
          </w:p>
        </w:tc>
        <w:tc>
          <w:tcPr>
            <w:tcW w:w="159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jc w:val="center"/>
              <w:rPr/>
            </w:pPr>
            <w:r>
              <w:rPr>
                <w:rFonts w:eastAsia="Times New Roman" w:cs="Times New Roman"/>
              </w:rPr>
              <w:t>Сілтілік фосфатазаны анықтауға арналған реагенттердің диагностикалық жиынтығы , сілтілік фосфатаза R1: 4х35 мл + R2: 2х18 мл</w:t>
            </w:r>
          </w:p>
        </w:tc>
      </w:tr>
      <w:tr>
        <w:trPr/>
        <w:tc>
          <w:tcPr>
            <w:tcW w:w="55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0"/>
              <w:rPr>
                <w:lang w:val="ru-RU"/>
              </w:rPr>
            </w:pPr>
            <w:r>
              <w:rPr>
                <w:lang w:val="ru-RU"/>
              </w:rPr>
              <w:t>22</w:t>
            </w:r>
          </w:p>
        </w:tc>
        <w:tc>
          <w:tcPr>
            <w:tcW w:w="658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pPr>
            <w:r>
              <w:rPr>
                <w:rFonts w:cs="Times New Roman"/>
              </w:rPr>
              <w:t>BS-120 биохимиялық анализаторына арналған бір реттік реакциялық кюветтер жиынтығы. Кюветтер арнайы акрил пластиктен, жоғары оптикалық тазалықтан жасалуы керек. Әр кюветте реакция қоспасының көлемі 150-500 мкл диапазонында болуы керек. Анализаторға орнату кезінде калибрлеу процедурасын міндетті түрде орындау. Қаптамада таңбалаудың болуы міндетті.</w:t>
            </w:r>
          </w:p>
        </w:tc>
        <w:tc>
          <w:tcPr>
            <w:tcW w:w="1125"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jc w:val="center"/>
              <w:rPr/>
            </w:pPr>
            <w:r>
              <w:rPr>
                <w:rFonts w:cs="Times New Roman"/>
              </w:rPr>
              <w:t>347 600,00</w:t>
            </w:r>
          </w:p>
        </w:tc>
        <w:tc>
          <w:tcPr>
            <w:tcW w:w="159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center"/>
              <w:rPr/>
            </w:pPr>
            <w:bookmarkStart w:id="6" w:name="_GoBack"/>
            <w:bookmarkEnd w:id="6"/>
            <w:r>
              <w:rPr>
                <w:rFonts w:cs="Times New Roman"/>
              </w:rPr>
              <w:t>BS-120 биохимиялық анализаторына арналған реакциялық кюветтер 1000 дана</w:t>
            </w:r>
          </w:p>
        </w:tc>
      </w:tr>
    </w:tbl>
    <w:p>
      <w:pPr>
        <w:pStyle w:val="Standard"/>
        <w:rPr>
          <w:rFonts w:cs="Times New Roman"/>
        </w:rPr>
      </w:pPr>
      <w:r>
        <w:rPr>
          <w:rFonts w:cs="Times New Roman"/>
        </w:rPr>
      </w:r>
    </w:p>
    <w:p>
      <w:pPr>
        <w:pStyle w:val="Standard"/>
        <w:rPr/>
      </w:pPr>
      <w:r>
        <w:rPr>
          <w:rFonts w:cs="Times New Roman"/>
        </w:rPr>
        <w:t xml:space="preserve">2. </w:t>
      </w:r>
      <w:r>
        <w:rPr>
          <w:rStyle w:val="S1"/>
          <w:b w:val="false"/>
          <w:lang w:val="kk-KZ"/>
        </w:rPr>
        <w:t>Баға ұсынысын ұсыну күні мен уақыты:</w:t>
      </w:r>
    </w:p>
    <w:p>
      <w:pPr>
        <w:pStyle w:val="Standard"/>
        <w:spacing w:before="0" w:after="29"/>
        <w:jc w:val="both"/>
        <w:rPr>
          <w:rFonts w:cs="Times New Roman"/>
        </w:rPr>
      </w:pPr>
      <w:r>
        <w:rPr>
          <w:rFonts w:cs="Times New Roman"/>
        </w:rPr>
      </w:r>
    </w:p>
    <w:p>
      <w:pPr>
        <w:pStyle w:val="Standard"/>
        <w:spacing w:before="0" w:after="29"/>
        <w:jc w:val="both"/>
        <w:rPr/>
      </w:pPr>
      <w:r>
        <w:rPr>
          <w:rStyle w:val="S1"/>
          <w:b w:val="false"/>
          <w:bCs w:val="false"/>
          <w:color w:val="00000A"/>
          <w:lang w:val="ru-RU"/>
        </w:rPr>
        <w:t>2</w:t>
      </w:r>
      <w:r>
        <w:rPr>
          <w:rStyle w:val="S1"/>
          <w:b w:val="false"/>
          <w:bCs w:val="false"/>
          <w:color w:val="00000A"/>
          <w:lang w:val="en-US"/>
        </w:rPr>
        <w:t>6</w:t>
      </w:r>
      <w:r>
        <w:rPr>
          <w:rStyle w:val="S1"/>
          <w:b w:val="false"/>
          <w:bCs w:val="false"/>
          <w:color w:val="00000A"/>
          <w:lang w:val="ru-RU"/>
        </w:rPr>
        <w:t>.02.2024ж. 15:</w:t>
      </w:r>
      <w:r>
        <w:rPr>
          <w:rStyle w:val="S1"/>
          <w:b w:val="false"/>
          <w:bCs w:val="false"/>
          <w:color w:val="00000A"/>
          <w:lang w:val="en-US"/>
        </w:rPr>
        <w:t>25с</w:t>
      </w:r>
      <w:r>
        <w:rPr>
          <w:rStyle w:val="S1"/>
          <w:b w:val="false"/>
          <w:bCs w:val="false"/>
          <w:color w:val="00000A"/>
          <w:lang w:val="ru-RU"/>
        </w:rPr>
        <w:t>.</w:t>
      </w:r>
      <w:r>
        <w:rPr>
          <w:rFonts w:cs="Times New Roman"/>
          <w:lang w:val="ru-RU"/>
        </w:rPr>
        <w:t xml:space="preserve"> </w:t>
      </w:r>
      <w:r>
        <w:rPr>
          <w:rFonts w:cs="Times New Roman"/>
          <w:sz w:val="24"/>
          <w:szCs w:val="24"/>
          <w:lang w:val="ru-RU"/>
        </w:rPr>
        <w:t xml:space="preserve">«ДиАКиТ» </w:t>
      </w:r>
      <w:r>
        <w:rPr>
          <w:rStyle w:val="S1"/>
          <w:rFonts w:eastAsia="Times New Roman"/>
          <w:b w:val="false"/>
          <w:sz w:val="24"/>
          <w:szCs w:val="24"/>
          <w:lang w:val="kk-KZ"/>
        </w:rPr>
        <w:t>ЖШС</w:t>
      </w:r>
    </w:p>
    <w:p>
      <w:pPr>
        <w:pStyle w:val="Standard"/>
        <w:spacing w:before="0" w:after="29"/>
        <w:jc w:val="both"/>
        <w:rPr>
          <w:b w:val="false"/>
          <w:b w:val="false"/>
          <w:bCs w:val="false"/>
          <w:color w:val="00000A"/>
        </w:rPr>
      </w:pPr>
      <w:r>
        <w:rPr>
          <w:rStyle w:val="S1"/>
          <w:b w:val="false"/>
          <w:bCs w:val="false"/>
          <w:color w:val="00000A"/>
          <w:lang w:val="ru-RU"/>
        </w:rPr>
        <w:t>2</w:t>
      </w:r>
      <w:r>
        <w:rPr>
          <w:rStyle w:val="S1"/>
          <w:b w:val="false"/>
          <w:bCs w:val="false"/>
          <w:color w:val="00000A"/>
          <w:lang w:val="en-US"/>
        </w:rPr>
        <w:t>8</w:t>
      </w:r>
      <w:r>
        <w:rPr>
          <w:rStyle w:val="S1"/>
          <w:b w:val="false"/>
          <w:bCs w:val="false"/>
          <w:color w:val="00000A"/>
          <w:lang w:val="ru-RU"/>
        </w:rPr>
        <w:t>.02.2024ж 0</w:t>
      </w:r>
      <w:r>
        <w:rPr>
          <w:rStyle w:val="S1"/>
          <w:b w:val="false"/>
          <w:bCs w:val="false"/>
          <w:color w:val="00000A"/>
          <w:lang w:val="en-US"/>
        </w:rPr>
        <w:t>9</w:t>
      </w:r>
      <w:r>
        <w:rPr>
          <w:rStyle w:val="S1"/>
          <w:b w:val="false"/>
          <w:bCs w:val="false"/>
          <w:color w:val="00000A"/>
          <w:lang w:val="ru-RU"/>
        </w:rPr>
        <w:t>:</w:t>
      </w:r>
      <w:r>
        <w:rPr>
          <w:rStyle w:val="S1"/>
          <w:b w:val="false"/>
          <w:bCs w:val="false"/>
          <w:color w:val="00000A"/>
          <w:lang w:val="en-US"/>
        </w:rPr>
        <w:t>5</w:t>
      </w:r>
      <w:r>
        <w:rPr>
          <w:rStyle w:val="S1"/>
          <w:b w:val="false"/>
          <w:bCs w:val="false"/>
          <w:color w:val="00000A"/>
          <w:lang w:val="ru-RU"/>
        </w:rPr>
        <w:t xml:space="preserve">5с. </w:t>
      </w:r>
      <w:r>
        <w:rPr>
          <w:rStyle w:val="S1"/>
          <w:rFonts w:cs="Times New Roman"/>
          <w:b w:val="false"/>
          <w:bCs w:val="false"/>
          <w:lang w:val="ru-RU"/>
        </w:rPr>
        <w:t xml:space="preserve">«ЭлитМед» </w:t>
      </w:r>
      <w:r>
        <w:rPr>
          <w:rStyle w:val="S1"/>
          <w:rFonts w:eastAsia="Times New Roman"/>
          <w:b w:val="false"/>
          <w:lang w:val="kk-KZ"/>
        </w:rPr>
        <w:t>ЖШС</w:t>
      </w:r>
    </w:p>
    <w:p>
      <w:pPr>
        <w:pStyle w:val="Standard"/>
        <w:spacing w:before="0" w:after="29"/>
        <w:jc w:val="both"/>
        <w:rPr>
          <w:rStyle w:val="S1"/>
          <w:rFonts w:cs="Times New Roman"/>
          <w:lang w:val="ru-RU"/>
        </w:rPr>
      </w:pPr>
      <w:r>
        <w:rPr>
          <w:rFonts w:cs="Times New Roman"/>
          <w:lang w:val="ru-RU"/>
        </w:rPr>
      </w:r>
    </w:p>
    <w:p>
      <w:pPr>
        <w:pStyle w:val="Standard"/>
        <w:rPr/>
      </w:pPr>
      <w:r>
        <w:rPr>
          <w:rStyle w:val="S1"/>
          <w:b w:val="false"/>
          <w:lang w:val="kk-KZ"/>
        </w:rPr>
        <w:t>3.Сатып алу туралы шарт жасасуға ұсынылатын әлеуетті өнім берушінің атауы және орналасқан жері және осындай шарттың бағасы</w:t>
      </w:r>
    </w:p>
    <w:p>
      <w:pPr>
        <w:pStyle w:val="Standard"/>
        <w:spacing w:before="0" w:after="29"/>
        <w:jc w:val="both"/>
        <w:rPr/>
      </w:pPr>
      <w:r>
        <w:rPr>
          <w:rStyle w:val="S1"/>
          <w:rFonts w:eastAsia="Times New Roman"/>
          <w:bCs w:val="false"/>
          <w:lang w:val="ru-RU"/>
        </w:rPr>
        <w:t xml:space="preserve"> </w:t>
      </w:r>
    </w:p>
    <w:p>
      <w:pPr>
        <w:pStyle w:val="Standard"/>
        <w:spacing w:before="0" w:after="29"/>
        <w:jc w:val="both"/>
        <w:rPr/>
      </w:pPr>
      <w:r>
        <w:rPr>
          <w:rFonts w:cs="Times New Roman"/>
          <w:lang w:val="ru-RU"/>
        </w:rPr>
        <w:t>лот № 1-21 -  «ЭлитМед»</w:t>
      </w:r>
      <w:r>
        <w:rPr>
          <w:rStyle w:val="S1"/>
          <w:rFonts w:eastAsia="Times New Roman"/>
          <w:bCs w:val="false"/>
          <w:lang w:val="ru-RU"/>
        </w:rPr>
        <w:t xml:space="preserve"> </w:t>
      </w:r>
      <w:r>
        <w:rPr>
          <w:rStyle w:val="S1"/>
          <w:rFonts w:eastAsia="Times New Roman"/>
          <w:b w:val="false"/>
          <w:lang w:val="kk-KZ"/>
        </w:rPr>
        <w:t xml:space="preserve">ЖШС </w:t>
      </w:r>
      <w:r>
        <w:rPr>
          <w:rStyle w:val="S1"/>
          <w:rFonts w:eastAsia="Times New Roman"/>
          <w:b w:val="false"/>
          <w:bCs w:val="false"/>
          <w:lang w:val="kk-KZ"/>
        </w:rPr>
        <w:t>ШҚО</w:t>
      </w:r>
      <w:r>
        <w:rPr>
          <w:rStyle w:val="S1"/>
          <w:rFonts w:eastAsia="Times New Roman"/>
          <w:b w:val="false"/>
          <w:bCs w:val="false"/>
          <w:lang w:val="ru-RU"/>
        </w:rPr>
        <w:t xml:space="preserve"> 070019 </w:t>
      </w:r>
      <w:r>
        <w:rPr>
          <w:rStyle w:val="S1"/>
          <w:rFonts w:eastAsia="Times New Roman"/>
          <w:b w:val="false"/>
          <w:bCs w:val="false"/>
          <w:lang w:val="kk-KZ"/>
        </w:rPr>
        <w:t>Өскемен қ.,</w:t>
      </w:r>
      <w:r>
        <w:rPr>
          <w:rStyle w:val="S1"/>
          <w:rFonts w:eastAsia="Times New Roman"/>
          <w:b w:val="false"/>
          <w:bCs w:val="false"/>
          <w:lang w:val="ru-RU"/>
        </w:rPr>
        <w:t xml:space="preserve"> Добролюбов </w:t>
      </w:r>
      <w:r>
        <w:rPr>
          <w:rStyle w:val="S1"/>
          <w:rFonts w:eastAsia="Times New Roman"/>
          <w:b w:val="false"/>
          <w:bCs w:val="false"/>
          <w:lang w:val="kk-KZ"/>
        </w:rPr>
        <w:t>к.</w:t>
      </w:r>
      <w:r>
        <w:rPr>
          <w:rStyle w:val="S1"/>
          <w:rFonts w:eastAsia="Times New Roman"/>
          <w:b w:val="false"/>
          <w:bCs w:val="false"/>
          <w:lang w:val="ru-RU"/>
        </w:rPr>
        <w:t>, 39/2, офис 1</w:t>
      </w:r>
      <w:r>
        <w:rPr>
          <w:rStyle w:val="S1"/>
          <w:rFonts w:eastAsia="Times New Roman"/>
          <w:b w:val="false"/>
          <w:bCs w:val="false"/>
          <w:lang w:val="kk-KZ"/>
        </w:rPr>
        <w:t>.</w:t>
      </w:r>
      <w:r>
        <w:rPr>
          <w:rStyle w:val="S1"/>
          <w:rFonts w:eastAsia="Times New Roman"/>
          <w:b w:val="false"/>
          <w:bCs w:val="false"/>
          <w:lang w:val="ru-RU"/>
        </w:rPr>
        <w:t xml:space="preserve">  </w:t>
      </w:r>
      <w:bookmarkStart w:id="7" w:name="__DdeLink__3465_382502718"/>
      <w:r>
        <w:rPr>
          <w:rStyle w:val="S1"/>
          <w:rFonts w:eastAsia="Times New Roman"/>
          <w:b w:val="false"/>
          <w:bCs w:val="false"/>
          <w:lang w:val="kk-KZ"/>
        </w:rPr>
        <w:t>Шарттың бағасы</w:t>
      </w:r>
      <w:bookmarkEnd w:id="7"/>
      <w:r>
        <w:rPr>
          <w:rStyle w:val="S1"/>
          <w:rFonts w:eastAsia="Times New Roman"/>
          <w:b w:val="false"/>
          <w:bCs w:val="false"/>
          <w:lang w:val="ru-RU"/>
        </w:rPr>
        <w:t xml:space="preserve"> —  </w:t>
      </w:r>
      <w:r>
        <w:rPr>
          <w:rStyle w:val="S1"/>
          <w:rFonts w:eastAsia="Times New Roman"/>
          <w:b w:val="false"/>
          <w:bCs/>
          <w:lang w:val="ru-RU"/>
        </w:rPr>
        <w:t>10 033 678</w:t>
      </w:r>
      <w:r>
        <w:rPr>
          <w:bCs/>
          <w:lang w:val="kk-KZ"/>
        </w:rPr>
        <w:t>,00</w:t>
      </w:r>
      <w:r>
        <w:rPr>
          <w:rStyle w:val="S1"/>
          <w:rFonts w:eastAsia="Times New Roman"/>
          <w:bCs w:val="false"/>
          <w:lang w:val="ru-RU"/>
        </w:rPr>
        <w:t xml:space="preserve"> </w:t>
      </w:r>
      <w:r>
        <w:rPr>
          <w:rStyle w:val="S1"/>
          <w:rFonts w:eastAsia="Times New Roman"/>
          <w:b w:val="false"/>
          <w:bCs w:val="false"/>
          <w:lang w:val="ru-RU"/>
        </w:rPr>
        <w:t>тенге</w:t>
      </w:r>
    </w:p>
    <w:p>
      <w:pPr>
        <w:pStyle w:val="Standard"/>
        <w:spacing w:before="0" w:after="29"/>
        <w:jc w:val="both"/>
        <w:rPr>
          <w:rStyle w:val="S1"/>
          <w:rFonts w:eastAsia="Times New Roman"/>
          <w:b w:val="false"/>
          <w:b w:val="false"/>
          <w:bCs w:val="false"/>
          <w:lang w:val="ru-RU"/>
        </w:rPr>
      </w:pPr>
      <w:r>
        <w:rPr>
          <w:rFonts w:eastAsia="Times New Roman"/>
          <w:b w:val="false"/>
          <w:bCs w:val="false"/>
          <w:lang w:val="ru-RU"/>
        </w:rPr>
      </w:r>
    </w:p>
    <w:p>
      <w:pPr>
        <w:pStyle w:val="Standard"/>
        <w:spacing w:before="0" w:after="29"/>
        <w:jc w:val="both"/>
        <w:rPr/>
      </w:pPr>
      <w:r>
        <w:rPr>
          <w:rStyle w:val="S1"/>
          <w:rFonts w:eastAsia="Times New Roman"/>
          <w:b w:val="false"/>
          <w:bCs w:val="false"/>
          <w:lang w:val="ru-RU"/>
        </w:rPr>
        <w:t xml:space="preserve">лот№22 - </w:t>
      </w:r>
      <w:r>
        <w:rPr>
          <w:rStyle w:val="S1"/>
          <w:rFonts w:eastAsia="Times New Roman" w:cs="Times New Roman"/>
          <w:b w:val="false"/>
          <w:bCs w:val="false"/>
          <w:sz w:val="24"/>
          <w:szCs w:val="24"/>
          <w:lang w:val="ru-RU"/>
        </w:rPr>
        <w:t xml:space="preserve">«ДиАКиТ» </w:t>
      </w:r>
      <w:r>
        <w:rPr>
          <w:rStyle w:val="S1"/>
          <w:rFonts w:eastAsia="Times New Roman"/>
          <w:b w:val="false"/>
          <w:sz w:val="24"/>
          <w:szCs w:val="24"/>
          <w:lang w:val="kk-KZ"/>
        </w:rPr>
        <w:t xml:space="preserve">ЖШС </w:t>
      </w:r>
      <w:r>
        <w:rPr>
          <w:rStyle w:val="S1"/>
          <w:rFonts w:eastAsia="Times New Roman" w:cs="Times New Roman"/>
          <w:b w:val="false"/>
          <w:bCs w:val="false"/>
          <w:sz w:val="24"/>
          <w:szCs w:val="24"/>
          <w:lang w:val="ru-RU"/>
        </w:rPr>
        <w:t xml:space="preserve">РК 100001 Қарағанды облысы, Қарағанды қ., Әлихан Бөкейхан ауданы, 19 шағын ауданы, 40 "А"үй. </w:t>
      </w:r>
      <w:r>
        <w:rPr>
          <w:rStyle w:val="S1"/>
          <w:rFonts w:eastAsia="Times New Roman"/>
          <w:b w:val="false"/>
          <w:bCs w:val="false"/>
          <w:sz w:val="24"/>
          <w:szCs w:val="24"/>
          <w:lang w:val="kk-KZ"/>
        </w:rPr>
        <w:t>Шарттың бағасы</w:t>
      </w:r>
      <w:r>
        <w:rPr>
          <w:rStyle w:val="S1"/>
          <w:rFonts w:eastAsia="Times New Roman"/>
          <w:b w:val="false"/>
          <w:bCs w:val="false"/>
          <w:sz w:val="24"/>
          <w:szCs w:val="24"/>
          <w:lang w:val="ru-RU"/>
        </w:rPr>
        <w:t xml:space="preserve"> —  </w:t>
      </w:r>
      <w:r>
        <w:rPr>
          <w:rStyle w:val="S1"/>
          <w:rFonts w:eastAsia="Times New Roman" w:cs="Times New Roman"/>
          <w:b w:val="false"/>
          <w:bCs/>
          <w:sz w:val="24"/>
          <w:szCs w:val="24"/>
          <w:lang w:val="ru-RU"/>
        </w:rPr>
        <w:t>230 000,00</w:t>
      </w:r>
      <w:r>
        <w:rPr>
          <w:rStyle w:val="S1"/>
          <w:rFonts w:eastAsia="Times New Roman"/>
          <w:bCs w:val="false"/>
          <w:sz w:val="24"/>
          <w:szCs w:val="24"/>
          <w:lang w:val="ru-RU"/>
        </w:rPr>
        <w:t xml:space="preserve"> </w:t>
      </w:r>
      <w:r>
        <w:rPr>
          <w:rStyle w:val="S1"/>
          <w:rFonts w:eastAsia="Times New Roman"/>
          <w:b w:val="false"/>
          <w:bCs w:val="false"/>
          <w:sz w:val="24"/>
          <w:szCs w:val="24"/>
          <w:lang w:val="ru-RU"/>
        </w:rPr>
        <w:t>тенге</w:t>
      </w:r>
    </w:p>
    <w:p>
      <w:pPr>
        <w:pStyle w:val="Standard"/>
        <w:spacing w:before="0" w:after="29"/>
        <w:jc w:val="both"/>
        <w:rPr>
          <w:rStyle w:val="S1"/>
          <w:rFonts w:eastAsia="Times New Roman"/>
          <w:bCs w:val="false"/>
          <w:lang w:val="ru-RU"/>
        </w:rPr>
      </w:pPr>
      <w:r>
        <w:rPr>
          <w:rFonts w:eastAsia="Times New Roman"/>
          <w:bCs w:val="false"/>
          <w:lang w:val="ru-RU"/>
        </w:rPr>
      </w:r>
    </w:p>
    <w:p>
      <w:pPr>
        <w:pStyle w:val="Standard"/>
        <w:spacing w:before="0" w:after="29"/>
        <w:jc w:val="both"/>
        <w:rPr/>
      </w:pPr>
      <w:r>
        <w:rPr>
          <w:rStyle w:val="S1"/>
          <w:rFonts w:eastAsia="Times New Roman"/>
          <w:b w:val="false"/>
          <w:bCs w:val="false"/>
          <w:lang w:val="kk-KZ"/>
        </w:rPr>
        <w:t xml:space="preserve">4. </w:t>
      </w:r>
      <w:r>
        <w:rPr>
          <w:rStyle w:val="S1"/>
          <w:rFonts w:eastAsia="Times New Roman"/>
          <w:b w:val="false"/>
          <w:lang w:val="kk-KZ"/>
        </w:rPr>
        <w:t>Конверттерді ашу рәсімінде әлеуетті өнім берушілер болмады.</w:t>
      </w:r>
    </w:p>
    <w:p>
      <w:pPr>
        <w:pStyle w:val="Standard"/>
        <w:rPr>
          <w:rFonts w:cs="Times New Roman"/>
          <w:lang w:val="ru-RU"/>
        </w:rPr>
      </w:pPr>
      <w:r>
        <w:rPr>
          <w:rFonts w:cs="Times New Roman"/>
          <w:lang w:val="ru-RU"/>
        </w:rPr>
      </w:r>
    </w:p>
    <w:p>
      <w:pPr>
        <w:pStyle w:val="Standard"/>
        <w:rPr>
          <w:lang w:val="ru-RU"/>
        </w:rPr>
      </w:pPr>
      <w:r>
        <w:rPr>
          <w:rFonts w:cs="Times New Roman"/>
          <w:lang w:val="ru-RU"/>
        </w:rPr>
        <w:t>Комиссия төрайымы –</w:t>
      </w:r>
      <w:r>
        <w:rPr>
          <w:rStyle w:val="S1"/>
          <w:b w:val="false"/>
          <w:lang w:val="ru-RU"/>
        </w:rPr>
        <w:t xml:space="preserve"> </w:t>
      </w:r>
      <w:r>
        <w:rPr>
          <w:rStyle w:val="S1"/>
          <w:b w:val="false"/>
          <w:bCs w:val="false"/>
          <w:lang w:val="kk-KZ"/>
        </w:rPr>
        <w:t>Елшибеков Б.Е.</w:t>
      </w:r>
    </w:p>
    <w:p>
      <w:pPr>
        <w:pStyle w:val="Standard"/>
        <w:rPr>
          <w:lang w:val="ru-RU"/>
        </w:rPr>
      </w:pPr>
      <w:r>
        <w:rPr>
          <w:rFonts w:cs="Times New Roman"/>
          <w:lang w:val="ru-RU"/>
        </w:rPr>
        <w:t>Комиссия төрайымының орынбасары – Поспелова Л.И.</w:t>
      </w:r>
    </w:p>
    <w:p>
      <w:pPr>
        <w:pStyle w:val="Standard"/>
        <w:rPr/>
      </w:pPr>
      <w:r>
        <w:rPr>
          <w:rFonts w:cs="Times New Roman"/>
          <w:lang w:val="ru-RU"/>
        </w:rPr>
        <w:t xml:space="preserve">Комиссия мүшелері - </w:t>
      </w:r>
      <w:r>
        <w:rPr>
          <w:rStyle w:val="S1"/>
          <w:b w:val="false"/>
          <w:lang w:val="ru-RU"/>
        </w:rPr>
        <w:t xml:space="preserve"> </w:t>
      </w:r>
      <w:r>
        <w:rPr>
          <w:rStyle w:val="S1"/>
          <w:b w:val="false"/>
          <w:lang w:val="kk-KZ"/>
        </w:rPr>
        <w:t xml:space="preserve"> </w:t>
      </w:r>
      <w:r>
        <w:rPr>
          <w:rStyle w:val="S1"/>
          <w:b w:val="false"/>
          <w:lang w:val="ru-RU"/>
        </w:rPr>
        <w:t>Дында Л.В.</w:t>
      </w:r>
    </w:p>
    <w:sectPr>
      <w:type w:val="nextPage"/>
      <w:pgSz w:w="11906" w:h="16838"/>
      <w:pgMar w:left="1134" w:right="1134" w:header="0" w:top="1134" w:footer="0" w:bottom="85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Arial">
    <w:charset w:val="cc"/>
    <w:family w:val="roman"/>
    <w:pitch w:val="variable"/>
  </w:font>
  <w:font w:name="Liberation Sans">
    <w:altName w:val="Arial"/>
    <w:charset w:val="cc"/>
    <w:family w:val="roman"/>
    <w:pitch w:val="variable"/>
  </w:font>
  <w:font w:name="Courier New">
    <w:charset w:val="cc"/>
    <w:family w:val="roman"/>
    <w:pitch w:val="variable"/>
  </w:font>
</w:fonts>
</file>

<file path=word/settings.xml><?xml version="1.0" encoding="utf-8"?>
<w:settings xmlns:w="http://schemas.openxmlformats.org/wordprocessingml/2006/main">
  <w:zoom w:percent="100"/>
  <w:defaultTabStop w:val="708"/>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3253a"/>
    <w:pPr>
      <w:widowControl w:val="false"/>
      <w:suppressAutoHyphens w:val="true"/>
      <w:bidi w:val="0"/>
      <w:jc w:val="left"/>
      <w:textAlignment w:val="baseline"/>
    </w:pPr>
    <w:rPr>
      <w:rFonts w:ascii="Times New Roman" w:hAnsi="Times New Roman" w:eastAsia="Andale Sans UI" w:cs="Tahoma"/>
      <w:color w:val="00000A"/>
      <w:sz w:val="24"/>
      <w:szCs w:val="24"/>
      <w:lang w:val="en-US" w:eastAsia="en-US" w:bidi="en-US"/>
    </w:rPr>
  </w:style>
  <w:style w:type="paragraph" w:styleId="3">
    <w:name w:val="Heading 3"/>
    <w:basedOn w:val="Normal"/>
    <w:link w:val="30"/>
    <w:qFormat/>
    <w:rsid w:val="00b3253a"/>
    <w:pPr>
      <w:keepNext/>
      <w:spacing w:before="140" w:after="120"/>
      <w:outlineLvl w:val="2"/>
    </w:pPr>
    <w:rPr>
      <w:rFonts w:ascii="Arial" w:hAnsi="Arial"/>
      <w:b/>
      <w:bCs/>
      <w:sz w:val="28"/>
      <w:szCs w:val="28"/>
    </w:rPr>
  </w:style>
  <w:style w:type="character" w:styleId="DefaultParagraphFont" w:default="1">
    <w:name w:val="Default Paragraph Font"/>
    <w:uiPriority w:val="1"/>
    <w:semiHidden/>
    <w:unhideWhenUsed/>
    <w:qFormat/>
    <w:rPr/>
  </w:style>
  <w:style w:type="character" w:styleId="31" w:customStyle="1">
    <w:name w:val="Заголовок 3 Знак"/>
    <w:basedOn w:val="DefaultParagraphFont"/>
    <w:link w:val="3"/>
    <w:qFormat/>
    <w:rsid w:val="00b3253a"/>
    <w:rPr>
      <w:rFonts w:ascii="Arial" w:hAnsi="Arial" w:eastAsia="Andale Sans UI" w:cs="Tahoma"/>
      <w:b/>
      <w:bCs/>
      <w:sz w:val="28"/>
      <w:szCs w:val="28"/>
      <w:lang w:val="en-US" w:bidi="en-US"/>
    </w:rPr>
  </w:style>
  <w:style w:type="character" w:styleId="S1" w:customStyle="1">
    <w:name w:val="s1"/>
    <w:basedOn w:val="DefaultParagraphFont"/>
    <w:qFormat/>
    <w:rsid w:val="00b3253a"/>
    <w:rPr>
      <w:rFonts w:ascii="Times New Roman" w:hAnsi="Times New Roman" w:cs="Times New Roman"/>
      <w:b/>
      <w:bCs/>
      <w:color w:val="000000"/>
    </w:rPr>
  </w:style>
  <w:style w:type="character" w:styleId="Y2iqfc" w:customStyle="1">
    <w:name w:val="y2iqfc"/>
    <w:basedOn w:val="DefaultParagraphFont"/>
    <w:qFormat/>
    <w:rPr/>
  </w:style>
  <w:style w:type="character" w:styleId="Style13">
    <w:name w:val="Выделение"/>
    <w:qFormat/>
    <w:rPr>
      <w:i/>
      <w:iCs/>
    </w:rPr>
  </w:style>
  <w:style w:type="character" w:styleId="ListLabel55" w:customStyle="1">
    <w:name w:val="ListLabel 55"/>
    <w:qFormat/>
    <w:rPr>
      <w:b w:val="false"/>
      <w:bCs w:val="false"/>
    </w:rPr>
  </w:style>
  <w:style w:type="character" w:styleId="ListLabel56" w:customStyle="1">
    <w:name w:val="ListLabel 56"/>
    <w:qFormat/>
    <w:rPr>
      <w:b w:val="false"/>
      <w:bCs w:val="false"/>
    </w:rPr>
  </w:style>
  <w:style w:type="character" w:styleId="Style14">
    <w:name w:val="Символ нумерации"/>
    <w:qFormat/>
    <w:rPr/>
  </w:style>
  <w:style w:type="paragraph" w:styleId="Style15" w:customStyle="1">
    <w:name w:val="Заголовок"/>
    <w:basedOn w:val="Normal"/>
    <w:next w:val="Style16"/>
    <w:qFormat/>
    <w:pPr>
      <w:keepNext/>
      <w:spacing w:before="240" w:after="120"/>
    </w:pPr>
    <w:rPr>
      <w:rFonts w:ascii="Liberation Sans" w:hAnsi="Liberation Sans" w:eastAsia="Microsoft YaHei" w:cs="Arial"/>
      <w:sz w:val="28"/>
      <w:szCs w:val="28"/>
    </w:rPr>
  </w:style>
  <w:style w:type="paragraph" w:styleId="Style16">
    <w:name w:val="Body Text"/>
    <w:basedOn w:val="Normal"/>
    <w:pPr>
      <w:spacing w:lineRule="auto" w:line="288" w:before="0" w:after="140"/>
    </w:pPr>
    <w:rPr/>
  </w:style>
  <w:style w:type="paragraph" w:styleId="Style17">
    <w:name w:val="List"/>
    <w:basedOn w:val="Style16"/>
    <w:pPr/>
    <w:rPr>
      <w:rFonts w:cs="Arial"/>
    </w:rPr>
  </w:style>
  <w:style w:type="paragraph" w:styleId="Style18">
    <w:name w:val="Caption"/>
    <w:basedOn w:val="Normal"/>
    <w:qFormat/>
    <w:pPr>
      <w:suppressLineNumbers/>
      <w:spacing w:before="120" w:after="120"/>
    </w:pPr>
    <w:rPr>
      <w:rFonts w:cs="Arial"/>
      <w:i/>
      <w:iCs/>
      <w:sz w:val="24"/>
      <w:szCs w:val="24"/>
    </w:rPr>
  </w:style>
  <w:style w:type="paragraph" w:styleId="Style19">
    <w:name w:val="Указатель"/>
    <w:basedOn w:val="Normal"/>
    <w:qFormat/>
    <w:pPr>
      <w:suppressLineNumbers/>
    </w:pPr>
    <w:rPr>
      <w:rFonts w:cs="Arial"/>
    </w:rPr>
  </w:style>
  <w:style w:type="paragraph" w:styleId="Caption">
    <w:name w:val="caption"/>
    <w:basedOn w:val="Normal"/>
    <w:qFormat/>
    <w:pPr>
      <w:suppressLineNumbers/>
      <w:spacing w:before="120" w:after="120"/>
    </w:pPr>
    <w:rPr>
      <w:rFonts w:cs="Arial"/>
      <w:i/>
      <w:iCs/>
    </w:rPr>
  </w:style>
  <w:style w:type="paragraph" w:styleId="Indexheading">
    <w:name w:val="index heading"/>
    <w:basedOn w:val="Normal"/>
    <w:qFormat/>
    <w:pPr>
      <w:suppressLineNumbers/>
    </w:pPr>
    <w:rPr>
      <w:rFonts w:cs="Arial"/>
    </w:rPr>
  </w:style>
  <w:style w:type="paragraph" w:styleId="Standard" w:customStyle="1">
    <w:name w:val="Standard"/>
    <w:qFormat/>
    <w:rsid w:val="00b3253a"/>
    <w:pPr>
      <w:widowControl w:val="false"/>
      <w:suppressAutoHyphens w:val="true"/>
      <w:bidi w:val="0"/>
      <w:jc w:val="left"/>
      <w:textAlignment w:val="baseline"/>
    </w:pPr>
    <w:rPr>
      <w:rFonts w:ascii="Times New Roman" w:hAnsi="Times New Roman" w:eastAsia="Andale Sans UI" w:cs="Tahoma"/>
      <w:color w:val="00000A"/>
      <w:sz w:val="24"/>
      <w:szCs w:val="24"/>
      <w:lang w:val="en-US" w:eastAsia="en-US" w:bidi="en-US"/>
    </w:rPr>
  </w:style>
  <w:style w:type="paragraph" w:styleId="Textbody" w:customStyle="1">
    <w:name w:val="Text body"/>
    <w:basedOn w:val="Standard"/>
    <w:qFormat/>
    <w:rsid w:val="00b3253a"/>
    <w:pPr>
      <w:spacing w:before="0" w:after="120"/>
    </w:pPr>
    <w:rPr/>
  </w:style>
  <w:style w:type="paragraph" w:styleId="Style20" w:customStyle="1">
    <w:name w:val="Содержимое таблицы"/>
    <w:basedOn w:val="Standard"/>
    <w:qFormat/>
    <w:rsid w:val="00b3253a"/>
    <w:pPr>
      <w:suppressLineNumbers/>
    </w:pPr>
    <w:rPr/>
  </w:style>
  <w:style w:type="paragraph" w:styleId="Style21" w:customStyle="1">
    <w:name w:val="Заголовок таблицы"/>
    <w:basedOn w:val="Style20"/>
    <w:qFormat/>
    <w:pPr/>
    <w:rPr/>
  </w:style>
  <w:style w:type="paragraph" w:styleId="HTMLPreformatted">
    <w:name w:val="HTML Preformatted"/>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rPr>
  </w:style>
  <w:style w:type="paragraph" w:styleId="Formattext" w:customStyle="1">
    <w:name w:val="formattext"/>
    <w:basedOn w:val="Normal"/>
    <w:qFormat/>
    <w:pPr>
      <w:spacing w:beforeAutospacing="1" w:afterAutospacing="1"/>
    </w:pPr>
    <w:rPr>
      <w:rFonts w:eastAsia="Times New Roman" w:cs="Times New Roman"/>
    </w:rPr>
  </w:style>
  <w:style w:type="paragraph" w:styleId="NormalWeb">
    <w:name w:val="Normal (Web)"/>
    <w:basedOn w:val="Normal"/>
    <w:qFormat/>
    <w:pPr>
      <w:spacing w:beforeAutospacing="1" w:afterAutospacing="1"/>
    </w:pPr>
    <w:rPr>
      <w:rFonts w:eastAsia="Times New Roman" w:cs="Times New Roman"/>
    </w:rPr>
  </w:style>
  <w:style w:type="paragraph" w:styleId="ListParagraph">
    <w:name w:val="List Paragraph"/>
    <w:basedOn w:val="Normal"/>
    <w:qFormat/>
    <w:pPr>
      <w:spacing w:before="0" w:after="200"/>
      <w:ind w:left="720" w:hanging="0"/>
      <w:contextualSpacing/>
    </w:pPr>
    <w:rPr/>
  </w:style>
  <w:style w:type="paragraph" w:styleId="Default" w:customStyle="1">
    <w:name w:val="Default"/>
    <w:qFormat/>
    <w:rsid w:val="002543d1"/>
    <w:pPr>
      <w:widowControl/>
      <w:bidi w:val="0"/>
      <w:jc w:val="left"/>
    </w:pPr>
    <w:rPr>
      <w:rFonts w:ascii="Times New Roman" w:hAnsi="Times New Roman" w:eastAsia="" w:cs="Times New Roman" w:eastAsiaTheme="minorEastAsia"/>
      <w:color w:val="000000"/>
      <w:sz w:val="24"/>
      <w:szCs w:val="24"/>
      <w:lang w:val="ru-RU" w:eastAsia="ru-RU" w:bidi="ar-SA"/>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726</TotalTime>
  <Application>LibreOffice/5.2.2.2$Windows_X86_64 LibreOffice_project/8f96e87c890bf8fa77463cd4b640a2312823f3ad</Application>
  <Pages>14</Pages>
  <Words>4332</Words>
  <Characters>32264</Characters>
  <CharactersWithSpaces>36501</CharactersWithSpaces>
  <Paragraphs>213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2021-06-01T05:00:00Z</dcterms:created>
  <dc:creator>ACER</dc:creator>
  <dc:description/>
  <dc:language>ru-RU</dc:language>
  <cp:lastModifiedBy/>
  <cp:lastPrinted>2024-03-06T13:33:04Z</cp:lastPrinted>
  <dcterms:modified xsi:type="dcterms:W3CDTF">2024-03-06T13:33:48Z</dcterms:modified>
  <cp:revision>66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