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01 - PROJECT ROADMAP</w:t>
      </w:r>
    </w:p>
    <w:p>
      <w:pPr>
        <w:pStyle w:val="Heading2"/>
      </w:pPr>
      <w:r>
        <w:t>Executive Summary</w:t>
      </w:r>
    </w:p>
    <w:p>
      <w:r>
        <w:t>This roadmap defines the delivery strategy for building the Am1als custom Salla Twilight theme based exclusively on the supplied design screens. It serves as the execution plan before any implementation begins.</w:t>
      </w:r>
    </w:p>
    <w:p>
      <w:pPr>
        <w:pStyle w:val="Heading2"/>
      </w:pPr>
      <w:r>
        <w:t>Project Vision</w:t>
      </w:r>
    </w:p>
    <w:p>
      <w:r>
        <w:t>Deliver a premium, maintainable, mobile-first shopping experience by extending the official Twilight theme while maximizing reuse of existing theme capabilities.</w:t>
      </w:r>
    </w:p>
    <w:p>
      <w:pPr>
        <w:pStyle w:val="Heading2"/>
      </w:pPr>
      <w:r>
        <w:t>Business Objectives</w:t>
      </w:r>
    </w:p>
    <w:p>
      <w:pPr>
        <w:pStyle w:val="ListBullet"/>
      </w:pPr>
      <w:r>
        <w:t>Create a luxury shopping experience.</w:t>
      </w:r>
    </w:p>
    <w:p>
      <w:pPr>
        <w:pStyle w:val="ListBullet"/>
      </w:pPr>
      <w:r>
        <w:t>Increase conversion through streamlined UX.</w:t>
      </w:r>
    </w:p>
    <w:p>
      <w:pPr>
        <w:pStyle w:val="ListBullet"/>
      </w:pPr>
      <w:r>
        <w:t>Support multi-brand merchandising.</w:t>
      </w:r>
    </w:p>
    <w:p>
      <w:pPr>
        <w:pStyle w:val="ListBullet"/>
      </w:pPr>
      <w:r>
        <w:t>Improve customer retention with loyalty and post-purchase features.</w:t>
      </w:r>
    </w:p>
    <w:p>
      <w:pPr>
        <w:pStyle w:val="Heading2"/>
      </w:pPr>
      <w:r>
        <w:t>Technical Objectives</w:t>
      </w:r>
    </w:p>
    <w:p>
      <w:pPr>
        <w:pStyle w:val="ListBullet"/>
      </w:pPr>
      <w:r>
        <w:t>Reuse Twilight components whenever possible.</w:t>
      </w:r>
    </w:p>
    <w:p>
      <w:pPr>
        <w:pStyle w:val="ListBullet"/>
      </w:pPr>
      <w:r>
        <w:t>Minimize custom code.</w:t>
      </w:r>
    </w:p>
    <w:p>
      <w:pPr>
        <w:pStyle w:val="ListBullet"/>
      </w:pPr>
      <w:r>
        <w:t>Build reusable sections and components.</w:t>
      </w:r>
    </w:p>
    <w:p>
      <w:pPr>
        <w:pStyle w:val="ListBullet"/>
      </w:pPr>
      <w:r>
        <w:t>Ensure accessibility, SEO and performance.</w:t>
      </w:r>
    </w:p>
    <w:p>
      <w:pPr>
        <w:pStyle w:val="Heading2"/>
      </w:pPr>
      <w:r>
        <w:t>Project Scope</w:t>
      </w:r>
    </w:p>
    <w:p>
      <w:pPr>
        <w:pStyle w:val="ListBullet"/>
      </w:pPr>
      <w:r>
        <w:t>Included</w:t>
      </w:r>
    </w:p>
    <w:p>
      <w:pPr>
        <w:pStyle w:val="ListBullet2"/>
      </w:pPr>
      <w:r>
        <w:t>Home</w:t>
      </w:r>
    </w:p>
    <w:p>
      <w:pPr>
        <w:pStyle w:val="ListBullet2"/>
      </w:pPr>
      <w:r>
        <w:t>Product Details</w:t>
      </w:r>
    </w:p>
    <w:p>
      <w:pPr>
        <w:pStyle w:val="ListBullet2"/>
      </w:pPr>
      <w:r>
        <w:t>Cart</w:t>
      </w:r>
    </w:p>
    <w:p>
      <w:pPr>
        <w:pStyle w:val="ListBullet2"/>
      </w:pPr>
      <w:r>
        <w:t>Favorites</w:t>
      </w:r>
    </w:p>
    <w:p>
      <w:pPr>
        <w:pStyle w:val="ListBullet2"/>
      </w:pPr>
      <w:r>
        <w:t>Orders</w:t>
      </w:r>
    </w:p>
    <w:p>
      <w:pPr>
        <w:pStyle w:val="ListBullet2"/>
      </w:pPr>
      <w:r>
        <w:t>Tracking</w:t>
      </w:r>
    </w:p>
    <w:p>
      <w:pPr>
        <w:pStyle w:val="ListBullet2"/>
      </w:pPr>
      <w:r>
        <w:t>Notifications</w:t>
      </w:r>
    </w:p>
    <w:p>
      <w:pPr>
        <w:pStyle w:val="ListBullet2"/>
      </w:pPr>
      <w:r>
        <w:t>Account</w:t>
      </w:r>
    </w:p>
    <w:p>
      <w:pPr>
        <w:pStyle w:val="ListBullet2"/>
      </w:pPr>
      <w:r>
        <w:t>Loyalty</w:t>
      </w:r>
    </w:p>
    <w:p>
      <w:pPr>
        <w:pStyle w:val="ListBullet2"/>
      </w:pPr>
      <w:r>
        <w:t>Offers</w:t>
      </w:r>
    </w:p>
    <w:p>
      <w:pPr>
        <w:pStyle w:val="ListBullet2"/>
      </w:pPr>
      <w:r>
        <w:t>Brands</w:t>
      </w:r>
    </w:p>
    <w:p>
      <w:pPr>
        <w:pStyle w:val="ListBullet2"/>
      </w:pPr>
      <w:r>
        <w:t>Stories</w:t>
      </w:r>
    </w:p>
    <w:p>
      <w:pPr>
        <w:pStyle w:val="ListBullet2"/>
      </w:pPr>
      <w:r>
        <w:t>Authentication</w:t>
      </w:r>
    </w:p>
    <w:p>
      <w:pPr>
        <w:pStyle w:val="ListBullet2"/>
      </w:pPr>
      <w:r>
        <w:t>FAQ</w:t>
      </w:r>
    </w:p>
    <w:p>
      <w:pPr>
        <w:pStyle w:val="ListBullet2"/>
      </w:pPr>
      <w:r>
        <w:t>Policies</w:t>
      </w:r>
    </w:p>
    <w:p>
      <w:pPr>
        <w:pStyle w:val="ListBullet2"/>
      </w:pPr>
      <w:r>
        <w:t>Popups &amp; Toasts</w:t>
      </w:r>
    </w:p>
    <w:p>
      <w:pPr>
        <w:pStyle w:val="ListBullet"/>
      </w:pPr>
      <w:r>
        <w:t>Excluded (based on current design set)</w:t>
      </w:r>
    </w:p>
    <w:p>
      <w:pPr>
        <w:pStyle w:val="ListBullet2"/>
      </w:pPr>
      <w:r>
        <w:t>Unprovided desktop-specific screens</w:t>
      </w:r>
    </w:p>
    <w:p>
      <w:pPr>
        <w:pStyle w:val="ListBullet2"/>
      </w:pPr>
      <w:r>
        <w:t>Custom checkout beyond Salla capabilities</w:t>
      </w:r>
    </w:p>
    <w:p>
      <w:pPr>
        <w:pStyle w:val="ListBullet2"/>
      </w:pPr>
      <w:r>
        <w:t>Features not represented in the supplied designs</w:t>
      </w:r>
    </w:p>
    <w:p>
      <w:pPr>
        <w:pStyle w:val="Heading2"/>
      </w:pPr>
      <w:r>
        <w:t>Development Phases</w:t>
      </w:r>
    </w:p>
    <w:tbl>
      <w:tblPr>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Goal</w:t>
            </w:r>
          </w:p>
        </w:tc>
        <w:tc>
          <w:tcPr>
            <w:tcW w:type="dxa" w:w="2880"/>
          </w:tcPr>
          <w:p>
            <w:r>
              <w:t>Dependency</w:t>
            </w:r>
          </w:p>
        </w:tc>
      </w:tr>
      <w:tr>
        <w:tc>
          <w:tcPr>
            <w:tcW w:type="dxa" w:w="2880"/>
          </w:tcPr>
          <w:p>
            <w:r>
              <w:t>Phase 1</w:t>
            </w:r>
          </w:p>
        </w:tc>
        <w:tc>
          <w:tcPr>
            <w:tcW w:type="dxa" w:w="2880"/>
          </w:tcPr>
          <w:p>
            <w:r>
              <w:t>Architecture &amp; Planning</w:t>
            </w:r>
          </w:p>
        </w:tc>
        <w:tc>
          <w:tcPr>
            <w:tcW w:type="dxa" w:w="2880"/>
          </w:tcPr>
          <w:p>
            <w:r>
              <w:t>-</w:t>
            </w:r>
          </w:p>
        </w:tc>
      </w:tr>
      <w:tr>
        <w:tc>
          <w:tcPr>
            <w:tcW w:type="dxa" w:w="2880"/>
          </w:tcPr>
          <w:p>
            <w:r>
              <w:t>Phase 2</w:t>
            </w:r>
          </w:p>
        </w:tc>
        <w:tc>
          <w:tcPr>
            <w:tcW w:type="dxa" w:w="2880"/>
          </w:tcPr>
          <w:p>
            <w:r>
              <w:t>Design System</w:t>
            </w:r>
          </w:p>
        </w:tc>
        <w:tc>
          <w:tcPr>
            <w:tcW w:type="dxa" w:w="2880"/>
          </w:tcPr>
          <w:p>
            <w:r>
              <w:t>1</w:t>
            </w:r>
          </w:p>
        </w:tc>
      </w:tr>
      <w:tr>
        <w:tc>
          <w:tcPr>
            <w:tcW w:type="dxa" w:w="2880"/>
          </w:tcPr>
          <w:p>
            <w:r>
              <w:t>Phase 3</w:t>
            </w:r>
          </w:p>
        </w:tc>
        <w:tc>
          <w:tcPr>
            <w:tcW w:type="dxa" w:w="2880"/>
          </w:tcPr>
          <w:p>
            <w:r>
              <w:t>Core Layout</w:t>
            </w:r>
          </w:p>
        </w:tc>
        <w:tc>
          <w:tcPr>
            <w:tcW w:type="dxa" w:w="2880"/>
          </w:tcPr>
          <w:p>
            <w:r>
              <w:t>2</w:t>
            </w:r>
          </w:p>
        </w:tc>
      </w:tr>
      <w:tr>
        <w:tc>
          <w:tcPr>
            <w:tcW w:type="dxa" w:w="2880"/>
          </w:tcPr>
          <w:p>
            <w:r>
              <w:t>Phase 4</w:t>
            </w:r>
          </w:p>
        </w:tc>
        <w:tc>
          <w:tcPr>
            <w:tcW w:type="dxa" w:w="2880"/>
          </w:tcPr>
          <w:p>
            <w:r>
              <w:t>Commerce Pages</w:t>
            </w:r>
          </w:p>
        </w:tc>
        <w:tc>
          <w:tcPr>
            <w:tcW w:type="dxa" w:w="2880"/>
          </w:tcPr>
          <w:p>
            <w:r>
              <w:t>3</w:t>
            </w:r>
          </w:p>
        </w:tc>
      </w:tr>
      <w:tr>
        <w:tc>
          <w:tcPr>
            <w:tcW w:type="dxa" w:w="2880"/>
          </w:tcPr>
          <w:p>
            <w:r>
              <w:t>Phase 5</w:t>
            </w:r>
          </w:p>
        </w:tc>
        <w:tc>
          <w:tcPr>
            <w:tcW w:type="dxa" w:w="2880"/>
          </w:tcPr>
          <w:p>
            <w:r>
              <w:t>Customer Area</w:t>
            </w:r>
          </w:p>
        </w:tc>
        <w:tc>
          <w:tcPr>
            <w:tcW w:type="dxa" w:w="2880"/>
          </w:tcPr>
          <w:p>
            <w:r>
              <w:t>4</w:t>
            </w:r>
          </w:p>
        </w:tc>
      </w:tr>
      <w:tr>
        <w:tc>
          <w:tcPr>
            <w:tcW w:type="dxa" w:w="2880"/>
          </w:tcPr>
          <w:p>
            <w:r>
              <w:t>Phase 6</w:t>
            </w:r>
          </w:p>
        </w:tc>
        <w:tc>
          <w:tcPr>
            <w:tcW w:type="dxa" w:w="2880"/>
          </w:tcPr>
          <w:p>
            <w:r>
              <w:t>Content Pages</w:t>
            </w:r>
          </w:p>
        </w:tc>
        <w:tc>
          <w:tcPr>
            <w:tcW w:type="dxa" w:w="2880"/>
          </w:tcPr>
          <w:p>
            <w:r>
              <w:t>3</w:t>
            </w:r>
          </w:p>
        </w:tc>
      </w:tr>
      <w:tr>
        <w:tc>
          <w:tcPr>
            <w:tcW w:type="dxa" w:w="2880"/>
          </w:tcPr>
          <w:p>
            <w:r>
              <w:t>Phase 7</w:t>
            </w:r>
          </w:p>
        </w:tc>
        <w:tc>
          <w:tcPr>
            <w:tcW w:type="dxa" w:w="2880"/>
          </w:tcPr>
          <w:p>
            <w:r>
              <w:t>Optimization</w:t>
            </w:r>
          </w:p>
        </w:tc>
        <w:tc>
          <w:tcPr>
            <w:tcW w:type="dxa" w:w="2880"/>
          </w:tcPr>
          <w:p>
            <w:r>
              <w:t>5,6</w:t>
            </w:r>
          </w:p>
        </w:tc>
      </w:tr>
      <w:tr>
        <w:tc>
          <w:tcPr>
            <w:tcW w:type="dxa" w:w="2880"/>
          </w:tcPr>
          <w:p>
            <w:r>
              <w:t>Phase 8</w:t>
            </w:r>
          </w:p>
        </w:tc>
        <w:tc>
          <w:tcPr>
            <w:tcW w:type="dxa" w:w="2880"/>
          </w:tcPr>
          <w:p>
            <w:r>
              <w:t>QA &amp; Release</w:t>
            </w:r>
          </w:p>
        </w:tc>
        <w:tc>
          <w:tcPr>
            <w:tcW w:type="dxa" w:w="2880"/>
          </w:tcPr>
          <w:p>
            <w:r>
              <w:t>7</w:t>
            </w:r>
          </w:p>
        </w:tc>
      </w:tr>
    </w:tbl>
    <w:p>
      <w:pPr>
        <w:pStyle w:val="Heading2"/>
      </w:pPr>
      <w:r>
        <w:t>Timeline</w:t>
      </w:r>
    </w:p>
    <w:p>
      <w:r>
        <w:t>Recommended execution: 8 logical phases. Each phase must satisfy its acceptance criteria before the next begins.</w:t>
      </w:r>
    </w:p>
    <w:p>
      <w:pPr>
        <w:pStyle w:val="Heading2"/>
      </w:pPr>
      <w:r>
        <w:t>Risks</w:t>
      </w:r>
    </w:p>
    <w:p>
      <w:pPr>
        <w:pStyle w:val="ListBullet"/>
      </w:pPr>
      <w:r>
        <w:t>Missing Figma metadata (styles/variables).</w:t>
      </w:r>
    </w:p>
    <w:p>
      <w:pPr>
        <w:pStyle w:val="ListBullet"/>
      </w:pPr>
      <w:r>
        <w:t>Scope expansion during implementation.</w:t>
      </w:r>
    </w:p>
    <w:p>
      <w:pPr>
        <w:pStyle w:val="ListBullet"/>
      </w:pPr>
      <w:r>
        <w:t>Creating unnecessary custom components instead of Twilight reuse.</w:t>
      </w:r>
    </w:p>
    <w:p>
      <w:pPr>
        <w:pStyle w:val="Heading2"/>
      </w:pPr>
      <w:r>
        <w:t>Acceptance Criteria</w:t>
      </w:r>
    </w:p>
    <w:p>
      <w:pPr>
        <w:pStyle w:val="ListBullet"/>
      </w:pPr>
      <w:r>
        <w:t>Architecture approved.</w:t>
      </w:r>
    </w:p>
    <w:p>
      <w:pPr>
        <w:pStyle w:val="ListBullet"/>
      </w:pPr>
      <w:r>
        <w:t>Component inventory finalized.</w:t>
      </w:r>
    </w:p>
    <w:p>
      <w:pPr>
        <w:pStyle w:val="ListBullet"/>
      </w:pPr>
      <w:r>
        <w:t>Theme mapping completed.</w:t>
      </w:r>
    </w:p>
    <w:p>
      <w:pPr>
        <w:pStyle w:val="ListBullet"/>
      </w:pPr>
      <w:r>
        <w:t>Development phases approved before 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