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05 - COMPONENT LIST</w:t>
      </w:r>
    </w:p>
    <w:p>
      <w:r>
        <w:t>Component inventory derived from the uploaded design screens. Items are based only on visible UI and should be validated against the original Figma before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Reusable</w:t>
            </w:r>
          </w:p>
        </w:tc>
        <w:tc>
          <w:tcPr>
            <w:tcW w:type="dxa" w:w="1440"/>
          </w:tcPr>
          <w:p>
            <w:r>
              <w:t>Dynamic Data</w:t>
            </w:r>
          </w:p>
        </w:tc>
        <w:tc>
          <w:tcPr>
            <w:tcW w:type="dxa" w:w="1440"/>
          </w:tcPr>
          <w:p>
            <w:r>
              <w:t>Theme Settings</w:t>
            </w:r>
          </w:p>
        </w:tc>
        <w:tc>
          <w:tcPr>
            <w:tcW w:type="dxa" w:w="1440"/>
          </w:tcPr>
          <w:p>
            <w:r>
              <w:t>Twilight Strategy</w:t>
            </w:r>
          </w:p>
        </w:tc>
      </w:tr>
      <w:tr>
        <w:tc>
          <w:tcPr>
            <w:tcW w:type="dxa" w:w="1440"/>
          </w:tcPr>
          <w:p>
            <w:r>
              <w:t>Product Card</w:t>
            </w:r>
          </w:p>
        </w:tc>
        <w:tc>
          <w:tcPr>
            <w:tcW w:type="dxa" w:w="1440"/>
          </w:tcPr>
          <w:p>
            <w:r>
              <w:t>Display product information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Override existing</w:t>
            </w:r>
          </w:p>
        </w:tc>
      </w:tr>
      <w:tr>
        <w:tc>
          <w:tcPr>
            <w:tcW w:type="dxa" w:w="1440"/>
          </w:tcPr>
          <w:p>
            <w:r>
              <w:t>Brand Card</w:t>
            </w:r>
          </w:p>
        </w:tc>
        <w:tc>
          <w:tcPr>
            <w:tcW w:type="dxa" w:w="1440"/>
          </w:tcPr>
          <w:p>
            <w:r>
              <w:t>Display brand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Override existing</w:t>
            </w:r>
          </w:p>
        </w:tc>
      </w:tr>
      <w:tr>
        <w:tc>
          <w:tcPr>
            <w:tcW w:type="dxa" w:w="1440"/>
          </w:tcPr>
          <w:p>
            <w:r>
              <w:t>Story Card</w:t>
            </w:r>
          </w:p>
        </w:tc>
        <w:tc>
          <w:tcPr>
            <w:tcW w:type="dxa" w:w="1440"/>
          </w:tcPr>
          <w:p>
            <w:r>
              <w:t>Customer stories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New component</w:t>
            </w:r>
          </w:p>
        </w:tc>
      </w:tr>
      <w:tr>
        <w:tc>
          <w:tcPr>
            <w:tcW w:type="dxa" w:w="1440"/>
          </w:tcPr>
          <w:p>
            <w:r>
              <w:t>Order Card</w:t>
            </w:r>
          </w:p>
        </w:tc>
        <w:tc>
          <w:tcPr>
            <w:tcW w:type="dxa" w:w="1440"/>
          </w:tcPr>
          <w:p>
            <w:r>
              <w:t>Order summary/status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New component</w:t>
            </w:r>
          </w:p>
        </w:tc>
      </w:tr>
      <w:tr>
        <w:tc>
          <w:tcPr>
            <w:tcW w:type="dxa" w:w="1440"/>
          </w:tcPr>
          <w:p>
            <w:r>
              <w:t>Notification Card</w:t>
            </w:r>
          </w:p>
        </w:tc>
        <w:tc>
          <w:tcPr>
            <w:tcW w:type="dxa" w:w="1440"/>
          </w:tcPr>
          <w:p>
            <w:r>
              <w:t>Notification list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New component</w:t>
            </w:r>
          </w:p>
        </w:tc>
      </w:tr>
      <w:tr>
        <w:tc>
          <w:tcPr>
            <w:tcW w:type="dxa" w:w="1440"/>
          </w:tcPr>
          <w:p>
            <w:r>
              <w:t>Loyalty Card</w:t>
            </w:r>
          </w:p>
        </w:tc>
        <w:tc>
          <w:tcPr>
            <w:tcW w:type="dxa" w:w="1440"/>
          </w:tcPr>
          <w:p>
            <w:r>
              <w:t>Points balance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New component</w:t>
            </w:r>
          </w:p>
        </w:tc>
      </w:tr>
      <w:tr>
        <w:tc>
          <w:tcPr>
            <w:tcW w:type="dxa" w:w="1440"/>
          </w:tcPr>
          <w:p>
            <w:r>
              <w:t>Hero Banner</w:t>
            </w:r>
          </w:p>
        </w:tc>
        <w:tc>
          <w:tcPr>
            <w:tcW w:type="dxa" w:w="1440"/>
          </w:tcPr>
          <w:p>
            <w:r>
              <w:t>Promotional banner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Reuse section</w:t>
            </w:r>
          </w:p>
        </w:tc>
      </w:tr>
      <w:tr>
        <w:tc>
          <w:tcPr>
            <w:tcW w:type="dxa" w:w="1440"/>
          </w:tcPr>
          <w:p>
            <w:r>
              <w:t>Section Header</w:t>
            </w:r>
          </w:p>
        </w:tc>
        <w:tc>
          <w:tcPr>
            <w:tcW w:type="dxa" w:w="1440"/>
          </w:tcPr>
          <w:p>
            <w:r>
              <w:t>Section title/actions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Reuse</w:t>
            </w:r>
          </w:p>
        </w:tc>
      </w:tr>
      <w:tr>
        <w:tc>
          <w:tcPr>
            <w:tcW w:type="dxa" w:w="1440"/>
          </w:tcPr>
          <w:p>
            <w:r>
              <w:t>Toast</w:t>
            </w:r>
          </w:p>
        </w:tc>
        <w:tc>
          <w:tcPr>
            <w:tcW w:type="dxa" w:w="1440"/>
          </w:tcPr>
          <w:p>
            <w:r>
              <w:t>Feedback message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Utility</w:t>
            </w:r>
          </w:p>
        </w:tc>
      </w:tr>
      <w:tr>
        <w:tc>
          <w:tcPr>
            <w:tcW w:type="dxa" w:w="1440"/>
          </w:tcPr>
          <w:p>
            <w:r>
              <w:t>Bottom Sheet</w:t>
            </w:r>
          </w:p>
        </w:tc>
        <w:tc>
          <w:tcPr>
            <w:tcW w:type="dxa" w:w="1440"/>
          </w:tcPr>
          <w:p>
            <w:r>
              <w:t>Authentication/actions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Utility</w:t>
            </w:r>
          </w:p>
        </w:tc>
      </w:tr>
      <w:tr>
        <w:tc>
          <w:tcPr>
            <w:tcW w:type="dxa" w:w="1440"/>
          </w:tcPr>
          <w:p>
            <w:r>
              <w:t>Dialog</w:t>
            </w:r>
          </w:p>
        </w:tc>
        <w:tc>
          <w:tcPr>
            <w:tcW w:type="dxa" w:w="1440"/>
          </w:tcPr>
          <w:p>
            <w:r>
              <w:t>Confirmation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Utility</w:t>
            </w:r>
          </w:p>
        </w:tc>
      </w:tr>
      <w:tr>
        <w:tc>
          <w:tcPr>
            <w:tcW w:type="dxa" w:w="1440"/>
          </w:tcPr>
          <w:p>
            <w:r>
              <w:t>Floating Menu</w:t>
            </w:r>
          </w:p>
        </w:tc>
        <w:tc>
          <w:tcPr>
            <w:tcW w:type="dxa" w:w="1440"/>
          </w:tcPr>
          <w:p>
            <w:r>
              <w:t>Account navigation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New component</w:t>
            </w:r>
          </w:p>
        </w:tc>
      </w:tr>
      <w:tr>
        <w:tc>
          <w:tcPr>
            <w:tcW w:type="dxa" w:w="1440"/>
          </w:tcPr>
          <w:p>
            <w:r>
              <w:t>Filter Panel</w:t>
            </w:r>
          </w:p>
        </w:tc>
        <w:tc>
          <w:tcPr>
            <w:tcW w:type="dxa" w:w="1440"/>
          </w:tcPr>
          <w:p>
            <w:r>
              <w:t>Filtering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Override</w:t>
            </w:r>
          </w:p>
        </w:tc>
      </w:tr>
      <w:tr>
        <w:tc>
          <w:tcPr>
            <w:tcW w:type="dxa" w:w="1440"/>
          </w:tcPr>
          <w:p>
            <w:r>
              <w:t>FAQ Accordion</w:t>
            </w:r>
          </w:p>
        </w:tc>
        <w:tc>
          <w:tcPr>
            <w:tcW w:type="dxa" w:w="1440"/>
          </w:tcPr>
          <w:p>
            <w:r>
              <w:t>Expandable FAQ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Reuse/Override</w:t>
            </w:r>
          </w:p>
        </w:tc>
      </w:tr>
      <w:tr>
        <w:tc>
          <w:tcPr>
            <w:tcW w:type="dxa" w:w="1440"/>
          </w:tcPr>
          <w:p>
            <w:r>
              <w:t>Rating Block</w:t>
            </w:r>
          </w:p>
        </w:tc>
        <w:tc>
          <w:tcPr>
            <w:tcW w:type="dxa" w:w="1440"/>
          </w:tcPr>
          <w:p>
            <w:r>
              <w:t>Order review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Reuse</w:t>
            </w:r>
          </w:p>
        </w:tc>
      </w:tr>
      <w:tr>
        <w:tc>
          <w:tcPr>
            <w:tcW w:type="dxa" w:w="1440"/>
          </w:tcPr>
          <w:p>
            <w:r>
              <w:t>Order Timeline</w:t>
            </w:r>
          </w:p>
        </w:tc>
        <w:tc>
          <w:tcPr>
            <w:tcW w:type="dxa" w:w="1440"/>
          </w:tcPr>
          <w:p>
            <w:r>
              <w:t>Tracking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New component</w:t>
            </w:r>
          </w:p>
        </w:tc>
      </w:tr>
    </w:tbl>
    <w:p>
      <w:pPr>
        <w:pStyle w:val="Heading2"/>
      </w:pPr>
      <w:r>
        <w:t>Component Standards</w:t>
      </w:r>
    </w:p>
    <w:p>
      <w:pPr>
        <w:pStyle w:val="ListBullet"/>
      </w:pPr>
      <w:r>
        <w:t>Each component must have a single responsibility.</w:t>
      </w:r>
    </w:p>
    <w:p>
      <w:pPr>
        <w:pStyle w:val="ListBullet"/>
      </w:pPr>
      <w:r>
        <w:t>All visual styling should consume Design Tokens.</w:t>
      </w:r>
    </w:p>
    <w:p>
      <w:pPr>
        <w:pStyle w:val="ListBullet"/>
      </w:pPr>
      <w:r>
        <w:t>Components must support loading, disabled and error states where applicable.</w:t>
      </w:r>
    </w:p>
    <w:p>
      <w:pPr>
        <w:pStyle w:val="ListBullet"/>
      </w:pPr>
      <w:r>
        <w:t>Prefer Twilight components before creating custom implementations.</w:t>
      </w:r>
    </w:p>
    <w:p>
      <w:pPr>
        <w:pStyle w:val="ListBullet"/>
      </w:pPr>
      <w:r>
        <w:t>Expose merchant-facing options through Theme Settings only when beneficial.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