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07 - SALLA THEME MAPPING</w:t>
      </w:r>
    </w:p>
    <w:p>
      <w:r>
        <w:t>Mapping of visible UI elements from the supplied designs to the official Salla Twilight architecture. This mapping is based only on the uploaded screens and avoids assumptions beyond them.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Design Element</w:t>
            </w:r>
          </w:p>
        </w:tc>
        <w:tc>
          <w:tcPr>
            <w:tcW w:type="dxa" w:w="1728"/>
          </w:tcPr>
          <w:p>
            <w:r>
              <w:t>Twilight Component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Theme Setting</w:t>
            </w:r>
          </w:p>
        </w:tc>
      </w:tr>
      <w:tr>
        <w:tc>
          <w:tcPr>
            <w:tcW w:type="dxa" w:w="1728"/>
          </w:tcPr>
          <w:p>
            <w:r>
              <w:t>Hero Banner</w:t>
            </w:r>
          </w:p>
        </w:tc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Reuse</w:t>
            </w:r>
          </w:p>
        </w:tc>
        <w:tc>
          <w:tcPr>
            <w:tcW w:type="dxa" w:w="1728"/>
          </w:tcPr>
          <w:p>
            <w:r>
              <w:t>Hero Section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Featured Products</w:t>
            </w:r>
          </w:p>
        </w:tc>
        <w:tc>
          <w:tcPr>
            <w:tcW w:type="dxa" w:w="1728"/>
          </w:tcPr>
          <w:p>
            <w:r>
              <w:t>Product Grid</w:t>
            </w:r>
          </w:p>
        </w:tc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Products Section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Brand Slider</w:t>
            </w:r>
          </w:p>
        </w:tc>
        <w:tc>
          <w:tcPr>
            <w:tcW w:type="dxa" w:w="1728"/>
          </w:tcPr>
          <w:p>
            <w:r>
              <w:t>Brand List</w:t>
            </w:r>
          </w:p>
        </w:tc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Brands Section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Story Feed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New Component</w:t>
            </w:r>
          </w:p>
        </w:tc>
        <w:tc>
          <w:tcPr>
            <w:tcW w:type="dxa" w:w="1728"/>
          </w:tcPr>
          <w:p>
            <w:r>
              <w:t>Stories Section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Product Card</w:t>
            </w:r>
          </w:p>
        </w:tc>
        <w:tc>
          <w:tcPr>
            <w:tcW w:type="dxa" w:w="1728"/>
          </w:tcPr>
          <w:p>
            <w:r>
              <w:t>Product Card</w:t>
            </w:r>
          </w:p>
        </w:tc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Shared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Wishlist</w:t>
            </w:r>
          </w:p>
        </w:tc>
        <w:tc>
          <w:tcPr>
            <w:tcW w:type="dxa" w:w="1728"/>
          </w:tcPr>
          <w:p>
            <w:r>
              <w:t>Wishlist</w:t>
            </w:r>
          </w:p>
        </w:tc>
        <w:tc>
          <w:tcPr>
            <w:tcW w:type="dxa" w:w="1728"/>
          </w:tcPr>
          <w:p>
            <w:r>
              <w:t>Reuse</w:t>
            </w:r>
          </w:p>
        </w:tc>
        <w:tc>
          <w:tcPr>
            <w:tcW w:type="dxa" w:w="1728"/>
          </w:tcPr>
          <w:p>
            <w:r>
              <w:t>Favorites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Cart Summary</w:t>
            </w:r>
          </w:p>
        </w:tc>
        <w:tc>
          <w:tcPr>
            <w:tcW w:type="dxa" w:w="1728"/>
          </w:tcPr>
          <w:p>
            <w:r>
              <w:t>Cart</w:t>
            </w:r>
          </w:p>
        </w:tc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Cart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Order Card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New Component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Order Tracking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New Component</w:t>
            </w:r>
          </w:p>
        </w:tc>
        <w:tc>
          <w:tcPr>
            <w:tcW w:type="dxa" w:w="1728"/>
          </w:tcPr>
          <w:p>
            <w:r>
              <w:t>Tracking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Accordion</w:t>
            </w:r>
          </w:p>
        </w:tc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Notification List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New Component</w:t>
            </w:r>
          </w:p>
        </w:tc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Bottom Sheet Login</w:t>
            </w:r>
          </w:p>
        </w:tc>
        <w:tc>
          <w:tcPr>
            <w:tcW w:type="dxa" w:w="1728"/>
          </w:tcPr>
          <w:p>
            <w:r>
              <w:t>Modal</w:t>
            </w:r>
          </w:p>
        </w:tc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Toast</w:t>
            </w:r>
          </w:p>
        </w:tc>
        <w:tc>
          <w:tcPr>
            <w:tcW w:type="dxa" w:w="1728"/>
          </w:tcPr>
          <w:p>
            <w:r>
              <w:t>Toast Utility</w:t>
            </w:r>
          </w:p>
        </w:tc>
        <w:tc>
          <w:tcPr>
            <w:tcW w:type="dxa" w:w="1728"/>
          </w:tcPr>
          <w:p>
            <w:r>
              <w:t>Reuse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Filter Panel</w:t>
            </w:r>
          </w:p>
        </w:tc>
        <w:tc>
          <w:tcPr>
            <w:tcW w:type="dxa" w:w="1728"/>
          </w:tcPr>
          <w:p>
            <w:r>
              <w:t>Filter</w:t>
            </w:r>
          </w:p>
        </w:tc>
        <w:tc>
          <w:tcPr>
            <w:tcW w:type="dxa" w:w="1728"/>
          </w:tcPr>
          <w:p>
            <w:r>
              <w:t>Override</w:t>
            </w:r>
          </w:p>
        </w:tc>
        <w:tc>
          <w:tcPr>
            <w:tcW w:type="dxa" w:w="1728"/>
          </w:tcPr>
          <w:p>
            <w:r>
              <w:t>Collection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Loyalty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New Component</w:t>
            </w:r>
          </w:p>
        </w:tc>
        <w:tc>
          <w:tcPr>
            <w:tcW w:type="dxa" w:w="1728"/>
          </w:tcPr>
          <w:p>
            <w:r>
              <w:t>Loyalty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Heading2"/>
      </w:pPr>
      <w:r>
        <w:t>Mapping Principles</w:t>
      </w:r>
    </w:p>
    <w:p>
      <w:pPr>
        <w:pStyle w:val="ListBullet"/>
      </w:pPr>
      <w:r>
        <w:t>Reuse official Twilight components whenever possible.</w:t>
      </w:r>
    </w:p>
    <w:p>
      <w:pPr>
        <w:pStyle w:val="ListBullet"/>
      </w:pPr>
      <w:r>
        <w:t>Override only when visual requirements differ.</w:t>
      </w:r>
    </w:p>
    <w:p>
      <w:pPr>
        <w:pStyle w:val="ListBullet"/>
      </w:pPr>
      <w:r>
        <w:t>Create new components only for unique experiences absent from Twilight.</w:t>
      </w:r>
    </w:p>
    <w:p>
      <w:pPr>
        <w:pStyle w:val="ListBullet"/>
      </w:pPr>
      <w:r>
        <w:t>Expose merchant-facing customization through Theme Settings.</w:t>
      </w:r>
    </w:p>
    <w:p>
      <w:pPr>
        <w:pStyle w:val="ListBullet"/>
      </w:pPr>
      <w:r>
        <w:t>Keep new sections modular and reusable.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