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D0E0E3"/>
  <w:body>
    <w:p w:rsidR="00000000" w:rsidDel="00000000" w:rsidP="00000000" w:rsidRDefault="00000000" w:rsidRPr="00000000" w14:paraId="00000001">
      <w:pPr>
        <w:bidi w:val="1"/>
        <w:ind w:left="-810" w:right="-810" w:firstLine="0"/>
        <w:jc w:val="center"/>
        <w:rPr>
          <w:rFonts w:ascii="Vazirmatn Medium" w:cs="Vazirmatn Medium" w:eastAsia="Vazirmatn Medium" w:hAnsi="Vazirmatn Medium"/>
          <w:sz w:val="34"/>
          <w:szCs w:val="34"/>
        </w:rPr>
      </w:pPr>
      <w:r w:rsidDel="00000000" w:rsidR="00000000" w:rsidRPr="00000000">
        <w:rPr>
          <w:rFonts w:ascii="Vazirmatn Medium" w:cs="Vazirmatn Medium" w:eastAsia="Vazirmatn Medium" w:hAnsi="Vazirmatn Medium"/>
          <w:sz w:val="34"/>
          <w:szCs w:val="34"/>
          <w:rtl w:val="1"/>
        </w:rPr>
        <w:t xml:space="preserve">پروژه</w:t>
      </w:r>
      <w:r w:rsidDel="00000000" w:rsidR="00000000" w:rsidRPr="00000000">
        <w:rPr>
          <w:rFonts w:ascii="Vazirmatn Medium" w:cs="Vazirmatn Medium" w:eastAsia="Vazirmatn Medium" w:hAnsi="Vazirmatn Medium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34"/>
          <w:szCs w:val="34"/>
          <w:rtl w:val="1"/>
        </w:rPr>
        <w:t xml:space="preserve">پایان</w:t>
      </w:r>
      <w:r w:rsidDel="00000000" w:rsidR="00000000" w:rsidRPr="00000000">
        <w:rPr>
          <w:rFonts w:ascii="Vazirmatn Medium" w:cs="Vazirmatn Medium" w:eastAsia="Vazirmatn Medium" w:hAnsi="Vazirmatn Medium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34"/>
          <w:szCs w:val="34"/>
          <w:rtl w:val="1"/>
        </w:rPr>
        <w:t xml:space="preserve">ترم</w:t>
      </w:r>
      <w:r w:rsidDel="00000000" w:rsidR="00000000" w:rsidRPr="00000000">
        <w:rPr>
          <w:rFonts w:ascii="Vazirmatn Medium" w:cs="Vazirmatn Medium" w:eastAsia="Vazirmatn Medium" w:hAnsi="Vazirmatn Medium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34"/>
          <w:szCs w:val="34"/>
          <w:rtl w:val="1"/>
        </w:rPr>
        <w:t xml:space="preserve">درس</w:t>
      </w:r>
      <w:r w:rsidDel="00000000" w:rsidR="00000000" w:rsidRPr="00000000">
        <w:rPr>
          <w:rFonts w:ascii="Vazirmatn Medium" w:cs="Vazirmatn Medium" w:eastAsia="Vazirmatn Medium" w:hAnsi="Vazirmatn Medium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34"/>
          <w:szCs w:val="34"/>
          <w:rtl w:val="1"/>
        </w:rPr>
        <w:t xml:space="preserve">مدارهای</w:t>
      </w:r>
      <w:r w:rsidDel="00000000" w:rsidR="00000000" w:rsidRPr="00000000">
        <w:rPr>
          <w:rFonts w:ascii="Vazirmatn Medium" w:cs="Vazirmatn Medium" w:eastAsia="Vazirmatn Medium" w:hAnsi="Vazirmatn Medium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34"/>
          <w:szCs w:val="34"/>
          <w:rtl w:val="1"/>
        </w:rPr>
        <w:t xml:space="preserve">منطقی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114300</wp:posOffset>
            </wp:positionV>
            <wp:extent cx="862013" cy="109613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10961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5419725</wp:posOffset>
            </wp:positionH>
            <wp:positionV relativeFrom="paragraph">
              <wp:posOffset>114300</wp:posOffset>
            </wp:positionV>
            <wp:extent cx="1095375" cy="109537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ind w:left="-810" w:right="-810" w:firstLine="0"/>
        <w:jc w:val="center"/>
        <w:rPr>
          <w:rFonts w:ascii="Vazirmatn Medium" w:cs="Vazirmatn Medium" w:eastAsia="Vazirmatn Medium" w:hAnsi="Vazirmatn Medium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-810" w:right="-810" w:firstLine="0"/>
        <w:jc w:val="center"/>
        <w:rPr>
          <w:rFonts w:ascii="Vazirmatn Medium" w:cs="Vazirmatn Medium" w:eastAsia="Vazirmatn Medium" w:hAnsi="Vazirmatn Medium"/>
          <w:sz w:val="20"/>
          <w:szCs w:val="20"/>
        </w:rPr>
      </w:pPr>
      <w:r w:rsidDel="00000000" w:rsidR="00000000" w:rsidRPr="00000000">
        <w:rPr>
          <w:rFonts w:ascii="Vazirmatn Medium" w:cs="Vazirmatn Medium" w:eastAsia="Vazirmatn Medium" w:hAnsi="Vazirmatn Medium"/>
          <w:sz w:val="20"/>
          <w:szCs w:val="20"/>
          <w:rtl w:val="1"/>
        </w:rPr>
        <w:t xml:space="preserve">استاد</w:t>
      </w:r>
      <w:r w:rsidDel="00000000" w:rsidR="00000000" w:rsidRPr="00000000">
        <w:rPr>
          <w:rFonts w:ascii="Vazirmatn Medium" w:cs="Vazirmatn Medium" w:eastAsia="Vazirmatn Medium" w:hAnsi="Vazirmatn Medium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0"/>
          <w:szCs w:val="20"/>
          <w:rtl w:val="1"/>
        </w:rPr>
        <w:t xml:space="preserve">درس</w:t>
      </w:r>
      <w:r w:rsidDel="00000000" w:rsidR="00000000" w:rsidRPr="00000000">
        <w:rPr>
          <w:rFonts w:ascii="Vazirmatn Medium" w:cs="Vazirmatn Medium" w:eastAsia="Vazirmatn Medium" w:hAnsi="Vazirmatn Medium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Vazirmatn Medium" w:cs="Vazirmatn Medium" w:eastAsia="Vazirmatn Medium" w:hAnsi="Vazirmatn Medium"/>
          <w:sz w:val="20"/>
          <w:szCs w:val="20"/>
          <w:rtl w:val="1"/>
        </w:rPr>
        <w:t xml:space="preserve">دکتر</w:t>
      </w:r>
      <w:r w:rsidDel="00000000" w:rsidR="00000000" w:rsidRPr="00000000">
        <w:rPr>
          <w:rFonts w:ascii="Vazirmatn Medium" w:cs="Vazirmatn Medium" w:eastAsia="Vazirmatn Medium" w:hAnsi="Vazirmatn Medium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0"/>
          <w:szCs w:val="20"/>
          <w:rtl w:val="1"/>
        </w:rPr>
        <w:t xml:space="preserve">ارشادی</w:t>
      </w:r>
      <w:r w:rsidDel="00000000" w:rsidR="00000000" w:rsidRPr="00000000">
        <w:rPr>
          <w:rFonts w:ascii="Vazirmatn Medium" w:cs="Vazirmatn Medium" w:eastAsia="Vazirmatn Medium" w:hAnsi="Vazirmatn Medium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0"/>
          <w:szCs w:val="20"/>
          <w:rtl w:val="1"/>
        </w:rPr>
        <w:t xml:space="preserve">نسب</w:t>
      </w:r>
    </w:p>
    <w:p w:rsidR="00000000" w:rsidDel="00000000" w:rsidP="00000000" w:rsidRDefault="00000000" w:rsidRPr="00000000" w14:paraId="00000004">
      <w:pPr>
        <w:bidi w:val="1"/>
        <w:ind w:left="-810" w:right="-810" w:firstLine="0"/>
        <w:jc w:val="center"/>
        <w:rPr>
          <w:rFonts w:ascii="Vazirmatn Medium" w:cs="Vazirmatn Medium" w:eastAsia="Vazirmatn Medium" w:hAnsi="Vazirmatn Medium"/>
        </w:rPr>
      </w:pPr>
      <w:r w:rsidDel="00000000" w:rsidR="00000000" w:rsidRPr="00000000">
        <w:rPr>
          <w:rFonts w:ascii="Vazirmatn Medium" w:cs="Vazirmatn Medium" w:eastAsia="Vazirmatn Medium" w:hAnsi="Vazirmatn Medium"/>
          <w:sz w:val="20"/>
          <w:szCs w:val="20"/>
          <w:rtl w:val="1"/>
        </w:rPr>
        <w:t xml:space="preserve">پاییز</w:t>
      </w:r>
      <w:r w:rsidDel="00000000" w:rsidR="00000000" w:rsidRPr="00000000">
        <w:rPr>
          <w:rFonts w:ascii="Vazirmatn Medium" w:cs="Vazirmatn Medium" w:eastAsia="Vazirmatn Medium" w:hAnsi="Vazirmatn Medium"/>
          <w:sz w:val="20"/>
          <w:szCs w:val="20"/>
          <w:rtl w:val="1"/>
        </w:rPr>
        <w:t xml:space="preserve"> 1403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-810" w:right="-810" w:firstLine="0"/>
        <w:rPr>
          <w:rFonts w:ascii="Vazirmatn Medium" w:cs="Vazirmatn Medium" w:eastAsia="Vazirmatn Medium" w:hAnsi="Vazirmatn Medium"/>
        </w:rPr>
      </w:pPr>
      <w:r w:rsidDel="00000000" w:rsidR="00000000" w:rsidRPr="00000000">
        <w:rPr>
          <w:rFonts w:ascii="Vazirmatn Medium" w:cs="Vazirmatn Medium" w:eastAsia="Vazirmatn Medium" w:hAnsi="Vazirmatn Medium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00000" w:rsidDel="00000000" w:rsidP="00000000" w:rsidRDefault="00000000" w:rsidRPr="00000000" w14:paraId="00000006">
      <w:pPr>
        <w:bidi w:val="1"/>
        <w:ind w:left="-810" w:right="-810" w:firstLine="0"/>
        <w:rPr>
          <w:rFonts w:ascii="Vazirmatn Medium" w:cs="Vazirmatn Medium" w:eastAsia="Vazirmatn Medium" w:hAnsi="Vazirmatn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-450" w:right="-450" w:firstLine="0"/>
        <w:jc w:val="left"/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مقدمه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ind w:left="-450" w:right="-450" w:firstLine="0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فروش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اتوماتیک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Vending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machine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پیشرفته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خواهد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قابلیت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مدیریتی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عملکردی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متعددی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آشنایی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مفاهیم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مدار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منطقی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شمارنده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رجیسترها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ماشین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متناهی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FSM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ورودی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-450" w:right="-450" w:firstLine="0"/>
        <w:jc w:val="left"/>
        <w:rPr>
          <w:rFonts w:ascii="Vazirmatn" w:cs="Vazirmatn" w:eastAsia="Vazirmatn" w:hAnsi="Vazirmatn"/>
          <w:b w:val="1"/>
          <w:sz w:val="34"/>
          <w:szCs w:val="34"/>
        </w:rPr>
      </w:pP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مشخصات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ind w:left="-450" w:right="-450" w:firstLine="0"/>
        <w:jc w:val="left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۱.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پایه</w:t>
      </w:r>
    </w:p>
    <w:p w:rsidR="00000000" w:rsidDel="00000000" w:rsidP="00000000" w:rsidRDefault="00000000" w:rsidRPr="00000000" w14:paraId="0000000B">
      <w:pPr>
        <w:bidi w:val="1"/>
        <w:ind w:left="-450" w:right="-450" w:firstLine="0"/>
        <w:jc w:val="left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پول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شناسایی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انواع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سکه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: 500، 1000، 2000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تومان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اسکناس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: 5000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تومان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پول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شمارنده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ترتیبی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فلیپ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فلاپ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شمارنده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پول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b w:val="1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Vazirmatn Medium" w:cs="Vazirmatn Medium" w:eastAsia="Vazirmatn Medium" w:hAnsi="Vazirmatn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b w:val="1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Vazirmatn Medium" w:cs="Vazirmatn Medium" w:eastAsia="Vazirmatn Medium" w:hAnsi="Vazirmatn Medium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b w:val="1"/>
          <w:sz w:val="26"/>
          <w:szCs w:val="26"/>
          <w:rtl w:val="1"/>
        </w:rPr>
        <w:t xml:space="preserve">نامعتبر</w:t>
      </w:r>
      <w:r w:rsidDel="00000000" w:rsidR="00000000" w:rsidRPr="00000000">
        <w:rPr>
          <w:rFonts w:ascii="Vazirmatn Medium" w:cs="Vazirmatn Medium" w:eastAsia="Vazirmatn Medium" w:hAnsi="Vazirmatn Medium"/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نامعتبر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خطا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display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اعلام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ماژول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تشخیص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مجموع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پول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واردشده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اعتبارسنجی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ادامه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ind w:left="-450" w:right="-450" w:firstLine="0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محصولات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دستگاه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8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قیمت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متفاوت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رجیسترهای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خاص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کلید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انتخاب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3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بیتی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تعریف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.(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کلیدها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دیکدر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3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8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پردازش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انتخابی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شناسایی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FSM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.)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ind w:left="-450" w:right="-450" w:firstLine="0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نمایشگر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نمایش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پرداخت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موفق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موجودی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ناکافی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غیره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مقادیر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عددی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مرتبط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دستگاه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مجموع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پول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وارد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قیمت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محصولات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انتخاب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display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مستقیم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نمایش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ind w:left="-450" w:right="-450" w:firstLine="0"/>
        <w:jc w:val="center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</w:rPr>
        <w:drawing>
          <wp:inline distB="114300" distT="114300" distL="114300" distR="114300">
            <wp:extent cx="4381500" cy="3794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9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bidi w:val="1"/>
        <w:spacing w:after="80" w:lineRule="auto"/>
        <w:ind w:left="-450" w:right="-450" w:firstLine="0"/>
        <w:rPr>
          <w:rFonts w:ascii="Vazirmatn" w:cs="Vazirmatn" w:eastAsia="Vazirmatn" w:hAnsi="Vazirmatn"/>
          <w:b w:val="1"/>
          <w:sz w:val="30"/>
          <w:szCs w:val="30"/>
        </w:rPr>
      </w:pPr>
      <w:bookmarkStart w:colFirst="0" w:colLast="0" w:name="_gpgtjqbnqzkx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۲.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تخفیف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هوشمند</w:t>
      </w:r>
    </w:p>
    <w:p w:rsidR="00000000" w:rsidDel="00000000" w:rsidP="00000000" w:rsidRDefault="00000000" w:rsidRPr="00000000" w14:paraId="0000001A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خرید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بیش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10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مبلغ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10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درصد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تخفیف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محصولات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مقایسه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کننده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مقایسه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کننده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محصولات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شمارنده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10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مقایسه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تخفیف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ضرب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دودویی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90٪)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اعمال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ind w:left="-450" w:right="-450" w:firstLine="0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3.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موجودی</w:t>
      </w:r>
    </w:p>
    <w:p w:rsidR="00000000" w:rsidDel="00000000" w:rsidP="00000000" w:rsidRDefault="00000000" w:rsidRPr="00000000" w14:paraId="0000001E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شمارش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موجودی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شمارنده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موجودی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هشدار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کمبود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موجودی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کمتر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5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برسد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سیگنال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هشدار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آمار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فروش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فروش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شمارنده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کاهشی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Decrement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Counter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موجودی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ind w:left="-450" w:right="-450" w:firstLine="0"/>
        <w:rPr>
          <w:rFonts w:ascii="Vazirmatn Medium" w:cs="Vazirmatn Medium" w:eastAsia="Vazirmatn Medium" w:hAnsi="Vazirmatn Medium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هشدار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کمبود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مقایسه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کننده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دودویی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شمارنده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5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مقایسه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bidi w:val="1"/>
        <w:spacing w:after="40" w:before="240" w:lineRule="auto"/>
        <w:ind w:left="-450" w:right="-450" w:firstLine="0"/>
        <w:rPr>
          <w:rFonts w:ascii="Vazirmatn" w:cs="Vazirmatn" w:eastAsia="Vazirmatn" w:hAnsi="Vazirmatn"/>
          <w:b w:val="1"/>
          <w:color w:val="000000"/>
          <w:sz w:val="30"/>
          <w:szCs w:val="30"/>
        </w:rPr>
      </w:pPr>
      <w:bookmarkStart w:colFirst="0" w:colLast="0" w:name="_r6aabtr4puke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30"/>
          <w:szCs w:val="30"/>
          <w:rtl w:val="1"/>
        </w:rPr>
        <w:t xml:space="preserve">4.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30"/>
          <w:szCs w:val="30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30"/>
          <w:szCs w:val="30"/>
          <w:rtl w:val="1"/>
        </w:rPr>
        <w:t xml:space="preserve">حالات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30"/>
          <w:szCs w:val="30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30"/>
          <w:szCs w:val="30"/>
          <w:rtl w:val="0"/>
        </w:rPr>
        <w:t xml:space="preserve">FSM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24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ماشین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متناهی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FSM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وظیفه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دستگاه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عهده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spacing w:after="0" w:afterAutospacing="0" w:before="24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انتظار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IDLE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):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دستگاه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آماده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ورود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پول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انتخاب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spacing w:after="0" w:afterAutospacing="0" w:before="0" w:beforeAutospacing="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انتخاب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):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مشتری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انتخاب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spacing w:after="0" w:afterAutospacing="0" w:before="0" w:beforeAutospacing="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پرداخت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PAY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):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مشتری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پول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وارد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آیا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مبلغ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کافی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خیر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spacing w:after="240" w:before="0" w:beforeAutospacing="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تحویل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DISPENSE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):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مشتری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تحویل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فلیپ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فلاپ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فعلی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منطق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گیت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منطقی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شرایط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FSM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سیگنال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کنترل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سایر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ماژول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تحویل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نمایش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خواهد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00000" w:rsidDel="00000000" w:rsidP="00000000" w:rsidRDefault="00000000" w:rsidRPr="00000000" w14:paraId="00000033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نمره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اضافه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4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ماژول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ضرب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تخفیف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گیت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منطقی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پایه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AND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OR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0"/>
        </w:rPr>
        <w:t xml:space="preserve">NOT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نکردن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ماژول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آماده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ضرب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bidi w:val="1"/>
        <w:spacing w:after="40" w:before="240" w:lineRule="auto"/>
        <w:ind w:left="-450" w:right="-450" w:firstLine="0"/>
        <w:rPr>
          <w:rFonts w:ascii="Vazirmatn Medium" w:cs="Vazirmatn Medium" w:eastAsia="Vazirmatn Medium" w:hAnsi="Vazirmatn Medium"/>
          <w:color w:val="000000"/>
          <w:sz w:val="26"/>
          <w:szCs w:val="26"/>
        </w:rPr>
      </w:pPr>
      <w:bookmarkStart w:colFirst="0" w:colLast="0" w:name="_7eiw1juqqby" w:id="2"/>
      <w:bookmarkEnd w:id="2"/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آوری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فیدبک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مشتریان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خرید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امتیاز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 1 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Vazirmatn Medium" w:cs="Vazirmatn Medium" w:eastAsia="Vazirmatn Medium" w:hAnsi="Vazirmatn Medium"/>
          <w:color w:val="000000"/>
          <w:sz w:val="26"/>
          <w:szCs w:val="26"/>
          <w:rtl w:val="1"/>
        </w:rPr>
        <w:t xml:space="preserve"> 5).</w:t>
      </w:r>
    </w:p>
    <w:p w:rsidR="00000000" w:rsidDel="00000000" w:rsidP="00000000" w:rsidRDefault="00000000" w:rsidRPr="00000000" w14:paraId="00000036">
      <w:pPr>
        <w:bidi w:val="1"/>
        <w:spacing w:after="240" w:before="0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نظرات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گزارش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گیری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قابل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رجیسترهای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ترتیبی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امتیازات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امتیاز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3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بیتی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جداگانه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تعریف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-450" w:right="-450" w:firstLine="0"/>
        <w:jc w:val="left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6"/>
          <w:szCs w:val="26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00000" w:rsidDel="00000000" w:rsidP="00000000" w:rsidRDefault="00000000" w:rsidRPr="00000000" w14:paraId="00000039">
      <w:pPr>
        <w:bidi w:val="1"/>
        <w:ind w:left="-450" w:right="-450" w:firstLine="0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نکات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تکمیلی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spacing w:before="120" w:line="288" w:lineRule="auto"/>
        <w:ind w:left="-450" w:right="-450" w:firstLine="0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انفرادی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گروه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دونفره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before="120" w:line="288" w:lineRule="auto"/>
        <w:ind w:left="-450" w:right="-450" w:firstLine="0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شباهت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غیر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متعارف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افراد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درصد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شباهت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30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درصد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نمره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گروه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درصد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تشابه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- 100)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ضرب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before="120" w:line="288" w:lineRule="auto"/>
        <w:ind w:left="-450" w:right="-450" w:firstLine="0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تسلط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هنگام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تحویل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الزامی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before="120" w:line="288" w:lineRule="auto"/>
        <w:ind w:left="-450" w:right="-450" w:firstLine="0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هرگونه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ابهام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hyperlink r:id="rId9">
        <w:r w:rsidDel="00000000" w:rsidR="00000000" w:rsidRPr="00000000">
          <w:rPr>
            <w:rFonts w:ascii="Vazirmatn Medium" w:cs="Vazirmatn Medium" w:eastAsia="Vazirmatn Medium" w:hAnsi="Vazirmatn Medium"/>
            <w:color w:val="1155cc"/>
            <w:sz w:val="28"/>
            <w:szCs w:val="28"/>
            <w:u w:val="single"/>
            <w:rtl w:val="1"/>
          </w:rPr>
          <w:t xml:space="preserve">خانم</w:t>
        </w:r>
      </w:hyperlink>
      <w:hyperlink r:id="rId10">
        <w:r w:rsidDel="00000000" w:rsidR="00000000" w:rsidRPr="00000000">
          <w:rPr>
            <w:rFonts w:ascii="Vazirmatn Medium" w:cs="Vazirmatn Medium" w:eastAsia="Vazirmatn Medium" w:hAnsi="Vazirmatn Medium"/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Vazirmatn Medium" w:cs="Vazirmatn Medium" w:eastAsia="Vazirmatn Medium" w:hAnsi="Vazirmatn Medium"/>
            <w:color w:val="1155cc"/>
            <w:sz w:val="28"/>
            <w:szCs w:val="28"/>
            <w:u w:val="single"/>
            <w:rtl w:val="1"/>
          </w:rPr>
          <w:t xml:space="preserve">قوی</w:t>
        </w:r>
      </w:hyperlink>
      <w:hyperlink r:id="rId12">
        <w:r w:rsidDel="00000000" w:rsidR="00000000" w:rsidRPr="00000000">
          <w:rPr>
            <w:rFonts w:ascii="Vazirmatn Medium" w:cs="Vazirmatn Medium" w:eastAsia="Vazirmatn Medium" w:hAnsi="Vazirmatn Medium"/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rFonts w:ascii="Vazirmatn Medium" w:cs="Vazirmatn Medium" w:eastAsia="Vazirmatn Medium" w:hAnsi="Vazirmatn Medium"/>
            <w:color w:val="1155cc"/>
            <w:sz w:val="28"/>
            <w:szCs w:val="28"/>
            <w:u w:val="single"/>
            <w:rtl w:val="1"/>
          </w:rPr>
          <w:t xml:space="preserve">پنجه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 </w:t>
      </w:r>
      <w:hyperlink r:id="rId14">
        <w:r w:rsidDel="00000000" w:rsidR="00000000" w:rsidRPr="00000000">
          <w:rPr>
            <w:rFonts w:ascii="Vazirmatn Medium" w:cs="Vazirmatn Medium" w:eastAsia="Vazirmatn Medium" w:hAnsi="Vazirmatn Medium"/>
            <w:color w:val="1155cc"/>
            <w:sz w:val="28"/>
            <w:szCs w:val="28"/>
            <w:u w:val="single"/>
            <w:rtl w:val="1"/>
          </w:rPr>
          <w:t xml:space="preserve">آقای</w:t>
        </w:r>
      </w:hyperlink>
      <w:hyperlink r:id="rId15">
        <w:r w:rsidDel="00000000" w:rsidR="00000000" w:rsidRPr="00000000">
          <w:rPr>
            <w:rFonts w:ascii="Vazirmatn Medium" w:cs="Vazirmatn Medium" w:eastAsia="Vazirmatn Medium" w:hAnsi="Vazirmatn Medium"/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rFonts w:ascii="Vazirmatn Medium" w:cs="Vazirmatn Medium" w:eastAsia="Vazirmatn Medium" w:hAnsi="Vazirmatn Medium"/>
            <w:color w:val="1155cc"/>
            <w:sz w:val="28"/>
            <w:szCs w:val="28"/>
            <w:u w:val="single"/>
            <w:rtl w:val="1"/>
          </w:rPr>
          <w:t xml:space="preserve">اصغرزاده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hyperlink r:id="rId17">
        <w:r w:rsidDel="00000000" w:rsidR="00000000" w:rsidRPr="00000000">
          <w:rPr>
            <w:rFonts w:ascii="Vazirmatn Medium" w:cs="Vazirmatn Medium" w:eastAsia="Vazirmatn Medium" w:hAnsi="Vazirmatn Medium"/>
            <w:color w:val="1155cc"/>
            <w:sz w:val="28"/>
            <w:szCs w:val="28"/>
            <w:u w:val="single"/>
            <w:rtl w:val="1"/>
          </w:rPr>
          <w:t xml:space="preserve">آقای</w:t>
        </w:r>
      </w:hyperlink>
      <w:hyperlink r:id="rId18">
        <w:r w:rsidDel="00000000" w:rsidR="00000000" w:rsidRPr="00000000">
          <w:rPr>
            <w:rFonts w:ascii="Vazirmatn Medium" w:cs="Vazirmatn Medium" w:eastAsia="Vazirmatn Medium" w:hAnsi="Vazirmatn Medium"/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19">
        <w:r w:rsidDel="00000000" w:rsidR="00000000" w:rsidRPr="00000000">
          <w:rPr>
            <w:rFonts w:ascii="Vazirmatn Medium" w:cs="Vazirmatn Medium" w:eastAsia="Vazirmatn Medium" w:hAnsi="Vazirmatn Medium"/>
            <w:color w:val="1155cc"/>
            <w:sz w:val="28"/>
            <w:szCs w:val="28"/>
            <w:u w:val="single"/>
            <w:rtl w:val="1"/>
          </w:rPr>
          <w:t xml:space="preserve">امیرزاده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باشید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160" w:lineRule="auto"/>
        <w:ind w:left="-450" w:right="-450" w:firstLine="0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تحویل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تکلیف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مهلت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نمره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نخواهد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3F">
      <w:pPr>
        <w:bidi w:val="1"/>
        <w:spacing w:after="160" w:lineRule="auto"/>
        <w:ind w:left="-450" w:right="-450" w:firstLine="0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- 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حتما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نهایی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shd w:fill="ffe599" w:val="clear"/>
          <w:rtl w:val="1"/>
        </w:rPr>
        <w:t xml:space="preserve">کوئرا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آپلود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spacing w:after="160" w:lineRule="auto"/>
        <w:ind w:left="-450" w:right="-450" w:firstLine="0"/>
        <w:rPr>
          <w:rFonts w:ascii="Vazirmatn Medium" w:cs="Vazirmatn Medium" w:eastAsia="Vazirmatn Medium" w:hAnsi="Vazirmatn Medium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نهایی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قالب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سامانه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vu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بارگذاری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1">
      <w:pPr>
        <w:spacing w:before="120" w:line="288" w:lineRule="auto"/>
        <w:ind w:left="-450" w:right="-450" w:firstLine="0"/>
        <w:rPr>
          <w:rFonts w:ascii="Vazirmatn Medium" w:cs="Vazirmatn Medium" w:eastAsia="Vazirmatn Medium" w:hAnsi="Vazirmatn Medium"/>
          <w:color w:val="ff0000"/>
          <w:sz w:val="28"/>
          <w:szCs w:val="28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0"/>
        </w:rPr>
        <w:t xml:space="preserve">FirstNameLastName_StudentNumber_finalProject.zip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spacing w:before="120" w:line="288" w:lineRule="auto"/>
        <w:ind w:left="-90" w:right="-450" w:hanging="360"/>
        <w:rPr>
          <w:rFonts w:ascii="Vazirmatn Medium" w:cs="Vazirmatn Medium" w:eastAsia="Vazirmatn Medium" w:hAnsi="Vazirmatn Medium"/>
          <w:sz w:val="28"/>
          <w:szCs w:val="28"/>
          <w:u w:val="none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آپلود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سامانه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vu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0"/>
        </w:rPr>
        <w:t xml:space="preserve">quera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نمره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تعلق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نمیگیرد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before="120" w:line="288" w:lineRule="auto"/>
        <w:ind w:left="-450" w:right="-450" w:firstLine="0"/>
        <w:jc w:val="right"/>
        <w:rPr>
          <w:rFonts w:ascii="Vazirmatn Medium" w:cs="Vazirmatn Medium" w:eastAsia="Vazirmatn Medium" w:hAnsi="Vazirmatn Medium"/>
          <w:sz w:val="26"/>
          <w:szCs w:val="26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موفق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  <w:rtl w:val="1"/>
        </w:rPr>
        <w:t xml:space="preserve">باشید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azirmatn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Vazirmatn Medium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.me/Hnaie_ghp" TargetMode="External"/><Relationship Id="rId10" Type="http://schemas.openxmlformats.org/officeDocument/2006/relationships/hyperlink" Target="https://t.me/Hnaie_ghp" TargetMode="External"/><Relationship Id="rId13" Type="http://schemas.openxmlformats.org/officeDocument/2006/relationships/hyperlink" Target="https://t.me/Hnaie_ghp" TargetMode="External"/><Relationship Id="rId12" Type="http://schemas.openxmlformats.org/officeDocument/2006/relationships/hyperlink" Target="https://t.me/Hnaie_g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.me/Hnaie_ghp" TargetMode="External"/><Relationship Id="rId15" Type="http://schemas.openxmlformats.org/officeDocument/2006/relationships/hyperlink" Target="https://t.me/asgharzadeh938" TargetMode="External"/><Relationship Id="rId14" Type="http://schemas.openxmlformats.org/officeDocument/2006/relationships/hyperlink" Target="https://t.me/asgharzadeh938" TargetMode="External"/><Relationship Id="rId17" Type="http://schemas.openxmlformats.org/officeDocument/2006/relationships/hyperlink" Target="https://t.me/MOH_AMZ" TargetMode="External"/><Relationship Id="rId16" Type="http://schemas.openxmlformats.org/officeDocument/2006/relationships/hyperlink" Target="https://t.me/asgharzadeh938" TargetMode="External"/><Relationship Id="rId5" Type="http://schemas.openxmlformats.org/officeDocument/2006/relationships/styles" Target="styles.xml"/><Relationship Id="rId19" Type="http://schemas.openxmlformats.org/officeDocument/2006/relationships/hyperlink" Target="https://t.me/MOH_AMZ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t.me/MOH_AMZ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VazirmatnMedium-regular.ttf"/><Relationship Id="rId8" Type="http://schemas.openxmlformats.org/officeDocument/2006/relationships/font" Target="fonts/Vazirmatn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