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b w:val="1"/>
          <w:rtl w:val="0"/>
        </w:rPr>
        <w:t xml:space="preserve">MK:  </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highlight w:val="white"/>
          <w:rtl w:val="0"/>
        </w:rPr>
        <w:t xml:space="preserve">DevOps consulting</w:t>
      </w:r>
      <w:r w:rsidDel="00000000" w:rsidR="00000000" w:rsidRPr="00000000">
        <w:rPr>
          <w:rtl w:val="0"/>
        </w:rPr>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b w:val="1"/>
          <w:rtl w:val="0"/>
        </w:rPr>
        <w:t xml:space="preserve">SK:</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highlight w:val="white"/>
          <w:rtl w:val="0"/>
        </w:rPr>
        <w:t xml:space="preserve">DevOps implementation services, DevOps engineering services, DevOps consulting company, DevOps service providers, DevOps</w:t>
      </w:r>
      <w:r w:rsidDel="00000000" w:rsidR="00000000" w:rsidRPr="00000000">
        <w:rPr>
          <w:rFonts w:ascii="Georgia" w:cs="Georgia" w:eastAsia="Georgia" w:hAnsi="Georgia"/>
          <w:highlight w:val="white"/>
          <w:rtl w:val="0"/>
        </w:rPr>
        <w:t xml:space="preserve"> consulting services</w:t>
      </w: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rPr>
          <w:rFonts w:ascii="Georgia" w:cs="Georgia" w:eastAsia="Georgia" w:hAnsi="Georgia"/>
          <w:b w:val="1"/>
        </w:rPr>
      </w:pPr>
      <w:r w:rsidDel="00000000" w:rsidR="00000000" w:rsidRPr="00000000">
        <w:rPr>
          <w:rFonts w:ascii="Georgia" w:cs="Georgia" w:eastAsia="Georgia" w:hAnsi="Georgia"/>
          <w:b w:val="1"/>
          <w:rtl w:val="0"/>
        </w:rPr>
        <w:t xml:space="preserve">Meta Title:</w:t>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rtl w:val="0"/>
        </w:rPr>
        <w:t xml:space="preserve">Reliable DevOps Consulting Services and Solutions | Get in touch!</w:t>
      </w:r>
    </w:p>
    <w:p w:rsidR="00000000" w:rsidDel="00000000" w:rsidP="00000000" w:rsidRDefault="00000000" w:rsidRPr="00000000" w14:paraId="0000000A">
      <w:pPr>
        <w:rPr>
          <w:rFonts w:ascii="Georgia" w:cs="Georgia" w:eastAsia="Georgia" w:hAnsi="Georgia"/>
        </w:rPr>
      </w:pPr>
      <w:r w:rsidDel="00000000" w:rsidR="00000000" w:rsidRPr="00000000">
        <w:rPr>
          <w:rtl w:val="0"/>
        </w:rPr>
      </w:r>
    </w:p>
    <w:p w:rsidR="00000000" w:rsidDel="00000000" w:rsidP="00000000" w:rsidRDefault="00000000" w:rsidRPr="00000000" w14:paraId="0000000B">
      <w:pPr>
        <w:rPr>
          <w:rFonts w:ascii="Georgia" w:cs="Georgia" w:eastAsia="Georgia" w:hAnsi="Georgia"/>
          <w:b w:val="1"/>
        </w:rPr>
      </w:pPr>
      <w:r w:rsidDel="00000000" w:rsidR="00000000" w:rsidRPr="00000000">
        <w:rPr>
          <w:rFonts w:ascii="Georgia" w:cs="Georgia" w:eastAsia="Georgia" w:hAnsi="Georgia"/>
          <w:b w:val="1"/>
          <w:rtl w:val="0"/>
        </w:rPr>
        <w:t xml:space="preserve">Meta Description:</w:t>
      </w:r>
    </w:p>
    <w:p w:rsidR="00000000" w:rsidDel="00000000" w:rsidP="00000000" w:rsidRDefault="00000000" w:rsidRPr="00000000" w14:paraId="0000000C">
      <w:pPr>
        <w:rPr>
          <w:rFonts w:ascii="Georgia" w:cs="Georgia" w:eastAsia="Georgia" w:hAnsi="Georgia"/>
          <w:b w:val="1"/>
        </w:rPr>
      </w:pPr>
      <w:r w:rsidDel="00000000" w:rsidR="00000000" w:rsidRPr="00000000">
        <w:rPr>
          <w:rtl w:val="0"/>
        </w:rPr>
      </w:r>
    </w:p>
    <w:p w:rsidR="00000000" w:rsidDel="00000000" w:rsidP="00000000" w:rsidRDefault="00000000" w:rsidRPr="00000000" w14:paraId="0000000D">
      <w:pPr>
        <w:spacing w:line="276" w:lineRule="auto"/>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Neo Solutions (TNS) is a leading DevOps solutions provider. Our DevOps Services include; Automation, Coding and Development, CI/CD, and monitoring.</w:t>
      </w:r>
    </w:p>
    <w:p w:rsidR="00000000" w:rsidDel="00000000" w:rsidP="00000000" w:rsidRDefault="00000000" w:rsidRPr="00000000" w14:paraId="0000000E">
      <w:pPr>
        <w:pStyle w:val="Heading1"/>
        <w:spacing w:line="276" w:lineRule="auto"/>
        <w:jc w:val="center"/>
        <w:rPr>
          <w:rFonts w:ascii="Georgia" w:cs="Georgia" w:eastAsia="Georgia" w:hAnsi="Georgia"/>
          <w:b w:val="1"/>
          <w:color w:val="6aa84f"/>
        </w:rPr>
      </w:pPr>
      <w:bookmarkStart w:colFirst="0" w:colLast="0" w:name="_qcwyn8fy3j90" w:id="0"/>
      <w:bookmarkEnd w:id="0"/>
      <w:r w:rsidDel="00000000" w:rsidR="00000000" w:rsidRPr="00000000">
        <w:rPr>
          <w:rFonts w:ascii="Georgia" w:cs="Georgia" w:eastAsia="Georgia" w:hAnsi="Georgia"/>
          <w:b w:val="1"/>
          <w:color w:val="6aa84f"/>
          <w:highlight w:val="white"/>
          <w:rtl w:val="0"/>
        </w:rPr>
        <w:t xml:space="preserve">DevOps Consulting Services and Solutions</w:t>
      </w:r>
      <w:r w:rsidDel="00000000" w:rsidR="00000000" w:rsidRPr="00000000">
        <w:rPr>
          <w:rtl w:val="0"/>
        </w:rPr>
      </w:r>
    </w:p>
    <w:p w:rsidR="00000000" w:rsidDel="00000000" w:rsidP="00000000" w:rsidRDefault="00000000" w:rsidRPr="00000000" w14:paraId="0000000F">
      <w:pPr>
        <w:rPr>
          <w:rFonts w:ascii="Georgia" w:cs="Georgia" w:eastAsia="Georgia" w:hAnsi="Georgia"/>
        </w:rPr>
      </w:pPr>
      <w:r w:rsidDel="00000000" w:rsidR="00000000" w:rsidRPr="00000000">
        <w:rPr>
          <w:rFonts w:ascii="Georgia" w:cs="Georgia" w:eastAsia="Georgia" w:hAnsi="Georgia"/>
          <w:rtl w:val="0"/>
        </w:rPr>
        <w:t xml:space="preserve">At The Neo Solutions, we use strategies to bridge the gap between operational and development teams. Our DevOps consulting services help to reduce inefficiencies by improving the delivery process and automation lifecycle.    </w:t>
      </w:r>
    </w:p>
    <w:p w:rsidR="00000000" w:rsidDel="00000000" w:rsidP="00000000" w:rsidRDefault="00000000" w:rsidRPr="00000000" w14:paraId="00000010">
      <w:pPr>
        <w:rPr>
          <w:rFonts w:ascii="Georgia" w:cs="Georgia" w:eastAsia="Georgia" w:hAnsi="Georgia"/>
        </w:rPr>
      </w:pPr>
      <w:r w:rsidDel="00000000" w:rsidR="00000000" w:rsidRPr="00000000">
        <w:rPr>
          <w:rtl w:val="0"/>
        </w:rPr>
      </w:r>
    </w:p>
    <w:tbl>
      <w:tblPr>
        <w:tblStyle w:val="Table1"/>
        <w:tblW w:w="2340.0" w:type="dxa"/>
        <w:jc w:val="left"/>
        <w:tblInd w:w="3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tblGridChange w:id="0">
          <w:tblGrid>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rPr>
            </w:pPr>
            <w:r w:rsidDel="00000000" w:rsidR="00000000" w:rsidRPr="00000000">
              <w:rPr>
                <w:rFonts w:ascii="Georgia" w:cs="Georgia" w:eastAsia="Georgia" w:hAnsi="Georgia"/>
                <w:b w:val="1"/>
                <w:rtl w:val="0"/>
              </w:rPr>
              <w:t xml:space="preserve">Call Us Today!</w:t>
            </w:r>
          </w:p>
        </w:tc>
      </w:tr>
    </w:tbl>
    <w:p w:rsidR="00000000" w:rsidDel="00000000" w:rsidP="00000000" w:rsidRDefault="00000000" w:rsidRPr="00000000" w14:paraId="00000012">
      <w:pPr>
        <w:pStyle w:val="Heading2"/>
        <w:rPr>
          <w:rFonts w:ascii="Georgia" w:cs="Georgia" w:eastAsia="Georgia" w:hAnsi="Georgia"/>
        </w:rPr>
      </w:pPr>
      <w:bookmarkStart w:colFirst="0" w:colLast="0" w:name="_y2t0hs5o26u2" w:id="1"/>
      <w:bookmarkEnd w:id="1"/>
      <w:r w:rsidDel="00000000" w:rsidR="00000000" w:rsidRPr="00000000">
        <w:rPr>
          <w:rFonts w:ascii="Georgia" w:cs="Georgia" w:eastAsia="Georgia" w:hAnsi="Georgia"/>
          <w:b w:val="1"/>
          <w:color w:val="6aa84f"/>
          <w:rtl w:val="0"/>
        </w:rPr>
        <w:t xml:space="preserve">Our DevOps Consulting Approach! </w:t>
      </w:r>
      <w:r w:rsidDel="00000000" w:rsidR="00000000" w:rsidRPr="00000000">
        <w:rPr>
          <w:rtl w:val="0"/>
        </w:rPr>
      </w:r>
    </w:p>
    <w:p w:rsidR="00000000" w:rsidDel="00000000" w:rsidP="00000000" w:rsidRDefault="00000000" w:rsidRPr="00000000" w14:paraId="00000013">
      <w:pPr>
        <w:rPr>
          <w:rFonts w:ascii="Georgia" w:cs="Georgia" w:eastAsia="Georgia" w:hAnsi="Georgia"/>
        </w:rPr>
      </w:pPr>
      <w:r w:rsidDel="00000000" w:rsidR="00000000" w:rsidRPr="00000000">
        <w:rPr>
          <w:rtl w:val="0"/>
        </w:rPr>
      </w:r>
    </w:p>
    <w:p w:rsidR="00000000" w:rsidDel="00000000" w:rsidP="00000000" w:rsidRDefault="00000000" w:rsidRPr="00000000" w14:paraId="00000014">
      <w:pPr>
        <w:rPr>
          <w:rFonts w:ascii="Georgia" w:cs="Georgia" w:eastAsia="Georgia" w:hAnsi="Georgia"/>
        </w:rPr>
      </w:pPr>
      <w:r w:rsidDel="00000000" w:rsidR="00000000" w:rsidRPr="00000000">
        <w:rPr>
          <w:rFonts w:ascii="Georgia" w:cs="Georgia" w:eastAsia="Georgia" w:hAnsi="Georgia"/>
          <w:rtl w:val="0"/>
        </w:rPr>
        <w:t xml:space="preserve">The Neo Solutions DevOps approach is based on four major pillars; Client, Technology, Strategy, and Results. Our approach aims to improve the software release cycle and reduce production costs.   </w:t>
      </w:r>
    </w:p>
    <w:p w:rsidR="00000000" w:rsidDel="00000000" w:rsidP="00000000" w:rsidRDefault="00000000" w:rsidRPr="00000000" w14:paraId="00000015">
      <w:pPr>
        <w:pStyle w:val="Heading2"/>
        <w:rPr>
          <w:rFonts w:ascii="Georgia" w:cs="Georgia" w:eastAsia="Georgia" w:hAnsi="Georgia"/>
          <w:b w:val="1"/>
          <w:color w:val="6aa84f"/>
        </w:rPr>
      </w:pPr>
      <w:bookmarkStart w:colFirst="0" w:colLast="0" w:name="_i2e0p0iny2to" w:id="2"/>
      <w:bookmarkEnd w:id="2"/>
      <w:r w:rsidDel="00000000" w:rsidR="00000000" w:rsidRPr="00000000">
        <w:rPr>
          <w:rFonts w:ascii="Georgia" w:cs="Georgia" w:eastAsia="Georgia" w:hAnsi="Georgia"/>
          <w:b w:val="1"/>
          <w:color w:val="6aa84f"/>
          <w:rtl w:val="0"/>
        </w:rPr>
        <w:t xml:space="preserve">Say Goodbye to the Manual Processes!</w:t>
      </w:r>
    </w:p>
    <w:p w:rsidR="00000000" w:rsidDel="00000000" w:rsidP="00000000" w:rsidRDefault="00000000" w:rsidRPr="00000000" w14:paraId="00000016">
      <w:pPr>
        <w:rPr>
          <w:rFonts w:ascii="Georgia" w:cs="Georgia" w:eastAsia="Georgia" w:hAnsi="Georgia"/>
        </w:rPr>
      </w:pPr>
      <w:r w:rsidDel="00000000" w:rsidR="00000000" w:rsidRPr="00000000">
        <w:rPr>
          <w:rtl w:val="0"/>
        </w:rPr>
      </w:r>
    </w:p>
    <w:p w:rsidR="00000000" w:rsidDel="00000000" w:rsidP="00000000" w:rsidRDefault="00000000" w:rsidRPr="00000000" w14:paraId="00000017">
      <w:pPr>
        <w:rPr>
          <w:rFonts w:ascii="Georgia" w:cs="Georgia" w:eastAsia="Georgia" w:hAnsi="Georgia"/>
        </w:rPr>
      </w:pPr>
      <w:r w:rsidDel="00000000" w:rsidR="00000000" w:rsidRPr="00000000">
        <w:rPr>
          <w:rFonts w:ascii="Georgia" w:cs="Georgia" w:eastAsia="Georgia" w:hAnsi="Georgia"/>
          <w:rtl w:val="0"/>
        </w:rPr>
        <w:t xml:space="preserve">Our </w:t>
      </w:r>
      <w:r w:rsidDel="00000000" w:rsidR="00000000" w:rsidRPr="00000000">
        <w:rPr>
          <w:rFonts w:ascii="Georgia" w:cs="Georgia" w:eastAsia="Georgia" w:hAnsi="Georgia"/>
          <w:b w:val="1"/>
          <w:rtl w:val="0"/>
        </w:rPr>
        <w:t xml:space="preserve">DevOps implementation services</w:t>
      </w:r>
      <w:r w:rsidDel="00000000" w:rsidR="00000000" w:rsidRPr="00000000">
        <w:rPr>
          <w:rFonts w:ascii="Georgia" w:cs="Georgia" w:eastAsia="Georgia" w:hAnsi="Georgia"/>
          <w:rtl w:val="0"/>
        </w:rPr>
        <w:t xml:space="preserve"> add efficiency to the application development process by reducing dependence on manual methods. And, through the deployment of continuous integration, automation, collaboration, and monitoring processes, our professionals speed up the development process. </w:t>
      </w:r>
      <w:r w:rsidDel="00000000" w:rsidR="00000000" w:rsidRPr="00000000">
        <w:rPr>
          <w:rtl w:val="0"/>
        </w:rPr>
      </w:r>
    </w:p>
    <w:p w:rsidR="00000000" w:rsidDel="00000000" w:rsidP="00000000" w:rsidRDefault="00000000" w:rsidRPr="00000000" w14:paraId="00000018">
      <w:pPr>
        <w:pStyle w:val="Heading2"/>
        <w:rPr>
          <w:rFonts w:ascii="Georgia" w:cs="Georgia" w:eastAsia="Georgia" w:hAnsi="Georgia"/>
          <w:b w:val="1"/>
          <w:color w:val="6aa84f"/>
        </w:rPr>
      </w:pPr>
      <w:bookmarkStart w:colFirst="0" w:colLast="0" w:name="_4zihi2u7b86f" w:id="3"/>
      <w:bookmarkEnd w:id="3"/>
      <w:r w:rsidDel="00000000" w:rsidR="00000000" w:rsidRPr="00000000">
        <w:rPr>
          <w:rFonts w:ascii="Georgia" w:cs="Georgia" w:eastAsia="Georgia" w:hAnsi="Georgia"/>
          <w:b w:val="1"/>
          <w:color w:val="6aa84f"/>
          <w:rtl w:val="0"/>
        </w:rPr>
        <w:t xml:space="preserve">Our Professional DevOps Services Include:</w:t>
      </w:r>
    </w:p>
    <w:p w:rsidR="00000000" w:rsidDel="00000000" w:rsidP="00000000" w:rsidRDefault="00000000" w:rsidRPr="00000000" w14:paraId="00000019">
      <w:pPr>
        <w:rPr>
          <w:rFonts w:ascii="Georgia" w:cs="Georgia" w:eastAsia="Georgia" w:hAnsi="Georgia"/>
        </w:rPr>
      </w:pP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Fonts w:ascii="Georgia" w:cs="Georgia" w:eastAsia="Georgia" w:hAnsi="Georgia"/>
          <w:rtl w:val="0"/>
        </w:rPr>
        <w:t xml:space="preserve">The Neo Solutions is among the leading </w:t>
      </w:r>
      <w:r w:rsidDel="00000000" w:rsidR="00000000" w:rsidRPr="00000000">
        <w:rPr>
          <w:rFonts w:ascii="Georgia" w:cs="Georgia" w:eastAsia="Georgia" w:hAnsi="Georgia"/>
          <w:b w:val="1"/>
          <w:rtl w:val="0"/>
        </w:rPr>
        <w:t xml:space="preserve">DevOps service providers</w:t>
      </w:r>
      <w:r w:rsidDel="00000000" w:rsidR="00000000" w:rsidRPr="00000000">
        <w:rPr>
          <w:rFonts w:ascii="Georgia" w:cs="Georgia" w:eastAsia="Georgia" w:hAnsi="Georgia"/>
          <w:rtl w:val="0"/>
        </w:rPr>
        <w:t xml:space="preserve"> regarding exceeding client expectations. Our DevOps service consists of the following:</w:t>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rPr>
          <w:rFonts w:ascii="Georgia" w:cs="Georgia" w:eastAsia="Georgia" w:hAnsi="Georgi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225"/>
        <w:tblGridChange w:id="0">
          <w:tblGrid>
            <w:gridCol w:w="313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widowControl w:val="0"/>
              <w:spacing w:line="240" w:lineRule="auto"/>
              <w:jc w:val="center"/>
              <w:rPr>
                <w:rFonts w:ascii="Georgia" w:cs="Georgia" w:eastAsia="Georgia" w:hAnsi="Georgia"/>
              </w:rPr>
            </w:pPr>
            <w:bookmarkStart w:colFirst="0" w:colLast="0" w:name="_8zu447mae2fp" w:id="4"/>
            <w:bookmarkEnd w:id="4"/>
            <w:r w:rsidDel="00000000" w:rsidR="00000000" w:rsidRPr="00000000">
              <w:rPr>
                <w:rFonts w:ascii="Georgia" w:cs="Georgia" w:eastAsia="Georgia" w:hAnsi="Georgia"/>
                <w:b w:val="1"/>
                <w:rtl w:val="0"/>
              </w:rPr>
              <w:t xml:space="preserve">DevOps Automation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5"/>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Add agility and efficiency to the deployment process.</w:t>
            </w:r>
          </w:p>
          <w:p w:rsidR="00000000" w:rsidDel="00000000" w:rsidP="00000000" w:rsidRDefault="00000000" w:rsidRPr="00000000" w14:paraId="0000001F">
            <w:pPr>
              <w:widowControl w:val="0"/>
              <w:numPr>
                <w:ilvl w:val="0"/>
                <w:numId w:val="5"/>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Always prove effective in reducing cost and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3"/>
              <w:widowControl w:val="0"/>
              <w:spacing w:line="240" w:lineRule="auto"/>
              <w:jc w:val="center"/>
              <w:rPr>
                <w:rFonts w:ascii="Georgia" w:cs="Georgia" w:eastAsia="Georgia" w:hAnsi="Georgia"/>
              </w:rPr>
            </w:pPr>
            <w:bookmarkStart w:colFirst="0" w:colLast="0" w:name="_vkctjxd5ot57" w:id="5"/>
            <w:bookmarkEnd w:id="5"/>
            <w:r w:rsidDel="00000000" w:rsidR="00000000" w:rsidRPr="00000000">
              <w:rPr>
                <w:rFonts w:ascii="Georgia" w:cs="Georgia" w:eastAsia="Georgia" w:hAnsi="Georgia"/>
                <w:b w:val="1"/>
                <w:rtl w:val="0"/>
              </w:rPr>
              <w:t xml:space="preserve">Infrastructure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Increase efficiency by upgrading infrastructure methodologies.</w:t>
            </w:r>
          </w:p>
          <w:p w:rsidR="00000000" w:rsidDel="00000000" w:rsidP="00000000" w:rsidRDefault="00000000" w:rsidRPr="00000000" w14:paraId="000000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Manage and monitor underlying infrastructure to speed up the development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3"/>
              <w:widowControl w:val="0"/>
              <w:spacing w:line="240" w:lineRule="auto"/>
              <w:jc w:val="center"/>
              <w:rPr>
                <w:rFonts w:ascii="Georgia" w:cs="Georgia" w:eastAsia="Georgia" w:hAnsi="Georgia"/>
              </w:rPr>
            </w:pPr>
            <w:bookmarkStart w:colFirst="0" w:colLast="0" w:name="_hz32318zx0bo" w:id="6"/>
            <w:bookmarkEnd w:id="6"/>
            <w:r w:rsidDel="00000000" w:rsidR="00000000" w:rsidRPr="00000000">
              <w:rPr>
                <w:rFonts w:ascii="Georgia" w:cs="Georgia" w:eastAsia="Georgia" w:hAnsi="Georgia"/>
                <w:b w:val="1"/>
                <w:rtl w:val="0"/>
              </w:rPr>
              <w:t xml:space="preserve">Code Inspection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Upgrade code efficiency before testing.</w:t>
            </w:r>
          </w:p>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Examine source code as per required criteria or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widowControl w:val="0"/>
              <w:spacing w:line="240" w:lineRule="auto"/>
              <w:jc w:val="center"/>
              <w:rPr>
                <w:rFonts w:ascii="Georgia" w:cs="Georgia" w:eastAsia="Georgia" w:hAnsi="Georgia"/>
              </w:rPr>
            </w:pPr>
            <w:bookmarkStart w:colFirst="0" w:colLast="0" w:name="_qzsrcw1zswn4" w:id="7"/>
            <w:bookmarkEnd w:id="7"/>
            <w:r w:rsidDel="00000000" w:rsidR="00000000" w:rsidRPr="00000000">
              <w:rPr>
                <w:rFonts w:ascii="Georgia" w:cs="Georgia" w:eastAsia="Georgia" w:hAnsi="Georgia"/>
                <w:b w:val="1"/>
                <w:rtl w:val="0"/>
              </w:rPr>
              <w:t xml:space="preserve">Code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2"/>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 Reduce dependence on manual processes for code integration.</w:t>
            </w:r>
          </w:p>
          <w:p w:rsidR="00000000" w:rsidDel="00000000" w:rsidP="00000000" w:rsidRDefault="00000000" w:rsidRPr="00000000" w14:paraId="00000028">
            <w:pPr>
              <w:widowControl w:val="0"/>
              <w:numPr>
                <w:ilvl w:val="0"/>
                <w:numId w:val="2"/>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Deploy a reporting process to check the quality of integrated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widowControl w:val="0"/>
              <w:spacing w:line="240" w:lineRule="auto"/>
              <w:jc w:val="center"/>
              <w:rPr>
                <w:rFonts w:ascii="Georgia" w:cs="Georgia" w:eastAsia="Georgia" w:hAnsi="Georgia"/>
              </w:rPr>
            </w:pPr>
            <w:bookmarkStart w:colFirst="0" w:colLast="0" w:name="_wocrp45gqrcr" w:id="8"/>
            <w:bookmarkEnd w:id="8"/>
            <w:r w:rsidDel="00000000" w:rsidR="00000000" w:rsidRPr="00000000">
              <w:rPr>
                <w:rFonts w:ascii="Georgia" w:cs="Georgia" w:eastAsia="Georgia" w:hAnsi="Georgia"/>
                <w:b w:val="1"/>
                <w:rtl w:val="0"/>
              </w:rPr>
              <w:t xml:space="preserve"> Security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Run security checks at every phase of development.</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Identify vulnerabilities and propose required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widowControl w:val="0"/>
              <w:spacing w:line="240" w:lineRule="auto"/>
              <w:jc w:val="center"/>
              <w:rPr>
                <w:rFonts w:ascii="Georgia" w:cs="Georgia" w:eastAsia="Georgia" w:hAnsi="Georgia"/>
              </w:rPr>
            </w:pPr>
            <w:bookmarkStart w:colFirst="0" w:colLast="0" w:name="_isv8tnpfsvd5" w:id="9"/>
            <w:bookmarkEnd w:id="9"/>
            <w:r w:rsidDel="00000000" w:rsidR="00000000" w:rsidRPr="00000000">
              <w:rPr>
                <w:rFonts w:ascii="Georgia" w:cs="Georgia" w:eastAsia="Georgia" w:hAnsi="Georgia"/>
                <w:b w:val="1"/>
                <w:rtl w:val="0"/>
              </w:rPr>
              <w:t xml:space="preserve">Cloud Expertise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1"/>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Manage all cloud operations with efficiency.</w:t>
            </w:r>
          </w:p>
          <w:p w:rsidR="00000000" w:rsidDel="00000000" w:rsidP="00000000" w:rsidRDefault="00000000" w:rsidRPr="00000000" w14:paraId="0000002E">
            <w:pPr>
              <w:widowControl w:val="0"/>
              <w:numPr>
                <w:ilvl w:val="0"/>
                <w:numId w:val="1"/>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Focus on automation and streamline the development process.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rFonts w:ascii="Georgia" w:cs="Georgia" w:eastAsia="Georgia" w:hAnsi="Georgia"/>
              </w:rPr>
            </w:pPr>
            <w:bookmarkStart w:colFirst="0" w:colLast="0" w:name="_3cgy27bo790o" w:id="10"/>
            <w:bookmarkEnd w:id="10"/>
            <w:r w:rsidDel="00000000" w:rsidR="00000000" w:rsidRPr="00000000">
              <w:rPr>
                <w:rFonts w:ascii="Georgia" w:cs="Georgia" w:eastAsia="Georgia" w:hAnsi="Georgia"/>
                <w:b w:val="1"/>
                <w:rtl w:val="0"/>
              </w:rPr>
              <w:t xml:space="preserve">Kubernetes Expertise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4"/>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Develop self-service applications and offer around-the-clock supporting services. </w:t>
            </w:r>
          </w:p>
          <w:p w:rsidR="00000000" w:rsidDel="00000000" w:rsidP="00000000" w:rsidRDefault="00000000" w:rsidRPr="00000000" w14:paraId="00000031">
            <w:pPr>
              <w:widowControl w:val="0"/>
              <w:numPr>
                <w:ilvl w:val="0"/>
                <w:numId w:val="4"/>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Proper stack of all technologies to ensure smoothness in Kubernetes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widowControl w:val="0"/>
              <w:spacing w:line="240" w:lineRule="auto"/>
              <w:jc w:val="center"/>
              <w:rPr>
                <w:rFonts w:ascii="Georgia" w:cs="Georgia" w:eastAsia="Georgia" w:hAnsi="Georgia"/>
              </w:rPr>
            </w:pPr>
            <w:bookmarkStart w:colFirst="0" w:colLast="0" w:name="_qkgjlbhjb5ev" w:id="11"/>
            <w:bookmarkEnd w:id="11"/>
            <w:r w:rsidDel="00000000" w:rsidR="00000000" w:rsidRPr="00000000">
              <w:rPr>
                <w:rFonts w:ascii="Georgia" w:cs="Georgia" w:eastAsia="Georgia" w:hAnsi="Georgia"/>
                <w:b w:val="1"/>
                <w:rtl w:val="0"/>
              </w:rPr>
              <w:t xml:space="preserve">Containerization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Features like proper virtualization, advanced customization, and controlled operating systems are available.</w:t>
            </w:r>
          </w:p>
          <w:p w:rsidR="00000000" w:rsidDel="00000000" w:rsidP="00000000" w:rsidRDefault="00000000" w:rsidRPr="00000000" w14:paraId="000000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Accelerate testing, development, and production process.   </w:t>
            </w:r>
          </w:p>
        </w:tc>
      </w:tr>
    </w:tbl>
    <w:p w:rsidR="00000000" w:rsidDel="00000000" w:rsidP="00000000" w:rsidRDefault="00000000" w:rsidRPr="00000000" w14:paraId="00000035">
      <w:pPr>
        <w:pStyle w:val="Heading2"/>
        <w:rPr>
          <w:rFonts w:ascii="Georgia" w:cs="Georgia" w:eastAsia="Georgia" w:hAnsi="Georgia"/>
          <w:b w:val="1"/>
          <w:color w:val="6aa84f"/>
        </w:rPr>
      </w:pPr>
      <w:bookmarkStart w:colFirst="0" w:colLast="0" w:name="_svr80279b6u5" w:id="12"/>
      <w:bookmarkEnd w:id="12"/>
      <w:r w:rsidDel="00000000" w:rsidR="00000000" w:rsidRPr="00000000">
        <w:rPr>
          <w:rFonts w:ascii="Georgia" w:cs="Georgia" w:eastAsia="Georgia" w:hAnsi="Georgia"/>
          <w:b w:val="1"/>
          <w:color w:val="6aa84f"/>
          <w:rtl w:val="0"/>
        </w:rPr>
        <w:t xml:space="preserve">Let’s Invest In A Better Future!</w:t>
      </w:r>
    </w:p>
    <w:p w:rsidR="00000000" w:rsidDel="00000000" w:rsidP="00000000" w:rsidRDefault="00000000" w:rsidRPr="00000000" w14:paraId="00000036">
      <w:pPr>
        <w:rPr>
          <w:rFonts w:ascii="Georgia" w:cs="Georgia" w:eastAsia="Georgia" w:hAnsi="Georgia"/>
        </w:rPr>
      </w:pPr>
      <w:r w:rsidDel="00000000" w:rsidR="00000000" w:rsidRPr="00000000">
        <w:rPr>
          <w:rtl w:val="0"/>
        </w:rPr>
      </w:r>
    </w:p>
    <w:p w:rsidR="00000000" w:rsidDel="00000000" w:rsidP="00000000" w:rsidRDefault="00000000" w:rsidRPr="00000000" w14:paraId="00000037">
      <w:pPr>
        <w:rPr>
          <w:rFonts w:ascii="Georgia" w:cs="Georgia" w:eastAsia="Georgia" w:hAnsi="Georgia"/>
        </w:rPr>
      </w:pPr>
      <w:r w:rsidDel="00000000" w:rsidR="00000000" w:rsidRPr="00000000">
        <w:rPr>
          <w:rFonts w:ascii="Georgia" w:cs="Georgia" w:eastAsia="Georgia" w:hAnsi="Georgia"/>
          <w:rtl w:val="0"/>
        </w:rPr>
        <w:t xml:space="preserve">Customers choose us because they fully believe in our capabilities. We deliver results when everyone else fails. To achieve better outcomes, we implement DevOps pipeline strategies to smooth operations. You can partner with us to add flow to the application development and delivery process.  </w:t>
      </w:r>
      <w:r w:rsidDel="00000000" w:rsidR="00000000" w:rsidRPr="00000000">
        <w:rPr>
          <w:rtl w:val="0"/>
        </w:rPr>
      </w:r>
    </w:p>
    <w:p w:rsidR="00000000" w:rsidDel="00000000" w:rsidP="00000000" w:rsidRDefault="00000000" w:rsidRPr="00000000" w14:paraId="00000038">
      <w:pPr>
        <w:pStyle w:val="Heading2"/>
        <w:rPr>
          <w:rFonts w:ascii="Georgia" w:cs="Georgia" w:eastAsia="Georgia" w:hAnsi="Georgia"/>
        </w:rPr>
      </w:pPr>
      <w:bookmarkStart w:colFirst="0" w:colLast="0" w:name="_nyjfyzjc2rz0" w:id="13"/>
      <w:bookmarkEnd w:id="13"/>
      <w:r w:rsidDel="00000000" w:rsidR="00000000" w:rsidRPr="00000000">
        <w:rPr>
          <w:rFonts w:ascii="Georgia" w:cs="Georgia" w:eastAsia="Georgia" w:hAnsi="Georgia"/>
          <w:b w:val="1"/>
          <w:color w:val="6aa84f"/>
          <w:rtl w:val="0"/>
        </w:rPr>
        <w:t xml:space="preserve">Ready To Get Outclass DevOps Services?</w:t>
      </w:r>
      <w:r w:rsidDel="00000000" w:rsidR="00000000" w:rsidRPr="00000000">
        <w:rPr>
          <w:rtl w:val="0"/>
        </w:rPr>
      </w:r>
    </w:p>
    <w:tbl>
      <w:tblPr>
        <w:tblStyle w:val="Table3"/>
        <w:tblW w:w="2430.0" w:type="dxa"/>
        <w:jc w:val="left"/>
        <w:tblInd w:w="3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tblGridChange w:id="0">
          <w:tblGrid>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rPr>
            </w:pPr>
            <w:r w:rsidDel="00000000" w:rsidR="00000000" w:rsidRPr="00000000">
              <w:rPr>
                <w:rFonts w:ascii="Georgia" w:cs="Georgia" w:eastAsia="Georgia" w:hAnsi="Georgia"/>
                <w:b w:val="1"/>
                <w:rtl w:val="0"/>
              </w:rPr>
              <w:t xml:space="preserve">Reach Us Today!</w:t>
            </w:r>
          </w:p>
        </w:tc>
      </w:tr>
    </w:tbl>
    <w:p w:rsidR="00000000" w:rsidDel="00000000" w:rsidP="00000000" w:rsidRDefault="00000000" w:rsidRPr="00000000" w14:paraId="0000003A">
      <w:pPr>
        <w:rPr>
          <w:rFonts w:ascii="Georgia" w:cs="Georgia" w:eastAsia="Georgia" w:hAnsi="Georgia"/>
        </w:rPr>
      </w:pPr>
      <w:r w:rsidDel="00000000" w:rsidR="00000000" w:rsidRPr="00000000">
        <w:rPr>
          <w:rtl w:val="0"/>
        </w:rPr>
      </w:r>
    </w:p>
    <w:p w:rsidR="00000000" w:rsidDel="00000000" w:rsidP="00000000" w:rsidRDefault="00000000" w:rsidRPr="00000000" w14:paraId="0000003B">
      <w:pPr>
        <w:rPr>
          <w:rFonts w:ascii="Georgia" w:cs="Georgia" w:eastAsia="Georgia" w:hAnsi="Georgia"/>
        </w:rPr>
      </w:pPr>
      <w:r w:rsidDel="00000000" w:rsidR="00000000" w:rsidRPr="00000000">
        <w:rPr>
          <w:rtl w:val="0"/>
        </w:rPr>
      </w:r>
    </w:p>
    <w:p w:rsidR="00000000" w:rsidDel="00000000" w:rsidP="00000000" w:rsidRDefault="00000000" w:rsidRPr="00000000" w14:paraId="0000003C">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