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25241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</w:t>
      </w:r>
      <w:r w:rsidDel="00000000" w:rsidR="00000000" w:rsidRPr="00000000">
        <w:rPr>
          <w:color w:val="1f1f1f"/>
          <w:sz w:val="24"/>
          <w:szCs w:val="24"/>
          <w:shd w:fill="e8f0fe" w:val="clear"/>
          <w:rtl w:val="0"/>
        </w:rPr>
        <w:t xml:space="preserve">Internal linking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✔Responsive design</w:t>
      </w:r>
    </w:p>
    <w:p w:rsidR="00000000" w:rsidDel="00000000" w:rsidP="00000000" w:rsidRDefault="00000000" w:rsidRPr="00000000" w14:paraId="00000005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✔Image optimization</w:t>
      </w:r>
    </w:p>
    <w:p w:rsidR="00000000" w:rsidDel="00000000" w:rsidP="00000000" w:rsidRDefault="00000000" w:rsidRPr="00000000" w14:paraId="00000006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Keywords Optimization</w:t>
      </w:r>
    </w:p>
    <w:p w:rsidR="00000000" w:rsidDel="00000000" w:rsidP="00000000" w:rsidRDefault="00000000" w:rsidRPr="00000000" w14:paraId="00000007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✔Headings and content formatting</w:t>
      </w:r>
    </w:p>
    <w:p w:rsidR="00000000" w:rsidDel="00000000" w:rsidP="00000000" w:rsidRDefault="00000000" w:rsidRPr="00000000" w14:paraId="00000008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color w:val="474747"/>
          <w:sz w:val="24"/>
          <w:szCs w:val="24"/>
          <w:highlight w:val="white"/>
        </w:rPr>
        <w:drawing>
          <wp:inline distB="114300" distT="114300" distL="114300" distR="114300">
            <wp:extent cx="2752725" cy="2714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Link building</w:t>
      </w:r>
    </w:p>
    <w:p w:rsidR="00000000" w:rsidDel="00000000" w:rsidP="00000000" w:rsidRDefault="00000000" w:rsidRPr="00000000" w14:paraId="0000000B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Guest posting</w:t>
      </w:r>
    </w:p>
    <w:p w:rsidR="00000000" w:rsidDel="00000000" w:rsidP="00000000" w:rsidRDefault="00000000" w:rsidRPr="00000000" w14:paraId="0000000C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Influencer marketing</w:t>
      </w:r>
    </w:p>
    <w:p w:rsidR="00000000" w:rsidDel="00000000" w:rsidP="00000000" w:rsidRDefault="00000000" w:rsidRPr="00000000" w14:paraId="0000000D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Social media engagement</w:t>
      </w:r>
    </w:p>
    <w:p w:rsidR="00000000" w:rsidDel="00000000" w:rsidP="00000000" w:rsidRDefault="00000000" w:rsidRPr="00000000" w14:paraId="0000000E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✔Content marketing</w:t>
      </w:r>
    </w:p>
    <w:p w:rsidR="00000000" w:rsidDel="00000000" w:rsidP="00000000" w:rsidRDefault="00000000" w:rsidRPr="00000000" w14:paraId="0000000F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color w:val="474747"/>
          <w:sz w:val="24"/>
          <w:szCs w:val="24"/>
          <w:highlight w:val="white"/>
        </w:rPr>
        <w:drawing>
          <wp:inline distB="114300" distT="114300" distL="114300" distR="114300">
            <wp:extent cx="3190875" cy="2762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schema markup</w:t>
      </w:r>
    </w:p>
    <w:p w:rsidR="00000000" w:rsidDel="00000000" w:rsidP="00000000" w:rsidRDefault="00000000" w:rsidRPr="00000000" w14:paraId="00000012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Keyword research strategy</w:t>
      </w:r>
    </w:p>
    <w:p w:rsidR="00000000" w:rsidDel="00000000" w:rsidP="00000000" w:rsidRDefault="00000000" w:rsidRPr="00000000" w14:paraId="00000013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Optimize your title tags</w:t>
      </w:r>
    </w:p>
    <w:p w:rsidR="00000000" w:rsidDel="00000000" w:rsidP="00000000" w:rsidRDefault="00000000" w:rsidRPr="00000000" w14:paraId="00000014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Keywords ranking</w:t>
      </w:r>
    </w:p>
    <w:p w:rsidR="00000000" w:rsidDel="00000000" w:rsidP="00000000" w:rsidRDefault="00000000" w:rsidRPr="00000000" w14:paraId="00000015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Product category pages</w:t>
      </w:r>
    </w:p>
    <w:p w:rsidR="00000000" w:rsidDel="00000000" w:rsidP="00000000" w:rsidRDefault="00000000" w:rsidRPr="00000000" w14:paraId="00000016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color w:val="474747"/>
          <w:sz w:val="24"/>
          <w:szCs w:val="24"/>
          <w:highlight w:val="white"/>
        </w:rPr>
        <w:drawing>
          <wp:inline distB="114300" distT="114300" distL="114300" distR="114300">
            <wp:extent cx="2286000" cy="2133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Local SEO audit</w:t>
      </w:r>
    </w:p>
    <w:p w:rsidR="00000000" w:rsidDel="00000000" w:rsidP="00000000" w:rsidRDefault="00000000" w:rsidRPr="00000000" w14:paraId="0000001B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Optimize online directories</w:t>
      </w:r>
    </w:p>
    <w:p w:rsidR="00000000" w:rsidDel="00000000" w:rsidP="00000000" w:rsidRDefault="00000000" w:rsidRPr="00000000" w14:paraId="0000001C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Create local content</w:t>
      </w:r>
    </w:p>
    <w:p w:rsidR="00000000" w:rsidDel="00000000" w:rsidP="00000000" w:rsidRDefault="00000000" w:rsidRPr="00000000" w14:paraId="0000001D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Inbound links</w:t>
      </w:r>
    </w:p>
    <w:p w:rsidR="00000000" w:rsidDel="00000000" w:rsidP="00000000" w:rsidRDefault="00000000" w:rsidRPr="00000000" w14:paraId="0000001E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Optimize URL, title tags, and headers</w:t>
      </w:r>
    </w:p>
    <w:p w:rsidR="00000000" w:rsidDel="00000000" w:rsidP="00000000" w:rsidRDefault="00000000" w:rsidRPr="00000000" w14:paraId="0000001F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color w:val="474747"/>
          <w:sz w:val="24"/>
          <w:szCs w:val="24"/>
          <w:highlight w:val="white"/>
        </w:rPr>
        <w:drawing>
          <wp:inline distB="114300" distT="114300" distL="114300" distR="114300">
            <wp:extent cx="3781425" cy="22288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Search engine optimization (SEO)</w:t>
      </w:r>
    </w:p>
    <w:p w:rsidR="00000000" w:rsidDel="00000000" w:rsidP="00000000" w:rsidRDefault="00000000" w:rsidRPr="00000000" w14:paraId="00000023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User experience (UX) design</w:t>
      </w:r>
    </w:p>
    <w:p w:rsidR="00000000" w:rsidDel="00000000" w:rsidP="00000000" w:rsidRDefault="00000000" w:rsidRPr="00000000" w14:paraId="00000024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Back-end development</w:t>
      </w:r>
    </w:p>
    <w:p w:rsidR="00000000" w:rsidDel="00000000" w:rsidP="00000000" w:rsidRDefault="00000000" w:rsidRPr="00000000" w14:paraId="00000025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Responsive web design</w:t>
      </w:r>
    </w:p>
    <w:p w:rsidR="00000000" w:rsidDel="00000000" w:rsidP="00000000" w:rsidRDefault="00000000" w:rsidRPr="00000000" w14:paraId="00000026">
      <w:pPr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✔ Content management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