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How to Register Ejari for Your Rental in Dubai in 2025?</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Check out our comprehensive guide about how to register Ejari for Your Rental in Dubai in 2025. From registration to cancellation, everything is covered here.</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MK: renting a property in Dubai</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SK:  renting process in Dubai,</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1"/>
        <w:keepNext w:val="0"/>
        <w:keepLines w:val="0"/>
        <w:pBdr>
          <w:bottom w:color="d8dee4" w:space="6" w:sz="5" w:val="single"/>
        </w:pBdr>
        <w:shd w:fill="ffffff" w:val="clear"/>
        <w:spacing w:after="240" w:before="360" w:line="300" w:lineRule="auto"/>
        <w:rPr>
          <w:rFonts w:ascii="Roboto" w:cs="Roboto" w:eastAsia="Roboto" w:hAnsi="Roboto"/>
          <w:b w:val="1"/>
          <w:color w:val="274e13"/>
          <w:sz w:val="46"/>
          <w:szCs w:val="46"/>
        </w:rPr>
      </w:pPr>
      <w:bookmarkStart w:colFirst="0" w:colLast="0" w:name="_heading=h.gjdgxs" w:id="0"/>
      <w:bookmarkEnd w:id="0"/>
      <w:r w:rsidDel="00000000" w:rsidR="00000000" w:rsidRPr="00000000">
        <w:rPr>
          <w:rFonts w:ascii="Roboto" w:cs="Roboto" w:eastAsia="Roboto" w:hAnsi="Roboto"/>
          <w:b w:val="1"/>
          <w:color w:val="274e13"/>
          <w:sz w:val="46"/>
          <w:szCs w:val="46"/>
          <w:rtl w:val="0"/>
        </w:rPr>
        <w:t xml:space="preserve">How to Register Ejari for Your Rental in Dubai in 2025</w:t>
      </w:r>
    </w:p>
    <w:p w:rsidR="00000000" w:rsidDel="00000000" w:rsidP="00000000" w:rsidRDefault="00000000" w:rsidRPr="00000000" w14:paraId="0000000D">
      <w:pPr>
        <w:jc w:val="both"/>
        <w:rPr>
          <w:rFonts w:ascii="Roboto" w:cs="Roboto" w:eastAsia="Roboto" w:hAnsi="Roboto"/>
          <w:sz w:val="21"/>
          <w:szCs w:val="21"/>
        </w:rPr>
      </w:pPr>
      <w:r w:rsidDel="00000000" w:rsidR="00000000" w:rsidRPr="00000000">
        <w:rPr>
          <w:sz w:val="24"/>
          <w:szCs w:val="24"/>
          <w:rtl w:val="0"/>
        </w:rPr>
        <w:t xml:space="preserve">The most important step to take is to register a rental contract through Ejari, the official tenant registration system in Dubai, which allows legal protection and clarity for both sides of the process, the landlord and the tenant. MAP Real Estate, a prominent real estate agency based in Dubai understands the importance of Ejari in managing renting a property in Dubai, rental relationships, and avoiding conflicts. This article gives general information on Ejari, how to register, the necessary documents, and the renewal necessary to enable you to register your rental contract in 2025.</w:t>
      </w:r>
      <w:r w:rsidDel="00000000" w:rsidR="00000000" w:rsidRPr="00000000">
        <w:rPr>
          <w:rtl w:val="0"/>
        </w:rPr>
      </w:r>
    </w:p>
    <w:p w:rsidR="00000000" w:rsidDel="00000000" w:rsidP="00000000" w:rsidRDefault="00000000" w:rsidRPr="00000000" w14:paraId="0000000E">
      <w:pPr>
        <w:pStyle w:val="Heading2"/>
        <w:keepNext w:val="0"/>
        <w:keepLines w:val="0"/>
        <w:pBdr>
          <w:bottom w:color="d8dee4" w:space="5" w:sz="5" w:val="single"/>
        </w:pBdr>
        <w:shd w:fill="ffffff" w:val="clear"/>
        <w:spacing w:after="240" w:line="300" w:lineRule="auto"/>
        <w:rPr>
          <w:rFonts w:ascii="Roboto" w:cs="Roboto" w:eastAsia="Roboto" w:hAnsi="Roboto"/>
          <w:b w:val="1"/>
          <w:color w:val="ff00ff"/>
          <w:sz w:val="34"/>
          <w:szCs w:val="34"/>
        </w:rPr>
      </w:pPr>
      <w:bookmarkStart w:colFirst="0" w:colLast="0" w:name="_heading=h.30j0zll" w:id="1"/>
      <w:bookmarkEnd w:id="1"/>
      <w:r w:rsidDel="00000000" w:rsidR="00000000" w:rsidRPr="00000000">
        <w:rPr>
          <w:rFonts w:ascii="Roboto" w:cs="Roboto" w:eastAsia="Roboto" w:hAnsi="Roboto"/>
          <w:b w:val="1"/>
          <w:color w:val="ff00ff"/>
          <w:sz w:val="34"/>
          <w:szCs w:val="34"/>
          <w:rtl w:val="0"/>
        </w:rPr>
        <w:t xml:space="preserve">What is Ejari?</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Ejari means the electronic rent registration portal in the land department of Dubai as the Ejari system. For tenants and landlords, it provides an opportunity to register the details of the lease contracts in an electronic database on a real-time basis. Registration through Ejari protects the legal interest of both parties since the contract should meet some conditions before being uploaded on the portal. Moreover, it discourages the violation and contractual disputes through their formal imprints.</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rFonts w:ascii="Roboto" w:cs="Roboto" w:eastAsia="Roboto" w:hAnsi="Roboto"/>
          <w:sz w:val="21"/>
          <w:szCs w:val="21"/>
        </w:rPr>
      </w:pPr>
      <w:r w:rsidDel="00000000" w:rsidR="00000000" w:rsidRPr="00000000">
        <w:rPr>
          <w:sz w:val="24"/>
          <w:szCs w:val="24"/>
          <w:rtl w:val="0"/>
        </w:rPr>
        <w:t xml:space="preserve">This system compels all residential and commercial rental lease agreements for a year and above in the Dubai Emirate to be created in the Ejari portal within two months of signing. The Dubai Land Department can also fine those owners who do not file their property within a given period making early registration important. As top Dubai real estate consultants we always advise clients to register contracts through Ejari as soon as they are signed.</w:t>
      </w:r>
      <w:r w:rsidDel="00000000" w:rsidR="00000000" w:rsidRPr="00000000">
        <w:rPr>
          <w:rtl w:val="0"/>
        </w:rPr>
      </w:r>
    </w:p>
    <w:p w:rsidR="00000000" w:rsidDel="00000000" w:rsidP="00000000" w:rsidRDefault="00000000" w:rsidRPr="00000000" w14:paraId="00000012">
      <w:pPr>
        <w:pStyle w:val="Heading2"/>
        <w:keepNext w:val="0"/>
        <w:keepLines w:val="0"/>
        <w:pBdr>
          <w:bottom w:color="d8dee4" w:space="5" w:sz="5" w:val="single"/>
        </w:pBdr>
        <w:shd w:fill="ffffff" w:val="clear"/>
        <w:spacing w:after="240" w:line="300" w:lineRule="auto"/>
        <w:rPr>
          <w:color w:val="ff00ff"/>
          <w:sz w:val="24"/>
          <w:szCs w:val="24"/>
        </w:rPr>
      </w:pPr>
      <w:bookmarkStart w:colFirst="0" w:colLast="0" w:name="_heading=h.1fob9te" w:id="2"/>
      <w:bookmarkEnd w:id="2"/>
      <w:r w:rsidDel="00000000" w:rsidR="00000000" w:rsidRPr="00000000">
        <w:rPr>
          <w:rFonts w:ascii="Roboto" w:cs="Roboto" w:eastAsia="Roboto" w:hAnsi="Roboto"/>
          <w:b w:val="1"/>
          <w:color w:val="ff00ff"/>
          <w:sz w:val="34"/>
          <w:szCs w:val="34"/>
          <w:rtl w:val="0"/>
        </w:rPr>
        <w:t xml:space="preserve">Responsibilities and Procedure for Registration:</w:t>
      </w:r>
      <w:r w:rsidDel="00000000" w:rsidR="00000000" w:rsidRPr="00000000">
        <w:rPr>
          <w:color w:val="ff00ff"/>
          <w:sz w:val="24"/>
          <w:szCs w:val="24"/>
          <w:rtl w:val="0"/>
        </w:rPr>
        <w:t xml:space="preserve"> </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The registration of Ejari is done by either the landlord, tenant, or any professional property manager. The role involves a way of launching the registration by entering the contract information on the portal to be validated. This involves providing some papers that include tenancy agreements, and company documents among others, and opening an account to submit through a very convenient online process. </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Overall, registering on Ejari involves:</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1. Identifying whether compulsory for the contract and the party that shall be involved </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2. Documents to carry in addition to the signed contract – I.Ds, other relevant papers </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3. Starting the registration process through a Web-based gateway</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4. Applying documents </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5. Paying fees through the portal</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6. Receiving of confirmation message for successful registration</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rFonts w:ascii="Roboto" w:cs="Roboto" w:eastAsia="Roboto" w:hAnsi="Roboto"/>
          <w:sz w:val="21"/>
          <w:szCs w:val="21"/>
        </w:rPr>
      </w:pPr>
      <w:r w:rsidDel="00000000" w:rsidR="00000000" w:rsidRPr="00000000">
        <w:rPr>
          <w:sz w:val="24"/>
          <w:szCs w:val="24"/>
          <w:rtl w:val="0"/>
        </w:rPr>
        <w:t xml:space="preserve">Indeed this digital process through the Dubai Land Department provides the legal backing.</w:t>
      </w:r>
      <w:r w:rsidDel="00000000" w:rsidR="00000000" w:rsidRPr="00000000">
        <w:rPr>
          <w:rtl w:val="0"/>
        </w:rPr>
      </w:r>
    </w:p>
    <w:p w:rsidR="00000000" w:rsidDel="00000000" w:rsidP="00000000" w:rsidRDefault="00000000" w:rsidRPr="00000000" w14:paraId="0000001F">
      <w:pPr>
        <w:pStyle w:val="Heading2"/>
        <w:keepNext w:val="0"/>
        <w:keepLines w:val="0"/>
        <w:pBdr>
          <w:bottom w:color="d8dee4" w:space="5" w:sz="5" w:val="single"/>
        </w:pBdr>
        <w:shd w:fill="ffffff" w:val="clear"/>
        <w:spacing w:after="240" w:line="300" w:lineRule="auto"/>
        <w:rPr>
          <w:rFonts w:ascii="Roboto" w:cs="Roboto" w:eastAsia="Roboto" w:hAnsi="Roboto"/>
          <w:b w:val="1"/>
          <w:color w:val="ff00ff"/>
          <w:sz w:val="34"/>
          <w:szCs w:val="34"/>
        </w:rPr>
      </w:pPr>
      <w:bookmarkStart w:colFirst="0" w:colLast="0" w:name="_heading=h.3znysh7" w:id="3"/>
      <w:bookmarkEnd w:id="3"/>
      <w:r w:rsidDel="00000000" w:rsidR="00000000" w:rsidRPr="00000000">
        <w:rPr>
          <w:rFonts w:ascii="Roboto" w:cs="Roboto" w:eastAsia="Roboto" w:hAnsi="Roboto"/>
          <w:b w:val="1"/>
          <w:color w:val="ff00ff"/>
          <w:sz w:val="34"/>
          <w:szCs w:val="34"/>
          <w:rtl w:val="0"/>
        </w:rPr>
        <w:t xml:space="preserve">Ejari Registration Costs and Timeline:</w:t>
      </w:r>
    </w:p>
    <w:p w:rsidR="00000000" w:rsidDel="00000000" w:rsidP="00000000" w:rsidRDefault="00000000" w:rsidRPr="00000000" w14:paraId="00000020">
      <w:pPr>
        <w:shd w:fill="ffffff" w:val="clear"/>
        <w:spacing w:after="240" w:before="60" w:lineRule="auto"/>
        <w:ind w:left="0" w:firstLine="0"/>
        <w:jc w:val="both"/>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Ejari registration fees stand at around AED 220 per contract as it is in the year 2025. There are likely to be extra costs for those who register past the 2-month deadline that has been set. </w:t>
      </w:r>
      <w:r w:rsidDel="00000000" w:rsidR="00000000" w:rsidRPr="00000000">
        <w:rPr>
          <w:rFonts w:ascii="Roboto" w:cs="Roboto" w:eastAsia="Roboto" w:hAnsi="Roboto"/>
          <w:color w:val="ff0000"/>
          <w:sz w:val="24"/>
          <w:szCs w:val="24"/>
          <w:rtl w:val="0"/>
        </w:rPr>
        <w:t xml:space="preserve">Additionally, the exact cost depends heavily on the method of registration such as:</w:t>
      </w:r>
    </w:p>
    <w:p w:rsidR="00000000" w:rsidDel="00000000" w:rsidP="00000000" w:rsidRDefault="00000000" w:rsidRPr="00000000" w14:paraId="00000021">
      <w:pPr>
        <w:shd w:fill="ffffff" w:val="clear"/>
        <w:spacing w:after="240" w:before="60" w:lineRule="auto"/>
        <w:jc w:val="both"/>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In case you registered through Real Estate Services Trustees Centres then this cost is as follows:</w:t>
      </w:r>
    </w:p>
    <w:p w:rsidR="00000000" w:rsidDel="00000000" w:rsidP="00000000" w:rsidRDefault="00000000" w:rsidRPr="00000000" w14:paraId="00000022">
      <w:pPr>
        <w:numPr>
          <w:ilvl w:val="0"/>
          <w:numId w:val="2"/>
        </w:numPr>
        <w:shd w:fill="ffffff" w:val="clear"/>
        <w:spacing w:after="0" w:afterAutospacing="0" w:before="60" w:lineRule="auto"/>
        <w:ind w:left="720" w:hanging="360"/>
        <w:jc w:val="both"/>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Total AED 219.75 (Including VAT)</w:t>
      </w:r>
    </w:p>
    <w:p w:rsidR="00000000" w:rsidDel="00000000" w:rsidP="00000000" w:rsidRDefault="00000000" w:rsidRPr="00000000" w14:paraId="00000023">
      <w:pPr>
        <w:numPr>
          <w:ilvl w:val="0"/>
          <w:numId w:val="2"/>
        </w:numPr>
        <w:shd w:fill="ffffff" w:val="clear"/>
        <w:spacing w:after="0" w:afterAutospacing="0" w:before="0" w:beforeAutospacing="0" w:lineRule="auto"/>
        <w:ind w:left="720" w:hanging="360"/>
        <w:jc w:val="both"/>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AED 10 Knowledge fee</w:t>
      </w:r>
    </w:p>
    <w:p w:rsidR="00000000" w:rsidDel="00000000" w:rsidP="00000000" w:rsidRDefault="00000000" w:rsidRPr="00000000" w14:paraId="00000024">
      <w:pPr>
        <w:numPr>
          <w:ilvl w:val="0"/>
          <w:numId w:val="2"/>
        </w:numPr>
        <w:shd w:fill="ffffff" w:val="clear"/>
        <w:spacing w:after="240" w:before="0" w:beforeAutospacing="0" w:lineRule="auto"/>
        <w:ind w:left="720" w:hanging="360"/>
        <w:jc w:val="both"/>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AED 10 Innovation fee</w:t>
      </w:r>
    </w:p>
    <w:p w:rsidR="00000000" w:rsidDel="00000000" w:rsidP="00000000" w:rsidRDefault="00000000" w:rsidRPr="00000000" w14:paraId="00000025">
      <w:pPr>
        <w:shd w:fill="ffffff" w:val="clear"/>
        <w:spacing w:after="240" w:before="60" w:lineRule="auto"/>
        <w:ind w:left="0" w:firstLine="0"/>
        <w:jc w:val="both"/>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On the other hand if you register through Dubai REST Application then this cost is as follows:</w:t>
      </w:r>
    </w:p>
    <w:p w:rsidR="00000000" w:rsidDel="00000000" w:rsidP="00000000" w:rsidRDefault="00000000" w:rsidRPr="00000000" w14:paraId="00000026">
      <w:pPr>
        <w:numPr>
          <w:ilvl w:val="0"/>
          <w:numId w:val="1"/>
        </w:numPr>
        <w:shd w:fill="ffffff" w:val="clear"/>
        <w:spacing w:after="0" w:afterAutospacing="0" w:before="60" w:lineRule="auto"/>
        <w:ind w:left="720" w:hanging="360"/>
        <w:jc w:val="both"/>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AED 155 for the registration of Ejari contracts (excluding VAT)</w:t>
      </w:r>
    </w:p>
    <w:p w:rsidR="00000000" w:rsidDel="00000000" w:rsidP="00000000" w:rsidRDefault="00000000" w:rsidRPr="00000000" w14:paraId="00000027">
      <w:pPr>
        <w:numPr>
          <w:ilvl w:val="0"/>
          <w:numId w:val="1"/>
        </w:numPr>
        <w:shd w:fill="ffffff" w:val="clear"/>
        <w:spacing w:after="0" w:afterAutospacing="0" w:before="0" w:beforeAutospacing="0" w:lineRule="auto"/>
        <w:ind w:left="720" w:hanging="360"/>
        <w:jc w:val="both"/>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AED 10 Innovation fee</w:t>
      </w:r>
    </w:p>
    <w:p w:rsidR="00000000" w:rsidDel="00000000" w:rsidP="00000000" w:rsidRDefault="00000000" w:rsidRPr="00000000" w14:paraId="00000028">
      <w:pPr>
        <w:numPr>
          <w:ilvl w:val="0"/>
          <w:numId w:val="1"/>
        </w:numPr>
        <w:shd w:fill="ffffff" w:val="clear"/>
        <w:spacing w:after="240" w:before="0" w:beforeAutospacing="0" w:lineRule="auto"/>
        <w:ind w:left="720" w:hanging="360"/>
        <w:jc w:val="both"/>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AED 10 Knowledge fee</w:t>
      </w:r>
    </w:p>
    <w:p w:rsidR="00000000" w:rsidDel="00000000" w:rsidP="00000000" w:rsidRDefault="00000000" w:rsidRPr="00000000" w14:paraId="00000029">
      <w:pPr>
        <w:shd w:fill="ffffff" w:val="clea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process of registration is approximately 5-7 days if all the paperwork and payments are done properly. This delay may be attributed to things like; wrong documents, system faults, etc. Our real estate consultants can help you stick to the expected timeline of your project.</w:t>
      </w:r>
    </w:p>
    <w:p w:rsidR="00000000" w:rsidDel="00000000" w:rsidP="00000000" w:rsidRDefault="00000000" w:rsidRPr="00000000" w14:paraId="0000002A">
      <w:pPr>
        <w:pStyle w:val="Heading2"/>
        <w:keepNext w:val="0"/>
        <w:keepLines w:val="0"/>
        <w:pBdr>
          <w:bottom w:color="d8dee4" w:space="5" w:sz="5" w:val="single"/>
        </w:pBdr>
        <w:shd w:fill="ffffff" w:val="clear"/>
        <w:spacing w:after="240" w:line="300" w:lineRule="auto"/>
        <w:rPr>
          <w:rFonts w:ascii="Roboto" w:cs="Roboto" w:eastAsia="Roboto" w:hAnsi="Roboto"/>
          <w:b w:val="1"/>
          <w:color w:val="ff00ff"/>
          <w:sz w:val="34"/>
          <w:szCs w:val="34"/>
        </w:rPr>
      </w:pPr>
      <w:bookmarkStart w:colFirst="0" w:colLast="0" w:name="_heading=h.2et92p0" w:id="4"/>
      <w:bookmarkEnd w:id="4"/>
      <w:r w:rsidDel="00000000" w:rsidR="00000000" w:rsidRPr="00000000">
        <w:rPr>
          <w:rFonts w:ascii="Roboto" w:cs="Roboto" w:eastAsia="Roboto" w:hAnsi="Roboto"/>
          <w:b w:val="1"/>
          <w:color w:val="ff00ff"/>
          <w:sz w:val="34"/>
          <w:szCs w:val="34"/>
          <w:rtl w:val="0"/>
        </w:rPr>
        <w:t xml:space="preserve">Steps to Register for Ejari:</w:t>
      </w:r>
    </w:p>
    <w:p w:rsidR="00000000" w:rsidDel="00000000" w:rsidP="00000000" w:rsidRDefault="00000000" w:rsidRPr="00000000" w14:paraId="0000002B">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our step-by-step guide below as a reference when preparing to register rental contracts on Ejari:</w:t>
      </w:r>
    </w:p>
    <w:p w:rsidR="00000000" w:rsidDel="00000000" w:rsidP="00000000" w:rsidRDefault="00000000" w:rsidRPr="00000000" w14:paraId="0000002C">
      <w:pPr>
        <w:pStyle w:val="Heading3"/>
        <w:shd w:fill="ffffff" w:val="clear"/>
        <w:spacing w:after="240" w:before="60" w:lineRule="auto"/>
        <w:jc w:val="both"/>
        <w:rPr>
          <w:color w:val="ff9900"/>
        </w:rPr>
      </w:pPr>
      <w:bookmarkStart w:colFirst="0" w:colLast="0" w:name="_heading=h.tyjcwt" w:id="5"/>
      <w:bookmarkEnd w:id="5"/>
      <w:r w:rsidDel="00000000" w:rsidR="00000000" w:rsidRPr="00000000">
        <w:rPr>
          <w:color w:val="ff9900"/>
          <w:rtl w:val="0"/>
        </w:rPr>
        <w:t xml:space="preserve">Online Registration: </w:t>
      </w:r>
    </w:p>
    <w:p w:rsidR="00000000" w:rsidDel="00000000" w:rsidP="00000000" w:rsidRDefault="00000000" w:rsidRPr="00000000" w14:paraId="0000002D">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 First of all download the REST app on your phone</w:t>
      </w:r>
    </w:p>
    <w:p w:rsidR="00000000" w:rsidDel="00000000" w:rsidP="00000000" w:rsidRDefault="00000000" w:rsidRPr="00000000" w14:paraId="0000002E">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2. Create an account with email signup followed by account verification  </w:t>
      </w:r>
    </w:p>
    <w:p w:rsidR="00000000" w:rsidDel="00000000" w:rsidP="00000000" w:rsidRDefault="00000000" w:rsidRPr="00000000" w14:paraId="0000002F">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3. Access the Ejari portal using the prescriptions</w:t>
      </w:r>
    </w:p>
    <w:p w:rsidR="00000000" w:rsidDel="00000000" w:rsidP="00000000" w:rsidRDefault="00000000" w:rsidRPr="00000000" w14:paraId="00000030">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4. Click on the tab that will say ‘E-Services’ located at the top right side of the page, and click on ‘Request for Registering Rental Contract’</w:t>
      </w:r>
    </w:p>
    <w:p w:rsidR="00000000" w:rsidDel="00000000" w:rsidP="00000000" w:rsidRDefault="00000000" w:rsidRPr="00000000" w14:paraId="00000031">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5. Fill in rental information, scan and upload documents </w:t>
      </w:r>
    </w:p>
    <w:p w:rsidR="00000000" w:rsidDel="00000000" w:rsidP="00000000" w:rsidRDefault="00000000" w:rsidRPr="00000000" w14:paraId="00000032">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6. The payment should be done through an internet payment gateway.</w:t>
      </w:r>
    </w:p>
    <w:p w:rsidR="00000000" w:rsidDel="00000000" w:rsidP="00000000" w:rsidRDefault="00000000" w:rsidRPr="00000000" w14:paraId="00000033">
      <w:pPr>
        <w:pStyle w:val="Heading3"/>
        <w:shd w:fill="ffffff" w:val="clear"/>
        <w:spacing w:after="240" w:before="60" w:lineRule="auto"/>
        <w:jc w:val="both"/>
        <w:rPr>
          <w:color w:val="ff9900"/>
        </w:rPr>
      </w:pPr>
      <w:bookmarkStart w:colFirst="0" w:colLast="0" w:name="_heading=h.3dy6vkm" w:id="6"/>
      <w:bookmarkEnd w:id="6"/>
      <w:r w:rsidDel="00000000" w:rsidR="00000000" w:rsidRPr="00000000">
        <w:rPr>
          <w:color w:val="ff9900"/>
          <w:rtl w:val="0"/>
        </w:rPr>
        <w:t xml:space="preserve">Offline Registration:</w:t>
      </w:r>
    </w:p>
    <w:p w:rsidR="00000000" w:rsidDel="00000000" w:rsidP="00000000" w:rsidRDefault="00000000" w:rsidRPr="00000000" w14:paraId="00000034">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 Go to any approved Ejari registration center </w:t>
      </w:r>
    </w:p>
    <w:p w:rsidR="00000000" w:rsidDel="00000000" w:rsidP="00000000" w:rsidRDefault="00000000" w:rsidRPr="00000000" w14:paraId="00000035">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2. Documents such as the following should be attached to the registration form</w:t>
      </w:r>
    </w:p>
    <w:p w:rsidR="00000000" w:rsidDel="00000000" w:rsidP="00000000" w:rsidRDefault="00000000" w:rsidRPr="00000000" w14:paraId="00000036">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3. This application does not accept fees nor allows one to track the status of an application at this stage </w:t>
      </w:r>
    </w:p>
    <w:p w:rsidR="00000000" w:rsidDel="00000000" w:rsidP="00000000" w:rsidRDefault="00000000" w:rsidRPr="00000000" w14:paraId="00000037">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Generally, the Ejari portal is very flexible. When it comes to this our consultants are well-positioned to advise on the course that will be most suitable for your case.</w:t>
      </w:r>
    </w:p>
    <w:p w:rsidR="00000000" w:rsidDel="00000000" w:rsidP="00000000" w:rsidRDefault="00000000" w:rsidRPr="00000000" w14:paraId="00000038">
      <w:pPr>
        <w:pStyle w:val="Heading2"/>
        <w:keepNext w:val="0"/>
        <w:keepLines w:val="0"/>
        <w:pBdr>
          <w:bottom w:color="d8dee4" w:space="5" w:sz="5" w:val="single"/>
        </w:pBdr>
        <w:shd w:fill="ffffff" w:val="clear"/>
        <w:spacing w:after="240" w:line="300" w:lineRule="auto"/>
        <w:rPr>
          <w:rFonts w:ascii="Roboto" w:cs="Roboto" w:eastAsia="Roboto" w:hAnsi="Roboto"/>
          <w:b w:val="1"/>
          <w:color w:val="ff00ff"/>
          <w:sz w:val="34"/>
          <w:szCs w:val="34"/>
        </w:rPr>
      </w:pPr>
      <w:bookmarkStart w:colFirst="0" w:colLast="0" w:name="_heading=h.1t3h5sf" w:id="7"/>
      <w:bookmarkEnd w:id="7"/>
      <w:r w:rsidDel="00000000" w:rsidR="00000000" w:rsidRPr="00000000">
        <w:rPr>
          <w:rFonts w:ascii="Roboto" w:cs="Roboto" w:eastAsia="Roboto" w:hAnsi="Roboto"/>
          <w:b w:val="1"/>
          <w:color w:val="ff00ff"/>
          <w:sz w:val="34"/>
          <w:szCs w:val="34"/>
          <w:rtl w:val="0"/>
        </w:rPr>
        <w:t xml:space="preserve">Essential Documents for Ejari Registration:</w:t>
      </w:r>
    </w:p>
    <w:p w:rsidR="00000000" w:rsidDel="00000000" w:rsidP="00000000" w:rsidRDefault="00000000" w:rsidRPr="00000000" w14:paraId="00000039">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successfully register a lease contract on Ejari, key documents must be prepared beforehand:</w:t>
      </w:r>
    </w:p>
    <w:p w:rsidR="00000000" w:rsidDel="00000000" w:rsidP="00000000" w:rsidRDefault="00000000" w:rsidRPr="00000000" w14:paraId="0000003A">
      <w:pPr>
        <w:numPr>
          <w:ilvl w:val="0"/>
          <w:numId w:val="3"/>
        </w:numPr>
        <w:shd w:fill="ffffff" w:val="clear"/>
        <w:spacing w:after="0" w:before="6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Photocopy of the passport of the landlord and tenant. </w:t>
      </w:r>
      <w:r w:rsidDel="00000000" w:rsidR="00000000" w:rsidRPr="00000000">
        <w:rPr>
          <w:rtl w:val="0"/>
        </w:rPr>
      </w:r>
    </w:p>
    <w:p w:rsidR="00000000" w:rsidDel="00000000" w:rsidP="00000000" w:rsidRDefault="00000000" w:rsidRPr="00000000" w14:paraId="0000003B">
      <w:pPr>
        <w:numPr>
          <w:ilvl w:val="0"/>
          <w:numId w:val="3"/>
        </w:numPr>
        <w:shd w:fill="ffffff" w:val="clear"/>
        <w:spacing w:after="0" w:before="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Trade license copy if the tenant is a company </w:t>
      </w:r>
      <w:r w:rsidDel="00000000" w:rsidR="00000000" w:rsidRPr="00000000">
        <w:rPr>
          <w:rtl w:val="0"/>
        </w:rPr>
      </w:r>
    </w:p>
    <w:p w:rsidR="00000000" w:rsidDel="00000000" w:rsidP="00000000" w:rsidRDefault="00000000" w:rsidRPr="00000000" w14:paraId="0000003C">
      <w:pPr>
        <w:numPr>
          <w:ilvl w:val="0"/>
          <w:numId w:val="3"/>
        </w:numPr>
        <w:shd w:fill="ffffff" w:val="clear"/>
        <w:spacing w:after="0" w:before="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First copy tenancy stamped agreement  </w:t>
      </w:r>
      <w:r w:rsidDel="00000000" w:rsidR="00000000" w:rsidRPr="00000000">
        <w:rPr>
          <w:rtl w:val="0"/>
        </w:rPr>
      </w:r>
    </w:p>
    <w:p w:rsidR="00000000" w:rsidDel="00000000" w:rsidP="00000000" w:rsidRDefault="00000000" w:rsidRPr="00000000" w14:paraId="0000003D">
      <w:pPr>
        <w:numPr>
          <w:ilvl w:val="0"/>
          <w:numId w:val="3"/>
        </w:numPr>
        <w:shd w:fill="ffffff" w:val="clear"/>
        <w:spacing w:after="0" w:before="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Master Developer’s consent or deed permit</w:t>
      </w:r>
      <w:r w:rsidDel="00000000" w:rsidR="00000000" w:rsidRPr="00000000">
        <w:rPr>
          <w:rtl w:val="0"/>
        </w:rPr>
      </w:r>
    </w:p>
    <w:p w:rsidR="00000000" w:rsidDel="00000000" w:rsidP="00000000" w:rsidRDefault="00000000" w:rsidRPr="00000000" w14:paraId="0000003E">
      <w:pPr>
        <w:numPr>
          <w:ilvl w:val="0"/>
          <w:numId w:val="3"/>
        </w:numPr>
        <w:shd w:fill="ffffff" w:val="clear"/>
        <w:spacing w:after="0" w:before="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Certified copy of Emirates ID of witnesses (where there is any)</w:t>
      </w:r>
      <w:r w:rsidDel="00000000" w:rsidR="00000000" w:rsidRPr="00000000">
        <w:rPr>
          <w:rtl w:val="0"/>
        </w:rPr>
      </w:r>
    </w:p>
    <w:p w:rsidR="00000000" w:rsidDel="00000000" w:rsidP="00000000" w:rsidRDefault="00000000" w:rsidRPr="00000000" w14:paraId="0000003F">
      <w:pPr>
        <w:numPr>
          <w:ilvl w:val="0"/>
          <w:numId w:val="3"/>
        </w:numPr>
        <w:shd w:fill="ffffff" w:val="clear"/>
        <w:spacing w:after="240" w:before="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Letter of NOCs from Mortgage Lender (if applicable) </w:t>
      </w:r>
      <w:r w:rsidDel="00000000" w:rsidR="00000000" w:rsidRPr="00000000">
        <w:rPr>
          <w:rtl w:val="0"/>
        </w:rPr>
      </w:r>
    </w:p>
    <w:p w:rsidR="00000000" w:rsidDel="00000000" w:rsidP="00000000" w:rsidRDefault="00000000" w:rsidRPr="00000000" w14:paraId="00000040">
      <w:pPr>
        <w:shd w:fill="ffffff" w:val="clear"/>
        <w:spacing w:after="240" w:before="60" w:lineRule="auto"/>
        <w:jc w:val="both"/>
        <w:rPr>
          <w:rFonts w:ascii="Roboto" w:cs="Roboto" w:eastAsia="Roboto" w:hAnsi="Roboto"/>
          <w:sz w:val="21"/>
          <w:szCs w:val="21"/>
        </w:rPr>
      </w:pPr>
      <w:r w:rsidDel="00000000" w:rsidR="00000000" w:rsidRPr="00000000">
        <w:rPr>
          <w:rFonts w:ascii="Roboto" w:cs="Roboto" w:eastAsia="Roboto" w:hAnsi="Roboto"/>
          <w:sz w:val="24"/>
          <w:szCs w:val="24"/>
          <w:rtl w:val="0"/>
        </w:rPr>
        <w:t xml:space="preserve">One of the most important things is to verify all the given contracts and IDs or else registration may be declined. As the rental specialists we will work to guarantee that the documents are perfectly legal. </w:t>
      </w:r>
      <w:r w:rsidDel="00000000" w:rsidR="00000000" w:rsidRPr="00000000">
        <w:rPr>
          <w:rtl w:val="0"/>
        </w:rPr>
      </w:r>
    </w:p>
    <w:p w:rsidR="00000000" w:rsidDel="00000000" w:rsidP="00000000" w:rsidRDefault="00000000" w:rsidRPr="00000000" w14:paraId="00000041">
      <w:pPr>
        <w:pStyle w:val="Heading2"/>
        <w:keepNext w:val="0"/>
        <w:keepLines w:val="0"/>
        <w:pBdr>
          <w:bottom w:color="d8dee4" w:space="5" w:sz="5" w:val="single"/>
        </w:pBdr>
        <w:shd w:fill="ffffff" w:val="clear"/>
        <w:spacing w:after="240" w:line="300" w:lineRule="auto"/>
        <w:rPr>
          <w:rFonts w:ascii="Roboto" w:cs="Roboto" w:eastAsia="Roboto" w:hAnsi="Roboto"/>
          <w:b w:val="1"/>
          <w:color w:val="ff00ff"/>
          <w:sz w:val="34"/>
          <w:szCs w:val="34"/>
        </w:rPr>
      </w:pPr>
      <w:bookmarkStart w:colFirst="0" w:colLast="0" w:name="_heading=h.4d34og8" w:id="8"/>
      <w:bookmarkEnd w:id="8"/>
      <w:r w:rsidDel="00000000" w:rsidR="00000000" w:rsidRPr="00000000">
        <w:rPr>
          <w:rFonts w:ascii="Roboto" w:cs="Roboto" w:eastAsia="Roboto" w:hAnsi="Roboto"/>
          <w:b w:val="1"/>
          <w:color w:val="ff00ff"/>
          <w:sz w:val="34"/>
          <w:szCs w:val="34"/>
          <w:rtl w:val="0"/>
        </w:rPr>
        <w:t xml:space="preserve">Ejari Renewal and Cancellation Procedures:</w:t>
      </w:r>
    </w:p>
    <w:p w:rsidR="00000000" w:rsidDel="00000000" w:rsidP="00000000" w:rsidRDefault="00000000" w:rsidRPr="00000000" w14:paraId="00000042">
      <w:pPr>
        <w:pStyle w:val="Heading3"/>
        <w:shd w:fill="ffffff" w:val="clear"/>
        <w:spacing w:after="240" w:before="60" w:lineRule="auto"/>
        <w:jc w:val="both"/>
        <w:rPr>
          <w:b w:val="1"/>
          <w:color w:val="ff9900"/>
        </w:rPr>
      </w:pPr>
      <w:bookmarkStart w:colFirst="0" w:colLast="0" w:name="_heading=h.2s8eyo1" w:id="9"/>
      <w:bookmarkEnd w:id="9"/>
      <w:r w:rsidDel="00000000" w:rsidR="00000000" w:rsidRPr="00000000">
        <w:rPr>
          <w:b w:val="1"/>
          <w:color w:val="ff9900"/>
          <w:rtl w:val="0"/>
        </w:rPr>
        <w:t xml:space="preserve">Renewal: </w:t>
      </w:r>
    </w:p>
    <w:p w:rsidR="00000000" w:rsidDel="00000000" w:rsidP="00000000" w:rsidRDefault="00000000" w:rsidRPr="00000000" w14:paraId="00000043">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ensure that Ejari contracts are legally binding Ejari contracts require renewal upon the termination of the initial contract through this portal. Renewals cost around AED 140. Key steps involve:</w:t>
      </w:r>
    </w:p>
    <w:p w:rsidR="00000000" w:rsidDel="00000000" w:rsidP="00000000" w:rsidRDefault="00000000" w:rsidRPr="00000000" w14:paraId="00000044">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 An employer had the opportunity to login into the Ejari portal before the contract renewal period expired </w:t>
      </w:r>
    </w:p>
    <w:p w:rsidR="00000000" w:rsidDel="00000000" w:rsidP="00000000" w:rsidRDefault="00000000" w:rsidRPr="00000000" w14:paraId="00000045">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2. Choosing ‘Renew Rental Contract’ under the E-Services menu</w:t>
      </w:r>
    </w:p>
    <w:p w:rsidR="00000000" w:rsidDel="00000000" w:rsidP="00000000" w:rsidRDefault="00000000" w:rsidRPr="00000000" w14:paraId="00000046">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3. Creating/Uploading of the new contract and document  </w:t>
      </w:r>
    </w:p>
    <w:p w:rsidR="00000000" w:rsidDel="00000000" w:rsidP="00000000" w:rsidRDefault="00000000" w:rsidRPr="00000000" w14:paraId="00000047">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4. Paying fees to complete  </w:t>
      </w:r>
    </w:p>
    <w:p w:rsidR="00000000" w:rsidDel="00000000" w:rsidP="00000000" w:rsidRDefault="00000000" w:rsidRPr="00000000" w14:paraId="00000048">
      <w:pPr>
        <w:pStyle w:val="Heading3"/>
        <w:shd w:fill="ffffff" w:val="clear"/>
        <w:spacing w:after="240" w:before="60" w:lineRule="auto"/>
        <w:jc w:val="both"/>
        <w:rPr>
          <w:b w:val="1"/>
          <w:color w:val="ff9900"/>
        </w:rPr>
      </w:pPr>
      <w:bookmarkStart w:colFirst="0" w:colLast="0" w:name="_heading=h.17dp8vu" w:id="10"/>
      <w:bookmarkEnd w:id="10"/>
      <w:r w:rsidDel="00000000" w:rsidR="00000000" w:rsidRPr="00000000">
        <w:rPr>
          <w:b w:val="1"/>
          <w:color w:val="ff9900"/>
          <w:rtl w:val="0"/>
        </w:rPr>
        <w:t xml:space="preserve">Cancellation:</w:t>
      </w:r>
    </w:p>
    <w:p w:rsidR="00000000" w:rsidDel="00000000" w:rsidP="00000000" w:rsidRDefault="00000000" w:rsidRPr="00000000" w14:paraId="00000049">
      <w:pPr>
        <w:shd w:fill="ffffff" w:val="clear"/>
        <w:spacing w:after="240" w:before="60" w:lineRule="auto"/>
        <w:jc w:val="both"/>
        <w:rPr>
          <w:rFonts w:ascii="Roboto" w:cs="Roboto" w:eastAsia="Roboto" w:hAnsi="Roboto"/>
          <w:sz w:val="21"/>
          <w:szCs w:val="21"/>
        </w:rPr>
      </w:pPr>
      <w:r w:rsidDel="00000000" w:rsidR="00000000" w:rsidRPr="00000000">
        <w:rPr>
          <w:rFonts w:ascii="Roboto" w:cs="Roboto" w:eastAsia="Roboto" w:hAnsi="Roboto"/>
          <w:sz w:val="24"/>
          <w:szCs w:val="24"/>
          <w:rtl w:val="0"/>
        </w:rPr>
        <w:t xml:space="preserve">To formally discharge a registered Ejari contract before its termination an online cancellation has to be made through ‘Amend/Cancel Rental Contract’ in E-Services. Document copies to support the contracts’ termination: Necessary fees made through the portal as well.</w:t>
      </w:r>
      <w:r w:rsidDel="00000000" w:rsidR="00000000" w:rsidRPr="00000000">
        <w:rPr>
          <w:rtl w:val="0"/>
        </w:rPr>
      </w:r>
    </w:p>
    <w:p w:rsidR="00000000" w:rsidDel="00000000" w:rsidP="00000000" w:rsidRDefault="00000000" w:rsidRPr="00000000" w14:paraId="0000004A">
      <w:pPr>
        <w:pStyle w:val="Heading2"/>
        <w:keepNext w:val="0"/>
        <w:keepLines w:val="0"/>
        <w:pBdr>
          <w:bottom w:color="d8dee4" w:space="5" w:sz="5" w:val="single"/>
        </w:pBdr>
        <w:shd w:fill="ffffff" w:val="clear"/>
        <w:spacing w:after="240" w:line="300" w:lineRule="auto"/>
        <w:rPr>
          <w:rFonts w:ascii="Roboto" w:cs="Roboto" w:eastAsia="Roboto" w:hAnsi="Roboto"/>
          <w:b w:val="1"/>
          <w:color w:val="ff00ff"/>
          <w:sz w:val="34"/>
          <w:szCs w:val="34"/>
        </w:rPr>
      </w:pPr>
      <w:bookmarkStart w:colFirst="0" w:colLast="0" w:name="_heading=h.3rdcrjn" w:id="11"/>
      <w:bookmarkEnd w:id="11"/>
      <w:r w:rsidDel="00000000" w:rsidR="00000000" w:rsidRPr="00000000">
        <w:rPr>
          <w:rFonts w:ascii="Roboto" w:cs="Roboto" w:eastAsia="Roboto" w:hAnsi="Roboto"/>
          <w:b w:val="1"/>
          <w:color w:val="ff00ff"/>
          <w:sz w:val="34"/>
          <w:szCs w:val="34"/>
          <w:rtl w:val="0"/>
        </w:rPr>
        <w:t xml:space="preserve">Conclusion:</w:t>
      </w:r>
    </w:p>
    <w:p w:rsidR="00000000" w:rsidDel="00000000" w:rsidP="00000000" w:rsidRDefault="00000000" w:rsidRPr="00000000" w14:paraId="0000004B">
      <w:pPr>
        <w:shd w:fill="ffffff" w:val="clea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conclusion, we have provided a guide to registering for Ejari in Dubai rentals for 2025. As far as procedures, documents, renewals, and much more are now clearly described, tenants as well as landlords can register contracts free from any legal implication through the Dubai Land Department without any inconvenience. To get more information about the Ejari renting process in Dubai or buying/selling real estate, please do not hesitate to contact the property agents of MAP Real Estate.</w:t>
      </w:r>
    </w:p>
    <w:p w:rsidR="00000000" w:rsidDel="00000000" w:rsidP="00000000" w:rsidRDefault="00000000" w:rsidRPr="00000000" w14:paraId="0000004C">
      <w:pPr>
        <w:shd w:fill="ffffff" w:val="clear"/>
        <w:spacing w:after="240" w:before="60" w:lineRule="auto"/>
        <w:ind w:left="0" w:firstLine="0"/>
        <w:jc w:val="both"/>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XObF3u8ELm0MZbL2JOZr+yQFMQ==">CgMxLjAyCGguZ2pkZ3hzMgloLjMwajB6bGwyCWguMWZvYjl0ZTIJaC4zem55c2g3MgloLjJldDkycDAyCGgudHlqY3d0MgloLjNkeTZ2a20yCWguMXQzaDVzZjIJaC40ZDM0b2c4MgloLjJzOGV5bzEyCWguMTdkcDh2dTIJaC4zcmRjcmpuOAByITExcVM2bjYwM3ZxTEV3WFpVRXEtc2NWR2VMNnZvQmVLYg==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