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w:t>
      </w:r>
      <w:r w:rsidDel="00000000" w:rsidR="00000000" w:rsidRPr="00000000">
        <w:rPr>
          <w:b w:val="1"/>
          <w:sz w:val="24"/>
          <w:szCs w:val="24"/>
          <w:rtl w:val="0"/>
        </w:rPr>
        <w:t xml:space="preserve"> Title :</w:t>
      </w:r>
    </w:p>
    <w:p w:rsidR="00000000" w:rsidDel="00000000" w:rsidP="00000000" w:rsidRDefault="00000000" w:rsidRPr="00000000" w14:paraId="00000002">
      <w:pPr>
        <w:rPr>
          <w:sz w:val="24"/>
          <w:szCs w:val="24"/>
        </w:rPr>
      </w:pPr>
      <w:r w:rsidDel="00000000" w:rsidR="00000000" w:rsidRPr="00000000">
        <w:rPr>
          <w:sz w:val="24"/>
          <w:szCs w:val="24"/>
          <w:rtl w:val="0"/>
        </w:rPr>
        <w:t xml:space="preserve">How to Create a Strong Brand Strategy in Dubai: An Ultimate Guide</w:t>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Meta Description:</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Do you want to create a strong brand strategy for business in Dubai? Read our guide to make a strong strategy that helps you get better results.</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2.681258549932"/>
        <w:gridCol w:w="6197.318741450068"/>
        <w:tblGridChange w:id="0">
          <w:tblGrid>
            <w:gridCol w:w="3162.681258549932"/>
            <w:gridCol w:w="6197.318741450068"/>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Comic Sans MS" w:cs="Comic Sans MS" w:eastAsia="Comic Sans MS" w:hAnsi="Comic Sans MS"/>
                <w:b w:val="1"/>
                <w:sz w:val="20"/>
                <w:szCs w:val="20"/>
                <w:rtl w:val="0"/>
              </w:rPr>
              <w:t xml:space="preserve">Branding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Fonts w:ascii="Comic Sans MS" w:cs="Comic Sans MS" w:eastAsia="Comic Sans MS" w:hAnsi="Comic Sans MS"/>
                <w:b w:val="1"/>
                <w:rtl w:val="0"/>
              </w:rPr>
              <w:t xml:space="preserve">Primary Keywords</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Fonts w:ascii="Comic Sans MS" w:cs="Comic Sans MS" w:eastAsia="Comic Sans MS" w:hAnsi="Comic Sans MS"/>
                <w:rtl w:val="0"/>
              </w:rPr>
              <w:t xml:space="preserve">branding services Dubai</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Fonts w:ascii="Comic Sans MS" w:cs="Comic Sans MS" w:eastAsia="Comic Sans MS" w:hAnsi="Comic Sans MS"/>
                <w:rtl w:val="0"/>
              </w:rPr>
              <w:t xml:space="preserve">branding agency Dubai</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Fonts w:ascii="Comic Sans MS" w:cs="Comic Sans MS" w:eastAsia="Comic Sans MS" w:hAnsi="Comic Sans MS"/>
                <w:rtl w:val="0"/>
              </w:rPr>
              <w:t xml:space="preserve">branding agency services</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Fonts w:ascii="Comic Sans MS" w:cs="Comic Sans MS" w:eastAsia="Comic Sans MS" w:hAnsi="Comic Sans MS"/>
                <w:rtl w:val="0"/>
              </w:rPr>
              <w:t xml:space="preserve">digital branding company</w:t>
            </w:r>
            <w:r w:rsidDel="00000000" w:rsidR="00000000" w:rsidRPr="00000000">
              <w:rPr>
                <w:rtl w:val="0"/>
              </w:rPr>
            </w:r>
          </w:p>
        </w:tc>
      </w:tr>
    </w:tbl>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pBdr>
          <w:bottom w:color="d8dee4" w:space="6" w:sz="5" w:val="single"/>
        </w:pBdr>
        <w:shd w:fill="ffffff" w:val="clear"/>
        <w:spacing w:after="240" w:before="360" w:line="300" w:lineRule="auto"/>
        <w:rPr>
          <w:rFonts w:ascii="Roboto" w:cs="Roboto" w:eastAsia="Roboto" w:hAnsi="Roboto"/>
          <w:b w:val="1"/>
          <w:sz w:val="46"/>
          <w:szCs w:val="46"/>
        </w:rPr>
      </w:pPr>
      <w:bookmarkStart w:colFirst="0" w:colLast="0" w:name="_heading=h.gjdgxs" w:id="0"/>
      <w:bookmarkEnd w:id="0"/>
      <w:r w:rsidDel="00000000" w:rsidR="00000000" w:rsidRPr="00000000">
        <w:rPr>
          <w:rFonts w:ascii="Roboto" w:cs="Roboto" w:eastAsia="Roboto" w:hAnsi="Roboto"/>
          <w:b w:val="1"/>
          <w:sz w:val="46"/>
          <w:szCs w:val="46"/>
          <w:rtl w:val="0"/>
        </w:rPr>
        <w:t xml:space="preserve">How to Create a Strong Brand Strategy in Dubai: An Ultimate Guide</w:t>
      </w:r>
    </w:p>
    <w:p w:rsidR="00000000" w:rsidDel="00000000" w:rsidP="00000000" w:rsidRDefault="00000000" w:rsidRPr="00000000" w14:paraId="00000013">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Dubai is among the fastest growing markets where potential for growth and expansion is very high for any brand in the market. Due to the high potential of this market, it becomes impossible for brands to gain superiority in the market. Is your company also dealing with this issue of not getting enough recognition in Dubai? Don’t worry, the TAM team is here to ease your worries. </w:t>
      </w:r>
    </w:p>
    <w:p w:rsidR="00000000" w:rsidDel="00000000" w:rsidP="00000000" w:rsidRDefault="00000000" w:rsidRPr="00000000" w14:paraId="00000014">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Three Angle Marketing (TAM) is ahead of the others when it comes to helping businesses by delivering exceptional</w:t>
      </w:r>
      <w:r w:rsidDel="00000000" w:rsidR="00000000" w:rsidRPr="00000000">
        <w:rPr>
          <w:rFonts w:ascii="Roboto" w:cs="Roboto" w:eastAsia="Roboto" w:hAnsi="Roboto"/>
          <w:b w:val="1"/>
          <w:sz w:val="24"/>
          <w:szCs w:val="24"/>
          <w:rtl w:val="0"/>
        </w:rPr>
        <w:t xml:space="preserve"> branding services in Dubai.</w:t>
      </w:r>
      <w:r w:rsidDel="00000000" w:rsidR="00000000" w:rsidRPr="00000000">
        <w:rPr>
          <w:rFonts w:ascii="Roboto" w:cs="Roboto" w:eastAsia="Roboto" w:hAnsi="Roboto"/>
          <w:sz w:val="24"/>
          <w:szCs w:val="24"/>
          <w:rtl w:val="0"/>
        </w:rPr>
        <w:t xml:space="preserve"> What we do know is that our overall capabilities in branding and marketing, along with our passion for designing and communicating resilient brand images, enable us to assist companies in articulating and advancing their brands. Come with us on this journey to build the brand strategy to speak to the people of Dubai and leave your mark in the heart of the city.</w:t>
      </w:r>
    </w:p>
    <w:p w:rsidR="00000000" w:rsidDel="00000000" w:rsidP="00000000" w:rsidRDefault="00000000" w:rsidRPr="00000000" w14:paraId="00000015">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30j0zll" w:id="1"/>
      <w:bookmarkEnd w:id="1"/>
      <w:r w:rsidDel="00000000" w:rsidR="00000000" w:rsidRPr="00000000">
        <w:rPr>
          <w:rFonts w:ascii="Roboto" w:cs="Roboto" w:eastAsia="Roboto" w:hAnsi="Roboto"/>
          <w:b w:val="1"/>
          <w:sz w:val="34"/>
          <w:szCs w:val="34"/>
          <w:rtl w:val="0"/>
        </w:rPr>
        <w:t xml:space="preserve">Brand Strategy: Definition, Components</w:t>
      </w:r>
    </w:p>
    <w:p w:rsidR="00000000" w:rsidDel="00000000" w:rsidP="00000000" w:rsidRDefault="00000000" w:rsidRPr="00000000" w14:paraId="00000016">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Brand strategy is a key plan that determines every aspect of a business such as the purpose and values, the positioning, and communication. Moreover, it helps distinguish a brand from its competitors, develop customer loyalty, and promote trust in a highly competitive economy.</w:t>
      </w:r>
    </w:p>
    <w:p w:rsidR="00000000" w:rsidDel="00000000" w:rsidP="00000000" w:rsidRDefault="00000000" w:rsidRPr="00000000" w14:paraId="00000017">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brand strategy consists of several essential components:</w:t>
      </w:r>
    </w:p>
    <w:p w:rsidR="00000000" w:rsidDel="00000000" w:rsidP="00000000" w:rsidRDefault="00000000" w:rsidRPr="00000000" w14:paraId="00000018">
      <w:pPr>
        <w:numPr>
          <w:ilvl w:val="0"/>
          <w:numId w:val="3"/>
        </w:numPr>
        <w:shd w:fill="ffffff" w:val="clear"/>
        <w:spacing w:after="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Brand purpose:</w:t>
      </w:r>
      <w:r w:rsidDel="00000000" w:rsidR="00000000" w:rsidRPr="00000000">
        <w:rPr>
          <w:rFonts w:ascii="Roboto" w:cs="Roboto" w:eastAsia="Roboto" w:hAnsi="Roboto"/>
          <w:sz w:val="24"/>
          <w:szCs w:val="24"/>
          <w:rtl w:val="0"/>
        </w:rPr>
        <w:t xml:space="preserve"> This is the ‘reason why’ behind your brand, the purpose that can often be the reason your business gets out of bed in the morning.</w:t>
      </w:r>
      <w:r w:rsidDel="00000000" w:rsidR="00000000" w:rsidRPr="00000000">
        <w:rPr>
          <w:rtl w:val="0"/>
        </w:rPr>
      </w:r>
    </w:p>
    <w:p w:rsidR="00000000" w:rsidDel="00000000" w:rsidP="00000000" w:rsidRDefault="00000000" w:rsidRPr="00000000" w14:paraId="00000019">
      <w:pPr>
        <w:numPr>
          <w:ilvl w:val="0"/>
          <w:numId w:val="3"/>
        </w:numPr>
        <w:shd w:fill="ffffff" w:val="clear"/>
        <w:spacing w:after="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Brand values:</w:t>
      </w:r>
      <w:r w:rsidDel="00000000" w:rsidR="00000000" w:rsidRPr="00000000">
        <w:rPr>
          <w:rFonts w:ascii="Roboto" w:cs="Roboto" w:eastAsia="Roboto" w:hAnsi="Roboto"/>
          <w:sz w:val="24"/>
          <w:szCs w:val="24"/>
          <w:rtl w:val="0"/>
        </w:rPr>
        <w:t xml:space="preserve"> These are the main beliefs that give your brand its personality and how it tends to behave in your business environment.</w:t>
      </w:r>
      <w:r w:rsidDel="00000000" w:rsidR="00000000" w:rsidRPr="00000000">
        <w:rPr>
          <w:rtl w:val="0"/>
        </w:rPr>
      </w:r>
    </w:p>
    <w:p w:rsidR="00000000" w:rsidDel="00000000" w:rsidP="00000000" w:rsidRDefault="00000000" w:rsidRPr="00000000" w14:paraId="0000001A">
      <w:pPr>
        <w:numPr>
          <w:ilvl w:val="0"/>
          <w:numId w:val="3"/>
        </w:numPr>
        <w:shd w:fill="ffffff" w:val="clear"/>
        <w:spacing w:after="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Brand positioning:</w:t>
      </w:r>
      <w:r w:rsidDel="00000000" w:rsidR="00000000" w:rsidRPr="00000000">
        <w:rPr>
          <w:rFonts w:ascii="Roboto" w:cs="Roboto" w:eastAsia="Roboto" w:hAnsi="Roboto"/>
          <w:sz w:val="24"/>
          <w:szCs w:val="24"/>
          <w:rtl w:val="0"/>
        </w:rPr>
        <w:t xml:space="preserve"> This is the territory that your brand occupies in the context of the perception of your target customers, all defined by the existing benefits and values.</w:t>
      </w:r>
      <w:r w:rsidDel="00000000" w:rsidR="00000000" w:rsidRPr="00000000">
        <w:rPr>
          <w:rtl w:val="0"/>
        </w:rPr>
      </w:r>
    </w:p>
    <w:p w:rsidR="00000000" w:rsidDel="00000000" w:rsidP="00000000" w:rsidRDefault="00000000" w:rsidRPr="00000000" w14:paraId="0000001B">
      <w:pPr>
        <w:numPr>
          <w:ilvl w:val="0"/>
          <w:numId w:val="3"/>
        </w:numPr>
        <w:shd w:fill="ffffff" w:val="clear"/>
        <w:spacing w:after="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Brand messaging:</w:t>
      </w:r>
      <w:r w:rsidDel="00000000" w:rsidR="00000000" w:rsidRPr="00000000">
        <w:rPr>
          <w:rFonts w:ascii="Roboto" w:cs="Roboto" w:eastAsia="Roboto" w:hAnsi="Roboto"/>
          <w:sz w:val="24"/>
          <w:szCs w:val="24"/>
          <w:rtl w:val="0"/>
        </w:rPr>
        <w:t xml:space="preserve"> This refers to the ongoing and coherent messages and narratives that help you build your brand’s relationship with a client.</w:t>
      </w:r>
      <w:r w:rsidDel="00000000" w:rsidR="00000000" w:rsidRPr="00000000">
        <w:rPr>
          <w:rtl w:val="0"/>
        </w:rPr>
      </w:r>
    </w:p>
    <w:p w:rsidR="00000000" w:rsidDel="00000000" w:rsidP="00000000" w:rsidRDefault="00000000" w:rsidRPr="00000000" w14:paraId="0000001C">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these parts have competitive roles in forming the general brand technique and guaranteeing that your organization differentiates in the Dubai market. Our </w:t>
      </w:r>
      <w:r w:rsidDel="00000000" w:rsidR="00000000" w:rsidRPr="00000000">
        <w:rPr>
          <w:rFonts w:ascii="Roboto" w:cs="Roboto" w:eastAsia="Roboto" w:hAnsi="Roboto"/>
          <w:b w:val="1"/>
          <w:sz w:val="24"/>
          <w:szCs w:val="24"/>
          <w:rtl w:val="0"/>
        </w:rPr>
        <w:t xml:space="preserve">branding agency in Duba</w:t>
      </w:r>
      <w:r w:rsidDel="00000000" w:rsidR="00000000" w:rsidRPr="00000000">
        <w:rPr>
          <w:rFonts w:ascii="Roboto" w:cs="Roboto" w:eastAsia="Roboto" w:hAnsi="Roboto"/>
          <w:sz w:val="24"/>
          <w:szCs w:val="24"/>
          <w:rtl w:val="0"/>
        </w:rPr>
        <w:t xml:space="preserve">i always keeps a special focus on all these components so your brand has a better image in the eyes of your customers. </w:t>
      </w:r>
    </w:p>
    <w:p w:rsidR="00000000" w:rsidDel="00000000" w:rsidP="00000000" w:rsidRDefault="00000000" w:rsidRPr="00000000" w14:paraId="0000001D">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1fob9te" w:id="2"/>
      <w:bookmarkEnd w:id="2"/>
      <w:r w:rsidDel="00000000" w:rsidR="00000000" w:rsidRPr="00000000">
        <w:rPr>
          <w:rFonts w:ascii="Roboto" w:cs="Roboto" w:eastAsia="Roboto" w:hAnsi="Roboto"/>
          <w:b w:val="1"/>
          <w:sz w:val="34"/>
          <w:szCs w:val="34"/>
          <w:rtl w:val="0"/>
        </w:rPr>
        <w:t xml:space="preserve">Current Landscape of Dubai Market: Opportunities &amp; Considerations</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Before moving into that part where we will learn about how to build a strong brand strategy, there are some aspects that you need to consider such as market opportunities and considerations.</w:t>
      </w:r>
    </w:p>
    <w:p w:rsidR="00000000" w:rsidDel="00000000" w:rsidP="00000000" w:rsidRDefault="00000000" w:rsidRPr="00000000" w14:paraId="0000001F">
      <w:pPr>
        <w:pStyle w:val="Heading3"/>
        <w:shd w:fill="ffffff" w:val="clear"/>
        <w:spacing w:after="240" w:lineRule="auto"/>
        <w:jc w:val="both"/>
        <w:rPr>
          <w:b w:val="1"/>
          <w:color w:val="ff9900"/>
        </w:rPr>
      </w:pPr>
      <w:bookmarkStart w:colFirst="0" w:colLast="0" w:name="_heading=h.3znysh7" w:id="3"/>
      <w:bookmarkEnd w:id="3"/>
      <w:r w:rsidDel="00000000" w:rsidR="00000000" w:rsidRPr="00000000">
        <w:rPr>
          <w:b w:val="1"/>
          <w:color w:val="ff9900"/>
          <w:rtl w:val="0"/>
        </w:rPr>
        <w:t xml:space="preserve">A. Economic Opportunities:</w:t>
      </w:r>
    </w:p>
    <w:p w:rsidR="00000000" w:rsidDel="00000000" w:rsidP="00000000" w:rsidRDefault="00000000" w:rsidRPr="00000000" w14:paraId="00000020">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economic structure of Dubai is currently replete with opportunities for growth across sectors including tourism, real estate, and financial services. Expo 2020 is coming up as an attractive event that companies should take advantage of because it will boost export and import business across the country. The economic growth of Dubai also offers a favorable setting for organizations to build and synchronize a good brand management strategy to seize all the opportunities that come along.</w:t>
      </w:r>
    </w:p>
    <w:p w:rsidR="00000000" w:rsidDel="00000000" w:rsidP="00000000" w:rsidRDefault="00000000" w:rsidRPr="00000000" w14:paraId="00000021">
      <w:pPr>
        <w:pStyle w:val="Heading3"/>
        <w:shd w:fill="ffffff" w:val="clear"/>
        <w:spacing w:after="240" w:lineRule="auto"/>
        <w:jc w:val="both"/>
        <w:rPr>
          <w:b w:val="1"/>
          <w:color w:val="ff9900"/>
        </w:rPr>
      </w:pPr>
      <w:bookmarkStart w:colFirst="0" w:colLast="0" w:name="_heading=h.2et92p0" w:id="4"/>
      <w:bookmarkEnd w:id="4"/>
      <w:r w:rsidDel="00000000" w:rsidR="00000000" w:rsidRPr="00000000">
        <w:rPr>
          <w:b w:val="1"/>
          <w:color w:val="ff9900"/>
          <w:rtl w:val="0"/>
        </w:rPr>
        <w:t xml:space="preserve">B. Cultural Considerations:</w:t>
      </w:r>
    </w:p>
    <w:p w:rsidR="00000000" w:rsidDel="00000000" w:rsidP="00000000" w:rsidRDefault="00000000" w:rsidRPr="00000000" w14:paraId="00000022">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Knowledge of the cultural characteristics of Dubai is important during the branding process. The Emirate’s clients are diverse, with people from different backgrounds living within the country which means that firms need to align their strategies to fit the community’s Ethics. An understanding of the local culture concerning branding policies can help to involve the human factor in the brand development process and achieve market success.</w:t>
      </w:r>
    </w:p>
    <w:p w:rsidR="00000000" w:rsidDel="00000000" w:rsidP="00000000" w:rsidRDefault="00000000" w:rsidRPr="00000000" w14:paraId="00000023">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tyjcwt" w:id="5"/>
      <w:bookmarkEnd w:id="5"/>
      <w:r w:rsidDel="00000000" w:rsidR="00000000" w:rsidRPr="00000000">
        <w:rPr>
          <w:rFonts w:ascii="Roboto" w:cs="Roboto" w:eastAsia="Roboto" w:hAnsi="Roboto"/>
          <w:b w:val="1"/>
          <w:sz w:val="34"/>
          <w:szCs w:val="34"/>
          <w:rtl w:val="0"/>
        </w:rPr>
        <w:t xml:space="preserve">IV. Steps to Build a Strong Brand Strategy in Dubai:</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Here are some measures that firms can take toward the development of effective branding and marketing strategies in Dubai:</w:t>
      </w:r>
    </w:p>
    <w:p w:rsidR="00000000" w:rsidDel="00000000" w:rsidP="00000000" w:rsidRDefault="00000000" w:rsidRPr="00000000" w14:paraId="00000025">
      <w:pPr>
        <w:pStyle w:val="Heading3"/>
        <w:jc w:val="both"/>
        <w:rPr>
          <w:b w:val="1"/>
          <w:color w:val="ff9900"/>
        </w:rPr>
      </w:pPr>
      <w:bookmarkStart w:colFirst="0" w:colLast="0" w:name="_heading=h.3dy6vkm" w:id="6"/>
      <w:bookmarkEnd w:id="6"/>
      <w:r w:rsidDel="00000000" w:rsidR="00000000" w:rsidRPr="00000000">
        <w:rPr>
          <w:b w:val="1"/>
          <w:color w:val="ff9900"/>
          <w:rtl w:val="0"/>
        </w:rPr>
        <w:t xml:space="preserve">A. Conduct Market Research:</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The initial process while implementing brand strategy in Dubai is to assess the internal and external environment. This involves defining the customers or the market, and the competition together with the market trends of the brand. In this manner, businesses can use the information to get a proper understanding of the customers’ requirements and develop a proper strategy for the brand.</w:t>
      </w:r>
    </w:p>
    <w:p w:rsidR="00000000" w:rsidDel="00000000" w:rsidP="00000000" w:rsidRDefault="00000000" w:rsidRPr="00000000" w14:paraId="00000027">
      <w:pPr>
        <w:pStyle w:val="Heading3"/>
        <w:jc w:val="both"/>
        <w:rPr>
          <w:b w:val="1"/>
          <w:color w:val="ff9900"/>
        </w:rPr>
      </w:pPr>
      <w:bookmarkStart w:colFirst="0" w:colLast="0" w:name="_heading=h.1t3h5sf" w:id="7"/>
      <w:bookmarkEnd w:id="7"/>
      <w:r w:rsidDel="00000000" w:rsidR="00000000" w:rsidRPr="00000000">
        <w:rPr>
          <w:b w:val="1"/>
          <w:color w:val="ff9900"/>
          <w:rtl w:val="0"/>
        </w:rPr>
        <w:t xml:space="preserve">B. Brand Purpose and Values:</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The next step after the market research is to know the aim and the essence of the brand along with the targeted audience. Building a relevant, intriguing brand message is the foundation of filling the gap and creating the needed emotional association with the customer. Key messages are important for a business to keep track of its goals and truly align its brand’s values with every aspect, including branding materials.</w:t>
      </w:r>
    </w:p>
    <w:p w:rsidR="00000000" w:rsidDel="00000000" w:rsidP="00000000" w:rsidRDefault="00000000" w:rsidRPr="00000000" w14:paraId="00000029">
      <w:pPr>
        <w:pStyle w:val="Heading3"/>
        <w:jc w:val="both"/>
        <w:rPr>
          <w:b w:val="1"/>
          <w:color w:val="ff9900"/>
        </w:rPr>
      </w:pPr>
      <w:bookmarkStart w:colFirst="0" w:colLast="0" w:name="_heading=h.4d34og8" w:id="8"/>
      <w:bookmarkEnd w:id="8"/>
      <w:r w:rsidDel="00000000" w:rsidR="00000000" w:rsidRPr="00000000">
        <w:rPr>
          <w:b w:val="1"/>
          <w:color w:val="ff9900"/>
          <w:rtl w:val="0"/>
        </w:rPr>
        <w:t xml:space="preserve">C. Establish the Formula for Branding:</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To establish a differential competitive advantage in a market, companies need to have an appropriate brand positioning plan. This includes having the core of the brand, local culture &amp; influence to carve a niche in the market. In essence, if businesses are to effectively design their brand that would suit the specific targeted audience, then it is essential to create hallmarks of brand building in the competitive Dubai market.</w:t>
      </w:r>
    </w:p>
    <w:p w:rsidR="00000000" w:rsidDel="00000000" w:rsidP="00000000" w:rsidRDefault="00000000" w:rsidRPr="00000000" w14:paraId="0000002B">
      <w:pPr>
        <w:pStyle w:val="Heading3"/>
        <w:jc w:val="both"/>
        <w:rPr>
          <w:b w:val="1"/>
          <w:color w:val="ff9900"/>
        </w:rPr>
      </w:pPr>
      <w:bookmarkStart w:colFirst="0" w:colLast="0" w:name="_heading=h.2s8eyo1" w:id="9"/>
      <w:bookmarkEnd w:id="9"/>
      <w:r w:rsidDel="00000000" w:rsidR="00000000" w:rsidRPr="00000000">
        <w:rPr>
          <w:b w:val="1"/>
          <w:color w:val="ff9900"/>
          <w:rtl w:val="0"/>
        </w:rPr>
        <w:t xml:space="preserve">D. Maintain Branding Identity:</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Company and brand identity do not change often because consistency is important in building and sustaining brands. First, you must develop an attractive logo and choose the right ‘brand colors’ to represent the company in terms of its market position and personality. Also, having guidelines for brand voice and message Sets a direction for a brand in a better way. This consistency helps to achieve customers' trust and brand awareness so the customers can easily become supporters.</w:t>
      </w:r>
    </w:p>
    <w:p w:rsidR="00000000" w:rsidDel="00000000" w:rsidP="00000000" w:rsidRDefault="00000000" w:rsidRPr="00000000" w14:paraId="0000002D">
      <w:pPr>
        <w:pStyle w:val="Heading3"/>
        <w:jc w:val="both"/>
        <w:rPr>
          <w:b w:val="1"/>
          <w:color w:val="ff9900"/>
        </w:rPr>
      </w:pPr>
      <w:bookmarkStart w:colFirst="0" w:colLast="0" w:name="_heading=h.17dp8vu" w:id="10"/>
      <w:bookmarkEnd w:id="10"/>
      <w:r w:rsidDel="00000000" w:rsidR="00000000" w:rsidRPr="00000000">
        <w:rPr>
          <w:b w:val="1"/>
          <w:color w:val="ff9900"/>
          <w:rtl w:val="0"/>
        </w:rPr>
        <w:t xml:space="preserve">E. Measure brand performance:</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Last but not least; evaluation of the brand strategy is important so as to understand whether the strategies applied have met the intended goal or not. Balancing scorecards helps to set up the Key Performance Indicators (KPIs) that let businesses monitor their performance and make changes if necessary. By tracking the prevailing customer response and implementing changes based on the outcome, the business can enhance and formulate its brand-optimized brand positioning in the Dubai market.</w:t>
      </w:r>
    </w:p>
    <w:p w:rsidR="00000000" w:rsidDel="00000000" w:rsidP="00000000" w:rsidRDefault="00000000" w:rsidRPr="00000000" w14:paraId="0000002F">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3rdcrjn" w:id="11"/>
      <w:bookmarkEnd w:id="11"/>
      <w:r w:rsidDel="00000000" w:rsidR="00000000" w:rsidRPr="00000000">
        <w:rPr>
          <w:rFonts w:ascii="Roboto" w:cs="Roboto" w:eastAsia="Roboto" w:hAnsi="Roboto"/>
          <w:b w:val="1"/>
          <w:sz w:val="34"/>
          <w:szCs w:val="34"/>
          <w:rtl w:val="0"/>
        </w:rPr>
        <w:t xml:space="preserve">V. Why Choose Three Angle Marketing (TAM)?</w:t>
      </w:r>
    </w:p>
    <w:p w:rsidR="00000000" w:rsidDel="00000000" w:rsidP="00000000" w:rsidRDefault="00000000" w:rsidRPr="00000000" w14:paraId="00000030">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Three Angle Marketing (TAM), we have developed specific expertise in helping companies navigate the challenges of the local Dubai environment while tapping into the company’s knowledge of the regional consumers’ tendencies and our previous successful experience in the implementation of effective brand strategies.</w:t>
      </w:r>
    </w:p>
    <w:p w:rsidR="00000000" w:rsidDel="00000000" w:rsidP="00000000" w:rsidRDefault="00000000" w:rsidRPr="00000000" w14:paraId="00000031">
      <w:pPr>
        <w:pStyle w:val="Heading3"/>
        <w:shd w:fill="ffffff" w:val="clear"/>
        <w:spacing w:after="240" w:lineRule="auto"/>
        <w:jc w:val="both"/>
        <w:rPr>
          <w:b w:val="1"/>
          <w:color w:val="ff9900"/>
        </w:rPr>
      </w:pPr>
      <w:bookmarkStart w:colFirst="0" w:colLast="0" w:name="_heading=h.26in1rg" w:id="12"/>
      <w:bookmarkEnd w:id="12"/>
      <w:r w:rsidDel="00000000" w:rsidR="00000000" w:rsidRPr="00000000">
        <w:rPr>
          <w:b w:val="1"/>
          <w:color w:val="ff9900"/>
          <w:rtl w:val="0"/>
        </w:rPr>
        <w:t xml:space="preserve">A. Specialization in the Market of Dubai:</w:t>
      </w:r>
    </w:p>
    <w:p w:rsidR="00000000" w:rsidDel="00000000" w:rsidP="00000000" w:rsidRDefault="00000000" w:rsidRPr="00000000" w14:paraId="00000032">
      <w:pPr>
        <w:numPr>
          <w:ilvl w:val="0"/>
          <w:numId w:val="2"/>
        </w:numPr>
        <w:shd w:fill="ffffff" w:val="clear"/>
        <w:spacing w:after="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Successful case studies and testimonials:</w:t>
      </w:r>
      <w:r w:rsidDel="00000000" w:rsidR="00000000" w:rsidRPr="00000000">
        <w:rPr>
          <w:rFonts w:ascii="Roboto" w:cs="Roboto" w:eastAsia="Roboto" w:hAnsi="Roboto"/>
          <w:sz w:val="24"/>
          <w:szCs w:val="24"/>
          <w:rtl w:val="0"/>
        </w:rPr>
        <w:t xml:space="preserve"> Self-imposed testimony may be made based on our portfolio which comprises well-implemented brand strategies that have placed our clients in vantage positions within the market.</w:t>
      </w:r>
      <w:r w:rsidDel="00000000" w:rsidR="00000000" w:rsidRPr="00000000">
        <w:rPr>
          <w:rtl w:val="0"/>
        </w:rPr>
      </w:r>
    </w:p>
    <w:p w:rsidR="00000000" w:rsidDel="00000000" w:rsidP="00000000" w:rsidRDefault="00000000" w:rsidRPr="00000000" w14:paraId="00000033">
      <w:pPr>
        <w:numPr>
          <w:ilvl w:val="0"/>
          <w:numId w:val="2"/>
        </w:numPr>
        <w:shd w:fill="ffffff" w:val="clear"/>
        <w:spacing w:after="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In-depth understanding of local consumer behavior: </w:t>
      </w:r>
      <w:r w:rsidDel="00000000" w:rsidR="00000000" w:rsidRPr="00000000">
        <w:rPr>
          <w:rFonts w:ascii="Roboto" w:cs="Roboto" w:eastAsia="Roboto" w:hAnsi="Roboto"/>
          <w:sz w:val="24"/>
          <w:szCs w:val="24"/>
          <w:rtl w:val="0"/>
        </w:rPr>
        <w:t xml:space="preserve">At TAM, we boast expertise in understanding the Dubai consumer market hence, our ability to create unique and acceptable brand strategies.</w:t>
      </w:r>
      <w:r w:rsidDel="00000000" w:rsidR="00000000" w:rsidRPr="00000000">
        <w:rPr>
          <w:rtl w:val="0"/>
        </w:rPr>
      </w:r>
    </w:p>
    <w:p w:rsidR="00000000" w:rsidDel="00000000" w:rsidP="00000000" w:rsidRDefault="00000000" w:rsidRPr="00000000" w14:paraId="00000034">
      <w:pPr>
        <w:pStyle w:val="Heading3"/>
        <w:shd w:fill="ffffff" w:val="clear"/>
        <w:spacing w:after="240" w:lineRule="auto"/>
        <w:jc w:val="both"/>
        <w:rPr>
          <w:b w:val="1"/>
          <w:color w:val="ff9900"/>
        </w:rPr>
      </w:pPr>
      <w:bookmarkStart w:colFirst="0" w:colLast="0" w:name="_heading=h.lnxbz9" w:id="13"/>
      <w:bookmarkEnd w:id="13"/>
      <w:r w:rsidDel="00000000" w:rsidR="00000000" w:rsidRPr="00000000">
        <w:rPr>
          <w:b w:val="1"/>
          <w:color w:val="ff9900"/>
          <w:rtl w:val="0"/>
        </w:rPr>
        <w:t xml:space="preserve">B. Aggressive Support and Services:</w:t>
      </w:r>
    </w:p>
    <w:p w:rsidR="00000000" w:rsidDel="00000000" w:rsidP="00000000" w:rsidRDefault="00000000" w:rsidRPr="00000000" w14:paraId="00000035">
      <w:pPr>
        <w:numPr>
          <w:ilvl w:val="0"/>
          <w:numId w:val="4"/>
        </w:numPr>
        <w:shd w:fill="ffffff" w:val="clear"/>
        <w:spacing w:after="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Access to tools and frameworks in our guide:</w:t>
      </w:r>
      <w:r w:rsidDel="00000000" w:rsidR="00000000" w:rsidRPr="00000000">
        <w:rPr>
          <w:rFonts w:ascii="Roboto" w:cs="Roboto" w:eastAsia="Roboto" w:hAnsi="Roboto"/>
          <w:sz w:val="24"/>
          <w:szCs w:val="24"/>
          <w:rtl w:val="0"/>
        </w:rPr>
        <w:t xml:space="preserve"> We offer you the tools that you need in the formulation and development of your brand strategies so you can make sound decisions.</w:t>
      </w:r>
      <w:r w:rsidDel="00000000" w:rsidR="00000000" w:rsidRPr="00000000">
        <w:rPr>
          <w:rtl w:val="0"/>
        </w:rPr>
      </w:r>
    </w:p>
    <w:p w:rsidR="00000000" w:rsidDel="00000000" w:rsidP="00000000" w:rsidRDefault="00000000" w:rsidRPr="00000000" w14:paraId="00000036">
      <w:pPr>
        <w:numPr>
          <w:ilvl w:val="0"/>
          <w:numId w:val="4"/>
        </w:numPr>
        <w:shd w:fill="ffffff" w:val="clear"/>
        <w:spacing w:after="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Ongoing consultation and strategic support:</w:t>
      </w:r>
      <w:r w:rsidDel="00000000" w:rsidR="00000000" w:rsidRPr="00000000">
        <w:rPr>
          <w:rFonts w:ascii="Roboto" w:cs="Roboto" w:eastAsia="Roboto" w:hAnsi="Roboto"/>
          <w:sz w:val="24"/>
          <w:szCs w:val="24"/>
          <w:rtl w:val="0"/>
        </w:rPr>
        <w:t xml:space="preserve"> We do not limit our engagement with you to the formation of an initial strategy. After implementing our brand revitalization solutions, we extend advice and consultation that will help your brand to continually grow and prosper in the constantly evolving market of Dubai.</w:t>
      </w:r>
      <w:r w:rsidDel="00000000" w:rsidR="00000000" w:rsidRPr="00000000">
        <w:rPr>
          <w:rtl w:val="0"/>
        </w:rPr>
      </w:r>
    </w:p>
    <w:p w:rsidR="00000000" w:rsidDel="00000000" w:rsidP="00000000" w:rsidRDefault="00000000" w:rsidRPr="00000000" w14:paraId="00000037">
      <w:pPr>
        <w:pStyle w:val="Heading2"/>
        <w:keepNext w:val="0"/>
        <w:keepLines w:val="0"/>
        <w:pBdr>
          <w:bottom w:color="d8dee4" w:space="5" w:sz="5" w:val="single"/>
        </w:pBdr>
        <w:shd w:fill="ffffff" w:val="clear"/>
        <w:spacing w:after="240" w:line="300" w:lineRule="auto"/>
        <w:rPr>
          <w:rFonts w:ascii="Roboto" w:cs="Roboto" w:eastAsia="Roboto" w:hAnsi="Roboto"/>
          <w:b w:val="1"/>
          <w:color w:val="7f6000"/>
          <w:sz w:val="34"/>
          <w:szCs w:val="34"/>
        </w:rPr>
      </w:pPr>
      <w:bookmarkStart w:colFirst="0" w:colLast="0" w:name="_heading=h.35nkun2" w:id="14"/>
      <w:bookmarkEnd w:id="14"/>
      <w:r w:rsidDel="00000000" w:rsidR="00000000" w:rsidRPr="00000000">
        <w:rPr>
          <w:rFonts w:ascii="Roboto" w:cs="Roboto" w:eastAsia="Roboto" w:hAnsi="Roboto"/>
          <w:b w:val="1"/>
          <w:color w:val="7f6000"/>
          <w:sz w:val="34"/>
          <w:szCs w:val="34"/>
          <w:rtl w:val="0"/>
        </w:rPr>
        <w:t xml:space="preserve">VI. Conclusion:</w:t>
      </w:r>
    </w:p>
    <w:p w:rsidR="00000000" w:rsidDel="00000000" w:rsidP="00000000" w:rsidRDefault="00000000" w:rsidRPr="00000000" w14:paraId="00000038">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a brand strategy in Dubai is equally difficult and beneficial. It is clear for a business to embrace the fact that the right blend of branding and market strategy is critical in securing the right position in a competitive market like Dubai. With the help of the right digital branding company like Three Angle Marketing (TAM), businesses can unlock a lot of value in their brands.</w:t>
      </w:r>
    </w:p>
    <w:p w:rsidR="00000000" w:rsidDel="00000000" w:rsidP="00000000" w:rsidRDefault="00000000" w:rsidRPr="00000000" w14:paraId="00000039">
      <w:pPr>
        <w:shd w:fill="ffffff" w:val="clear"/>
        <w:spacing w:after="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follow our guide to get insights and tips on creating a brand strategy. Furthermore, we offer the opportunity to contact us for all kinds of branding services that fit individual clients' requirements and goals.</w:t>
      </w:r>
    </w:p>
    <w:p w:rsidR="00000000" w:rsidDel="00000000" w:rsidP="00000000" w:rsidRDefault="00000000" w:rsidRPr="00000000" w14:paraId="0000003A">
      <w:pPr>
        <w:shd w:fill="ffffff" w:val="clear"/>
        <w:spacing w:after="240" w:lineRule="auto"/>
        <w:jc w:val="both"/>
        <w:rPr>
          <w:sz w:val="24"/>
          <w:szCs w:val="24"/>
        </w:rPr>
      </w:pPr>
      <w:r w:rsidDel="00000000" w:rsidR="00000000" w:rsidRPr="00000000">
        <w:rPr>
          <w:rtl w:val="0"/>
        </w:rPr>
      </w:r>
    </w:p>
    <w:p w:rsidR="00000000" w:rsidDel="00000000" w:rsidP="00000000" w:rsidRDefault="00000000" w:rsidRPr="00000000" w14:paraId="0000003B">
      <w:pPr>
        <w:shd w:fill="ffffff" w:val="clear"/>
        <w:spacing w:after="240" w:lineRule="auto"/>
        <w:jc w:val="both"/>
        <w:rPr>
          <w:sz w:val="24"/>
          <w:szCs w:val="24"/>
        </w:rPr>
      </w:pPr>
      <w:r w:rsidDel="00000000" w:rsidR="00000000" w:rsidRPr="00000000">
        <w:rPr>
          <w:rtl w:val="0"/>
        </w:rPr>
      </w:r>
    </w:p>
    <w:p w:rsidR="00000000" w:rsidDel="00000000" w:rsidP="00000000" w:rsidRDefault="00000000" w:rsidRPr="00000000" w14:paraId="0000003C">
      <w:pPr>
        <w:shd w:fill="ffffff" w:val="clear"/>
        <w:spacing w:after="240" w:lineRule="auto"/>
        <w:jc w:val="both"/>
        <w:rPr>
          <w:b w:val="1"/>
          <w:sz w:val="24"/>
          <w:szCs w:val="24"/>
        </w:rPr>
      </w:pPr>
      <w:r w:rsidDel="00000000" w:rsidR="00000000" w:rsidRPr="00000000">
        <w:rPr>
          <w:b w:val="1"/>
          <w:sz w:val="24"/>
          <w:szCs w:val="24"/>
          <w:rtl w:val="0"/>
        </w:rPr>
        <w:t xml:space="preserve">one infographic</w:t>
      </w:r>
    </w:p>
    <w:p w:rsidR="00000000" w:rsidDel="00000000" w:rsidP="00000000" w:rsidRDefault="00000000" w:rsidRPr="00000000" w14:paraId="0000003D">
      <w:pPr>
        <w:shd w:fill="ffffff" w:val="clear"/>
        <w:spacing w:after="240" w:lineRule="auto"/>
        <w:jc w:val="both"/>
        <w:rPr>
          <w:sz w:val="24"/>
          <w:szCs w:val="24"/>
        </w:rPr>
      </w:pPr>
      <w:r w:rsidDel="00000000" w:rsidR="00000000" w:rsidRPr="00000000">
        <w:rPr>
          <w:sz w:val="24"/>
          <w:szCs w:val="24"/>
          <w:rtl w:val="0"/>
        </w:rPr>
        <w:t xml:space="preserve">Heading</w:t>
      </w:r>
    </w:p>
    <w:p w:rsidR="00000000" w:rsidDel="00000000" w:rsidP="00000000" w:rsidRDefault="00000000" w:rsidRPr="00000000" w14:paraId="0000003E">
      <w:pPr>
        <w:shd w:fill="ffffff" w:val="clear"/>
        <w:spacing w:after="240" w:lineRule="auto"/>
        <w:jc w:val="both"/>
        <w:rPr>
          <w:b w:val="1"/>
          <w:sz w:val="24"/>
          <w:szCs w:val="24"/>
        </w:rPr>
      </w:pPr>
      <w:r w:rsidDel="00000000" w:rsidR="00000000" w:rsidRPr="00000000">
        <w:rPr>
          <w:b w:val="1"/>
          <w:sz w:val="24"/>
          <w:szCs w:val="24"/>
          <w:rtl w:val="0"/>
        </w:rPr>
        <w:t xml:space="preserve">Steps to Build a Strong Brand Strategy in Dubai</w:t>
      </w:r>
    </w:p>
    <w:p w:rsidR="00000000" w:rsidDel="00000000" w:rsidP="00000000" w:rsidRDefault="00000000" w:rsidRPr="00000000" w14:paraId="0000003F">
      <w:pPr>
        <w:numPr>
          <w:ilvl w:val="0"/>
          <w:numId w:val="1"/>
        </w:numP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Conduct Market Research</w:t>
      </w:r>
    </w:p>
    <w:p w:rsidR="00000000" w:rsidDel="00000000" w:rsidP="00000000" w:rsidRDefault="00000000" w:rsidRPr="00000000" w14:paraId="00000040">
      <w:pPr>
        <w:numPr>
          <w:ilvl w:val="0"/>
          <w:numId w:val="1"/>
        </w:numP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 Brand Purpose and Values</w:t>
      </w:r>
    </w:p>
    <w:p w:rsidR="00000000" w:rsidDel="00000000" w:rsidP="00000000" w:rsidRDefault="00000000" w:rsidRPr="00000000" w14:paraId="00000041">
      <w:pPr>
        <w:numPr>
          <w:ilvl w:val="0"/>
          <w:numId w:val="1"/>
        </w:numP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Establish the Formula for Branding</w:t>
      </w:r>
    </w:p>
    <w:p w:rsidR="00000000" w:rsidDel="00000000" w:rsidP="00000000" w:rsidRDefault="00000000" w:rsidRPr="00000000" w14:paraId="00000042">
      <w:pPr>
        <w:numPr>
          <w:ilvl w:val="0"/>
          <w:numId w:val="1"/>
        </w:numPr>
        <w:shd w:fill="ffffff" w:val="clear"/>
        <w:spacing w:after="0" w:afterAutospacing="0" w:lineRule="auto"/>
        <w:ind w:left="720" w:hanging="360"/>
        <w:jc w:val="both"/>
        <w:rPr>
          <w:sz w:val="24"/>
          <w:szCs w:val="24"/>
          <w:u w:val="none"/>
        </w:rPr>
      </w:pPr>
      <w:r w:rsidDel="00000000" w:rsidR="00000000" w:rsidRPr="00000000">
        <w:rPr>
          <w:sz w:val="24"/>
          <w:szCs w:val="24"/>
          <w:rtl w:val="0"/>
        </w:rPr>
        <w:t xml:space="preserve">Maintain Branding Identity</w:t>
      </w:r>
    </w:p>
    <w:p w:rsidR="00000000" w:rsidDel="00000000" w:rsidP="00000000" w:rsidRDefault="00000000" w:rsidRPr="00000000" w14:paraId="00000043">
      <w:pPr>
        <w:numPr>
          <w:ilvl w:val="0"/>
          <w:numId w:val="1"/>
        </w:numPr>
        <w:shd w:fill="ffffff" w:val="clear"/>
        <w:spacing w:after="240" w:lineRule="auto"/>
        <w:ind w:left="720" w:hanging="360"/>
        <w:jc w:val="both"/>
        <w:rPr>
          <w:sz w:val="24"/>
          <w:szCs w:val="24"/>
          <w:u w:val="none"/>
        </w:rPr>
      </w:pPr>
      <w:r w:rsidDel="00000000" w:rsidR="00000000" w:rsidRPr="00000000">
        <w:rPr>
          <w:sz w:val="24"/>
          <w:szCs w:val="24"/>
          <w:rtl w:val="0"/>
        </w:rPr>
        <w:t xml:space="preserve"> Measure brand performance</w:t>
      </w:r>
    </w:p>
    <w:p w:rsidR="00000000" w:rsidDel="00000000" w:rsidP="00000000" w:rsidRDefault="00000000" w:rsidRPr="00000000" w14:paraId="00000044">
      <w:pPr>
        <w:shd w:fill="ffffff" w:val="clear"/>
        <w:spacing w:after="240" w:lineRule="auto"/>
        <w:ind w:left="720"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XcFjzHbiZYY55HhAGku4x8M1A==">CgMxLjAyCGguZ2pkZ3hzMgloLjMwajB6bGwyCWguMWZvYjl0ZTIJaC4zem55c2g3MgloLjJldDkycDAyCGgudHlqY3d0MgloLjNkeTZ2a20yCWguMXQzaDVzZjIJaC40ZDM0b2c4MgloLjJzOGV5bzEyCWguMTdkcDh2dTIJaC4zcmRjcmpuMgloLjI2aW4xcmcyCGgubG54Yno5MgloLjM1bmt1bjI4AHIhMWZvR3B6MDlpQ1I4M3ZuOXVFQmJZZHNFazZ3Z1hnVGda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