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b w:val="1"/>
        </w:rPr>
      </w:pPr>
      <w:bookmarkStart w:colFirst="0" w:colLast="0" w:name="_heading=h.4fogk2pmikzt" w:id="0"/>
      <w:bookmarkEnd w:id="0"/>
      <w:r w:rsidDel="00000000" w:rsidR="00000000" w:rsidRPr="00000000">
        <w:rPr>
          <w:b w:val="1"/>
          <w:rtl w:val="0"/>
        </w:rPr>
        <w:t xml:space="preserve">Are You Showing Up Where People Start Their Search?</w:t>
      </w:r>
    </w:p>
    <w:p w:rsidR="00000000" w:rsidDel="00000000" w:rsidP="00000000" w:rsidRDefault="00000000" w:rsidRPr="00000000" w14:paraId="00000002">
      <w:pPr>
        <w:spacing w:line="276" w:lineRule="auto"/>
        <w:jc w:val="both"/>
        <w:rPr>
          <w:sz w:val="24"/>
          <w:szCs w:val="24"/>
        </w:rPr>
      </w:pPr>
      <w:r w:rsidDel="00000000" w:rsidR="00000000" w:rsidRPr="00000000">
        <w:rPr>
          <w:sz w:val="24"/>
          <w:szCs w:val="24"/>
          <w:rtl w:val="0"/>
        </w:rPr>
        <w:t xml:space="preserve">To be visible in today’s world means a great deal. It’s not every marketer who knows the specific stage in the buyer’s journey that their customers are in. At Three Angle Marketing, we ensure that your business is where it is supposed to be. Here’s why it matters:</w:t>
      </w:r>
    </w:p>
    <w:p w:rsidR="00000000" w:rsidDel="00000000" w:rsidP="00000000" w:rsidRDefault="00000000" w:rsidRPr="00000000" w14:paraId="00000003">
      <w:pPr>
        <w:spacing w:line="276" w:lineRule="auto"/>
        <w:jc w:val="both"/>
        <w:rPr>
          <w:sz w:val="24"/>
          <w:szCs w:val="24"/>
        </w:rPr>
      </w:pPr>
      <w:r w:rsidDel="00000000" w:rsidR="00000000" w:rsidRPr="00000000">
        <w:rPr>
          <w:rtl w:val="0"/>
        </w:rPr>
      </w:r>
    </w:p>
    <w:p w:rsidR="00000000" w:rsidDel="00000000" w:rsidP="00000000" w:rsidRDefault="00000000" w:rsidRPr="00000000" w14:paraId="00000004">
      <w:pPr>
        <w:numPr>
          <w:ilvl w:val="0"/>
          <w:numId w:val="1"/>
        </w:numPr>
        <w:spacing w:line="276" w:lineRule="auto"/>
        <w:ind w:left="720" w:hanging="360"/>
        <w:jc w:val="both"/>
        <w:rPr>
          <w:sz w:val="24"/>
          <w:szCs w:val="24"/>
        </w:rPr>
      </w:pPr>
      <w:r w:rsidDel="00000000" w:rsidR="00000000" w:rsidRPr="00000000">
        <w:rPr>
          <w:b w:val="1"/>
          <w:sz w:val="24"/>
          <w:szCs w:val="24"/>
          <w:rtl w:val="0"/>
        </w:rPr>
        <w:t xml:space="preserve">Higher Ranking: </w:t>
      </w:r>
      <w:r w:rsidDel="00000000" w:rsidR="00000000" w:rsidRPr="00000000">
        <w:rPr>
          <w:sz w:val="24"/>
          <w:szCs w:val="24"/>
          <w:rtl w:val="0"/>
        </w:rPr>
        <w:t xml:space="preserve">It is very important to have some aspect of your offering rank first on the search results to be able to be the one they turn to.</w:t>
      </w:r>
    </w:p>
    <w:p w:rsidR="00000000" w:rsidDel="00000000" w:rsidP="00000000" w:rsidRDefault="00000000" w:rsidRPr="00000000" w14:paraId="00000005">
      <w:pPr>
        <w:numPr>
          <w:ilvl w:val="0"/>
          <w:numId w:val="1"/>
        </w:numPr>
        <w:spacing w:line="276" w:lineRule="auto"/>
        <w:ind w:left="720" w:hanging="360"/>
        <w:jc w:val="both"/>
        <w:rPr>
          <w:sz w:val="24"/>
          <w:szCs w:val="24"/>
        </w:rPr>
      </w:pPr>
      <w:r w:rsidDel="00000000" w:rsidR="00000000" w:rsidRPr="00000000">
        <w:rPr>
          <w:b w:val="1"/>
          <w:sz w:val="24"/>
          <w:szCs w:val="24"/>
          <w:rtl w:val="0"/>
        </w:rPr>
        <w:t xml:space="preserve">Google My Business GMB:</w:t>
      </w:r>
      <w:r w:rsidDel="00000000" w:rsidR="00000000" w:rsidRPr="00000000">
        <w:rPr>
          <w:sz w:val="24"/>
          <w:szCs w:val="24"/>
          <w:rtl w:val="0"/>
        </w:rPr>
        <w:t xml:space="preserve"> An effective way of increasing the ranking indicator for local SEO.</w:t>
      </w:r>
    </w:p>
    <w:p w:rsidR="00000000" w:rsidDel="00000000" w:rsidP="00000000" w:rsidRDefault="00000000" w:rsidRPr="00000000" w14:paraId="00000006">
      <w:pPr>
        <w:numPr>
          <w:ilvl w:val="0"/>
          <w:numId w:val="1"/>
        </w:numPr>
        <w:spacing w:line="276" w:lineRule="auto"/>
        <w:ind w:left="720" w:hanging="360"/>
        <w:jc w:val="both"/>
        <w:rPr>
          <w:sz w:val="24"/>
          <w:szCs w:val="24"/>
        </w:rPr>
      </w:pPr>
      <w:r w:rsidDel="00000000" w:rsidR="00000000" w:rsidRPr="00000000">
        <w:rPr>
          <w:b w:val="1"/>
          <w:sz w:val="24"/>
          <w:szCs w:val="24"/>
          <w:rtl w:val="0"/>
        </w:rPr>
        <w:t xml:space="preserve">Business Promotion:</w:t>
      </w:r>
      <w:r w:rsidDel="00000000" w:rsidR="00000000" w:rsidRPr="00000000">
        <w:rPr>
          <w:sz w:val="24"/>
          <w:szCs w:val="24"/>
          <w:rtl w:val="0"/>
        </w:rPr>
        <w:t xml:space="preserve"> Increase the reach of Google Maps, search, and other related products and services.</w:t>
      </w:r>
    </w:p>
    <w:p w:rsidR="00000000" w:rsidDel="00000000" w:rsidP="00000000" w:rsidRDefault="00000000" w:rsidRPr="00000000" w14:paraId="00000007">
      <w:pPr>
        <w:numPr>
          <w:ilvl w:val="0"/>
          <w:numId w:val="1"/>
        </w:numPr>
        <w:spacing w:line="276" w:lineRule="auto"/>
        <w:ind w:left="720" w:hanging="360"/>
        <w:jc w:val="both"/>
        <w:rPr>
          <w:sz w:val="24"/>
          <w:szCs w:val="24"/>
        </w:rPr>
      </w:pPr>
      <w:r w:rsidDel="00000000" w:rsidR="00000000" w:rsidRPr="00000000">
        <w:rPr>
          <w:b w:val="1"/>
          <w:sz w:val="24"/>
          <w:szCs w:val="24"/>
          <w:rtl w:val="0"/>
        </w:rPr>
        <w:t xml:space="preserve">Distinctiveness: </w:t>
      </w:r>
      <w:r w:rsidDel="00000000" w:rsidR="00000000" w:rsidRPr="00000000">
        <w:rPr>
          <w:sz w:val="24"/>
          <w:szCs w:val="24"/>
          <w:rtl w:val="0"/>
        </w:rPr>
        <w:t xml:space="preserve">Established and perishable; demonstrative.</w:t>
      </w:r>
    </w:p>
    <w:p w:rsidR="00000000" w:rsidDel="00000000" w:rsidP="00000000" w:rsidRDefault="00000000" w:rsidRPr="00000000" w14:paraId="00000008">
      <w:pPr>
        <w:spacing w:line="276" w:lineRule="auto"/>
        <w:jc w:val="both"/>
        <w:rPr>
          <w:sz w:val="24"/>
          <w:szCs w:val="24"/>
        </w:rPr>
      </w:pPr>
      <w:r w:rsidDel="00000000" w:rsidR="00000000" w:rsidRPr="00000000">
        <w:rPr>
          <w:rtl w:val="0"/>
        </w:rPr>
      </w:r>
    </w:p>
    <w:p w:rsidR="00000000" w:rsidDel="00000000" w:rsidP="00000000" w:rsidRDefault="00000000" w:rsidRPr="00000000" w14:paraId="00000009">
      <w:pPr>
        <w:spacing w:line="276" w:lineRule="auto"/>
        <w:jc w:val="both"/>
        <w:rPr>
          <w:sz w:val="24"/>
          <w:szCs w:val="24"/>
        </w:rPr>
      </w:pPr>
      <w:r w:rsidDel="00000000" w:rsidR="00000000" w:rsidRPr="00000000">
        <w:rPr>
          <w:sz w:val="24"/>
          <w:szCs w:val="24"/>
          <w:rtl w:val="0"/>
        </w:rPr>
        <w:t xml:space="preserve">Key Benefits:</w:t>
      </w:r>
    </w:p>
    <w:p w:rsidR="00000000" w:rsidDel="00000000" w:rsidP="00000000" w:rsidRDefault="00000000" w:rsidRPr="00000000" w14:paraId="0000000A">
      <w:pPr>
        <w:numPr>
          <w:ilvl w:val="0"/>
          <w:numId w:val="2"/>
        </w:numPr>
        <w:spacing w:line="276" w:lineRule="auto"/>
        <w:ind w:left="720" w:hanging="360"/>
        <w:jc w:val="both"/>
        <w:rPr>
          <w:sz w:val="24"/>
          <w:szCs w:val="24"/>
        </w:rPr>
      </w:pPr>
      <w:r w:rsidDel="00000000" w:rsidR="00000000" w:rsidRPr="00000000">
        <w:rPr>
          <w:b w:val="1"/>
          <w:sz w:val="24"/>
          <w:szCs w:val="24"/>
          <w:rtl w:val="0"/>
        </w:rPr>
        <w:t xml:space="preserve">More Visits:</w:t>
      </w:r>
      <w:r w:rsidDel="00000000" w:rsidR="00000000" w:rsidRPr="00000000">
        <w:rPr>
          <w:sz w:val="24"/>
          <w:szCs w:val="24"/>
          <w:rtl w:val="0"/>
        </w:rPr>
        <w:t xml:space="preserve"> With more people finding the site, there are more visitors.</w:t>
      </w:r>
    </w:p>
    <w:p w:rsidR="00000000" w:rsidDel="00000000" w:rsidP="00000000" w:rsidRDefault="00000000" w:rsidRPr="00000000" w14:paraId="0000000B">
      <w:pPr>
        <w:numPr>
          <w:ilvl w:val="0"/>
          <w:numId w:val="2"/>
        </w:numPr>
        <w:spacing w:line="276" w:lineRule="auto"/>
        <w:ind w:left="720" w:hanging="360"/>
        <w:jc w:val="both"/>
        <w:rPr>
          <w:sz w:val="24"/>
          <w:szCs w:val="24"/>
        </w:rPr>
      </w:pPr>
      <w:r w:rsidDel="00000000" w:rsidR="00000000" w:rsidRPr="00000000">
        <w:rPr>
          <w:b w:val="1"/>
          <w:sz w:val="24"/>
          <w:szCs w:val="24"/>
          <w:rtl w:val="0"/>
        </w:rPr>
        <w:t xml:space="preserve">Increased Audience:</w:t>
      </w:r>
      <w:r w:rsidDel="00000000" w:rsidR="00000000" w:rsidRPr="00000000">
        <w:rPr>
          <w:sz w:val="24"/>
          <w:szCs w:val="24"/>
          <w:rtl w:val="0"/>
        </w:rPr>
        <w:t xml:space="preserve"> Target customers where they are most likely to begin their search.</w:t>
      </w:r>
    </w:p>
    <w:p w:rsidR="00000000" w:rsidDel="00000000" w:rsidP="00000000" w:rsidRDefault="00000000" w:rsidRPr="00000000" w14:paraId="0000000C">
      <w:pPr>
        <w:spacing w:line="276" w:lineRule="auto"/>
        <w:jc w:val="both"/>
        <w:rPr>
          <w:sz w:val="24"/>
          <w:szCs w:val="24"/>
        </w:rPr>
      </w:pPr>
      <w:r w:rsidDel="00000000" w:rsidR="00000000" w:rsidRPr="00000000">
        <w:rPr>
          <w:sz w:val="24"/>
          <w:szCs w:val="24"/>
          <w:rtl w:val="0"/>
        </w:rPr>
        <w:t xml:space="preserve">Is Your Business on GMB? </w:t>
      </w:r>
    </w:p>
    <w:p w:rsidR="00000000" w:rsidDel="00000000" w:rsidP="00000000" w:rsidRDefault="00000000" w:rsidRPr="00000000" w14:paraId="0000000D">
      <w:pPr>
        <w:spacing w:line="276" w:lineRule="auto"/>
        <w:jc w:val="both"/>
        <w:rPr>
          <w:sz w:val="24"/>
          <w:szCs w:val="24"/>
        </w:rPr>
      </w:pPr>
      <w:r w:rsidDel="00000000" w:rsidR="00000000" w:rsidRPr="00000000">
        <w:rPr>
          <w:sz w:val="24"/>
          <w:szCs w:val="24"/>
          <w:rtl w:val="0"/>
        </w:rPr>
        <w:t xml:space="preserve">If not, you're missing out. In particular, we deal with the enhancement of the GMB listing in a bid to help you reach potential customers.</w:t>
      </w:r>
    </w:p>
    <w:p w:rsidR="00000000" w:rsidDel="00000000" w:rsidP="00000000" w:rsidRDefault="00000000" w:rsidRPr="00000000" w14:paraId="0000000E">
      <w:pPr>
        <w:spacing w:line="276" w:lineRule="auto"/>
        <w:jc w:val="both"/>
        <w:rPr>
          <w:sz w:val="24"/>
          <w:szCs w:val="24"/>
        </w:rPr>
      </w:pPr>
      <w:r w:rsidDel="00000000" w:rsidR="00000000" w:rsidRPr="00000000">
        <w:rPr>
          <w:rtl w:val="0"/>
        </w:rPr>
      </w:r>
    </w:p>
    <w:p w:rsidR="00000000" w:rsidDel="00000000" w:rsidP="00000000" w:rsidRDefault="00000000" w:rsidRPr="00000000" w14:paraId="0000000F">
      <w:pPr>
        <w:spacing w:line="276" w:lineRule="auto"/>
        <w:jc w:val="both"/>
        <w:rPr>
          <w:sz w:val="24"/>
          <w:szCs w:val="24"/>
        </w:rPr>
      </w:pPr>
      <w:r w:rsidDel="00000000" w:rsidR="00000000" w:rsidRPr="00000000">
        <w:rPr>
          <w:sz w:val="24"/>
          <w:szCs w:val="24"/>
          <w:rtl w:val="0"/>
        </w:rPr>
        <w:t xml:space="preserve">Get Ready for More Online Exposure</w:t>
      </w:r>
    </w:p>
    <w:p w:rsidR="00000000" w:rsidDel="00000000" w:rsidP="00000000" w:rsidRDefault="00000000" w:rsidRPr="00000000" w14:paraId="00000010">
      <w:pPr>
        <w:spacing w:line="276" w:lineRule="auto"/>
        <w:jc w:val="both"/>
        <w:rPr>
          <w:sz w:val="24"/>
          <w:szCs w:val="24"/>
        </w:rPr>
      </w:pPr>
      <w:r w:rsidDel="00000000" w:rsidR="00000000" w:rsidRPr="00000000">
        <w:rPr>
          <w:sz w:val="24"/>
          <w:szCs w:val="24"/>
          <w:rtl w:val="0"/>
        </w:rPr>
        <w:t xml:space="preserve">Contact us today! You can call us at  +971 526466089 or email us at info@threeanglemarketing.com for Instant GMB optimization.</w:t>
      </w:r>
    </w:p>
    <w:p w:rsidR="00000000" w:rsidDel="00000000" w:rsidP="00000000" w:rsidRDefault="00000000" w:rsidRPr="00000000" w14:paraId="00000011">
      <w:pPr>
        <w:spacing w:line="276" w:lineRule="auto"/>
        <w:jc w:val="both"/>
        <w:rPr>
          <w:sz w:val="24"/>
          <w:szCs w:val="24"/>
        </w:rPr>
      </w:pPr>
      <w:r w:rsidDel="00000000" w:rsidR="00000000" w:rsidRPr="00000000">
        <w:rPr>
          <w:rtl w:val="0"/>
        </w:rPr>
      </w:r>
    </w:p>
    <w:p w:rsidR="00000000" w:rsidDel="00000000" w:rsidP="00000000" w:rsidRDefault="00000000" w:rsidRPr="00000000" w14:paraId="00000012">
      <w:pPr>
        <w:spacing w:line="276" w:lineRule="auto"/>
        <w:jc w:val="both"/>
        <w:rPr>
          <w:sz w:val="24"/>
          <w:szCs w:val="24"/>
        </w:rPr>
      </w:pPr>
      <w:r w:rsidDel="00000000" w:rsidR="00000000" w:rsidRPr="00000000">
        <w:rPr>
          <w:sz w:val="24"/>
          <w:szCs w:val="24"/>
          <w:rtl w:val="0"/>
        </w:rPr>
        <w:t xml:space="preserve">Do not let your business turn into an obscurity. Show up where it counts!</w:t>
      </w:r>
    </w:p>
    <w:p w:rsidR="00000000" w:rsidDel="00000000" w:rsidP="00000000" w:rsidRDefault="00000000" w:rsidRPr="00000000" w14:paraId="00000013">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90ah0/96jkPTw1ZEC4V4E/ap9g==">CgMxLjAyDmguNGZvZ2sycG1pa3p0OAByITE2Unc2ckNobDVPYjFLd3RiY3A1VzBqUzJ3MmEtT0NEMA==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