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jc w:val="center"/>
        <w:rPr>
          <w:rFonts w:ascii="Comic Sans MS" w:cs="Comic Sans MS" w:eastAsia="Comic Sans MS" w:hAnsi="Comic Sans MS"/>
          <w:b w:val="1"/>
        </w:rPr>
      </w:pPr>
      <w:bookmarkStart w:colFirst="0" w:colLast="0" w:name="_epkrml3jo3zm" w:id="0"/>
      <w:bookmarkEnd w:id="0"/>
      <w:r w:rsidDel="00000000" w:rsidR="00000000" w:rsidRPr="00000000">
        <w:rPr>
          <w:rFonts w:ascii="Comic Sans MS" w:cs="Comic Sans MS" w:eastAsia="Comic Sans MS" w:hAnsi="Comic Sans MS"/>
          <w:b w:val="1"/>
          <w:rtl w:val="0"/>
        </w:rPr>
        <w:t xml:space="preserve">Can Strong Branding Really Increase Revenue?</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Relying on brand equity is crucial for any company that seeks to increase its revenues within the current competitive markets worldwide. At Three Angle Marketing, we know the importance of employing proper and efficient branding. Let’s understand the importance of a good brand identity in the profit-making of an organisational business.</w:t>
      </w:r>
    </w:p>
    <w:p w:rsidR="00000000" w:rsidDel="00000000" w:rsidP="00000000" w:rsidRDefault="00000000" w:rsidRPr="00000000" w14:paraId="00000003">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First Point of Contact:</w:t>
      </w:r>
      <w:r w:rsidDel="00000000" w:rsidR="00000000" w:rsidRPr="00000000">
        <w:rPr>
          <w:rFonts w:ascii="Comic Sans MS" w:cs="Comic Sans MS" w:eastAsia="Comic Sans MS" w:hAnsi="Comic Sans MS"/>
          <w:sz w:val="24"/>
          <w:szCs w:val="24"/>
          <w:highlight w:val="white"/>
          <w:rtl w:val="0"/>
        </w:rPr>
        <w:t xml:space="preserve"> First, you need to introduce your brand to your potential customers. It captures the attention of clients through establishing a primary mode of communication and prepares them to learn more about a particular brand.</w:t>
      </w:r>
    </w:p>
    <w:p w:rsidR="00000000" w:rsidDel="00000000" w:rsidP="00000000" w:rsidRDefault="00000000" w:rsidRPr="00000000" w14:paraId="00000005">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Strengthens Customer Confidence:</w:t>
      </w:r>
      <w:r w:rsidDel="00000000" w:rsidR="00000000" w:rsidRPr="00000000">
        <w:rPr>
          <w:rFonts w:ascii="Comic Sans MS" w:cs="Comic Sans MS" w:eastAsia="Comic Sans MS" w:hAnsi="Comic Sans MS"/>
          <w:sz w:val="24"/>
          <w:szCs w:val="24"/>
          <w:highlight w:val="white"/>
          <w:rtl w:val="0"/>
        </w:rPr>
        <w:t xml:space="preserve"> It also increases customer confidence because they relate the brand to trusted and established franchises. When people can relate to your brand, they will find it easy to sell to and recommend your brand to other people by recommending the same.</w:t>
      </w:r>
    </w:p>
    <w:p w:rsidR="00000000" w:rsidDel="00000000" w:rsidP="00000000" w:rsidRDefault="00000000" w:rsidRPr="00000000" w14:paraId="00000006">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Set the Company Apart from Its Competitors</w:t>
      </w:r>
      <w:r w:rsidDel="00000000" w:rsidR="00000000" w:rsidRPr="00000000">
        <w:rPr>
          <w:rFonts w:ascii="Comic Sans MS" w:cs="Comic Sans MS" w:eastAsia="Comic Sans MS" w:hAnsi="Comic Sans MS"/>
          <w:sz w:val="24"/>
          <w:szCs w:val="24"/>
          <w:highlight w:val="white"/>
          <w:rtl w:val="0"/>
        </w:rPr>
        <w:t xml:space="preserve">: Brand image is likely to give the company an edge over its competitors. This is the tool that helps you to find out what makes your products or services unique and attractive to those clients where such qualities matter.</w:t>
      </w:r>
    </w:p>
    <w:p w:rsidR="00000000" w:rsidDel="00000000" w:rsidP="00000000" w:rsidRDefault="00000000" w:rsidRPr="00000000" w14:paraId="00000007">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Enhances Perceived Value:</w:t>
      </w:r>
      <w:r w:rsidDel="00000000" w:rsidR="00000000" w:rsidRPr="00000000">
        <w:rPr>
          <w:rFonts w:ascii="Comic Sans MS" w:cs="Comic Sans MS" w:eastAsia="Comic Sans MS" w:hAnsi="Comic Sans MS"/>
          <w:sz w:val="24"/>
          <w:szCs w:val="24"/>
          <w:highlight w:val="white"/>
          <w:rtl w:val="0"/>
        </w:rPr>
        <w:t xml:space="preserve"> This factor makes the customer perceive that their value has been escalated; this calls for the need to create a good brand image. </w:t>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Three Angle Marketing is designed to create interesting stories that are unique to your brand and the consumers. The process that we have outlined here lets your brand be seen and heard, and utilised to its fullest potential.</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Interested in taking your brand and revenue notches higher? Call the professionals now to find out how effective branding can work wonders for your enterprise.</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Call us at +971 526466089  </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Email us at info@threeanglemarketing.com</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Let’s create a brand to be seen while giving value.</w:t>
      </w:r>
    </w:p>
    <w:p w:rsidR="00000000" w:rsidDel="00000000" w:rsidP="00000000" w:rsidRDefault="00000000" w:rsidRPr="00000000" w14:paraId="00000011">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2">
      <w:pPr>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