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b w:val="1"/>
          <w:color w:val="274e13"/>
        </w:rPr>
      </w:pPr>
      <w:bookmarkStart w:colFirst="0" w:colLast="0" w:name="_ltatyffqnbzw" w:id="0"/>
      <w:bookmarkEnd w:id="0"/>
      <w:r w:rsidDel="00000000" w:rsidR="00000000" w:rsidRPr="00000000">
        <w:rPr>
          <w:b w:val="1"/>
          <w:color w:val="274e13"/>
          <w:rtl w:val="0"/>
        </w:rPr>
        <w:t xml:space="preserve">Get Unmatched Office Spaces for Rent or Sale in Ajman, Dubai </w:t>
      </w:r>
    </w:p>
    <w:p w:rsidR="00000000" w:rsidDel="00000000" w:rsidP="00000000" w:rsidRDefault="00000000" w:rsidRPr="00000000" w14:paraId="00000002">
      <w:pPr>
        <w:jc w:val="both"/>
        <w:rPr>
          <w:sz w:val="24"/>
          <w:szCs w:val="24"/>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sz w:val="24"/>
          <w:szCs w:val="24"/>
          <w:rtl w:val="0"/>
        </w:rPr>
        <w:t xml:space="preserve">At MAP Real Estate we have pledged to offer the best commercial spaces to suit our client's specific business requirements. Office spaces for rent or sale in Ajman, Dubai are featured in our rich portfolio – all of them are situated in prime areas, offer the most up-to-date amenities, and provide easy access. You can understand that searching for the perfect workplace may turn into a real herculean task. This is why we have a professional team of real estate agents who will assist you in finding the right commercial property in a very easy and stress-free fashion. All our properties are well situated in strategic areas of the city, within proximity to transportation, shopping malls, and business districts of Dubai. Enjoy state-of-the-art infrastructure facilities like soundless high-speed internet connection, proper parking space and well-equipped meeting halls and rooms. This is your chance to find an office that will fit your company perfectly and let us do the rest. Come to visit our website or contact us at +971 52 202 7360 and get more information and arrange for a viewing of our outstanding properties. Do not lose such a chance to work at the effective evolution of your company using an office that matches your organization’s image and influences operations. All your needs regarding office leasing or purchasing can be met with MAP Real Estate now!</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