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20AB" w:rsidRDefault="000656C5">
      <w:pPr>
        <w:spacing w:before="240" w:after="80"/>
        <w:jc w:val="center"/>
      </w:pPr>
      <w:r>
        <w:rPr>
          <w:b/>
          <w:bCs/>
          <w:color w:val="2E75B6"/>
          <w:sz w:val="40"/>
          <w:szCs w:val="40"/>
        </w:rPr>
        <w:t>Task 4: Threat Modeling Report</w:t>
      </w:r>
    </w:p>
    <w:p w:rsidR="005320AB" w:rsidRDefault="000656C5">
      <w:pPr>
        <w:spacing w:after="40"/>
        <w:jc w:val="center"/>
      </w:pPr>
      <w:r>
        <w:rPr>
          <w:color w:val="444444"/>
          <w:sz w:val="24"/>
          <w:szCs w:val="24"/>
        </w:rPr>
        <w:t>PostgreSQL + Secure SDL CLI Application</w:t>
      </w:r>
    </w:p>
    <w:p w:rsidR="005320AB" w:rsidRDefault="000656C5">
      <w:pPr>
        <w:spacing w:after="320"/>
        <w:jc w:val="center"/>
      </w:pPr>
      <w:r>
        <w:rPr>
          <w:color w:val="888888"/>
          <w:sz w:val="18"/>
          <w:szCs w:val="18"/>
        </w:rPr>
        <w:t xml:space="preserve">Methodology: </w:t>
      </w:r>
      <w:proofErr w:type="gramStart"/>
      <w:r>
        <w:rPr>
          <w:color w:val="888888"/>
          <w:sz w:val="18"/>
          <w:szCs w:val="18"/>
        </w:rPr>
        <w:t>DFD  •</w:t>
      </w:r>
      <w:proofErr w:type="gramEnd"/>
      <w:r>
        <w:rPr>
          <w:color w:val="888888"/>
          <w:sz w:val="18"/>
          <w:szCs w:val="18"/>
        </w:rPr>
        <w:t xml:space="preserve">  STRIDE  •  DREAD (0–50)  •  FSTEC БДУ</w:t>
      </w:r>
    </w:p>
    <w:p w:rsidR="005320AB" w:rsidRDefault="005320AB">
      <w:pPr>
        <w:pBdr>
          <w:bottom w:val="single" w:sz="6" w:space="1" w:color="DDDDDD"/>
        </w:pBdr>
        <w:spacing w:before="120" w:after="120"/>
      </w:pPr>
    </w:p>
    <w:p w:rsidR="005320AB" w:rsidRDefault="000656C5">
      <w:pPr>
        <w:pStyle w:val="Heading1"/>
      </w:pPr>
      <w:r>
        <w:t>1. Introduction</w:t>
      </w:r>
    </w:p>
    <w:p w:rsidR="005320AB" w:rsidRDefault="000656C5">
      <w:pPr>
        <w:spacing w:before="80" w:after="80"/>
      </w:pPr>
      <w:r>
        <w:t xml:space="preserve">This document presents a threat model for a Python CLI application managing a PostgreSQL database with six relational tables: projects, threats, vulnerabilities, mitigations, users, and assessments. The application runs inside a Docker container and exposes features for viewing, inserting, updating, and </w:t>
      </w:r>
      <w:proofErr w:type="spellStart"/>
      <w:r>
        <w:t>transactionally</w:t>
      </w:r>
      <w:proofErr w:type="spellEnd"/>
      <w:r>
        <w:t xml:space="preserve"> inserting data.</w:t>
      </w:r>
    </w:p>
    <w:p w:rsidR="005320AB" w:rsidRDefault="000656C5">
      <w:pPr>
        <w:spacing w:before="80" w:after="80"/>
      </w:pPr>
      <w:r>
        <w:t>The threat modeling process follows Microsoft SDL methodology using:</w:t>
      </w:r>
    </w:p>
    <w:p w:rsidR="005320AB" w:rsidRDefault="000656C5">
      <w:pPr>
        <w:spacing w:before="40" w:after="40"/>
        <w:ind w:left="480" w:hanging="240"/>
      </w:pPr>
      <w:r>
        <w:t>•  Data Flow Diagram (DFD) — visual representation of components, data flows, and trust boundaries</w:t>
      </w:r>
    </w:p>
    <w:p w:rsidR="005320AB" w:rsidRDefault="000656C5">
      <w:pPr>
        <w:spacing w:before="40" w:after="40"/>
        <w:ind w:left="480" w:hanging="240"/>
      </w:pPr>
      <w:r>
        <w:t>•  STRIDE — systematic identification of threats by category (Spoofing, Tampering, Repudiation, Information Disclosure, DoS, Elevation of Privilege)</w:t>
      </w:r>
    </w:p>
    <w:p w:rsidR="005320AB" w:rsidRDefault="000656C5">
      <w:pPr>
        <w:spacing w:before="40" w:after="40"/>
        <w:ind w:left="480" w:hanging="240"/>
      </w:pPr>
      <w:r>
        <w:t>•  DREAD — quantitative risk scoring, 0–10 per axis, 0–50 total</w:t>
      </w:r>
    </w:p>
    <w:p w:rsidR="005320AB" w:rsidRDefault="000656C5">
      <w:pPr>
        <w:spacing w:before="40" w:after="40"/>
        <w:ind w:left="480" w:hanging="240"/>
      </w:pPr>
      <w:r>
        <w:t>•  FSTEC БДУ — mapping to the Russian information security threat database (bdu.fstec.ru)</w:t>
      </w:r>
    </w:p>
    <w:p w:rsidR="005320AB" w:rsidRDefault="005320AB">
      <w:pPr>
        <w:pBdr>
          <w:bottom w:val="single" w:sz="6" w:space="1" w:color="DDDDDD"/>
        </w:pBdr>
        <w:spacing w:before="120" w:after="120"/>
      </w:pPr>
    </w:p>
    <w:p w:rsidR="005320AB" w:rsidRDefault="000656C5">
      <w:pPr>
        <w:pStyle w:val="Heading1"/>
      </w:pPr>
      <w:r>
        <w:t>2. Data Flow Diagram (DFD)</w:t>
      </w:r>
    </w:p>
    <w:p w:rsidR="005320AB" w:rsidRDefault="000656C5">
      <w:pPr>
        <w:pStyle w:val="Heading2"/>
      </w:pPr>
      <w:r>
        <w:t>2.1 Trust Boundaries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5320AB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Boundary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Scope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Components Inside</w:t>
            </w:r>
          </w:p>
        </w:tc>
      </w:tr>
      <w:tr w:rsidR="005320A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Host OS Boundary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Outer dashed rectangle — entire system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All components</w:t>
            </w:r>
          </w:p>
        </w:tc>
      </w:tr>
      <w:tr w:rsidR="005320A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Docker Network Boundary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Inner dashed rectangle — application runtime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CLI App, Query Engine, Whitelist Filter, Credential Handler, DS2, DS3</w:t>
            </w:r>
          </w:p>
        </w:tc>
      </w:tr>
    </w:tbl>
    <w:p w:rsidR="005320AB" w:rsidRDefault="000656C5">
      <w:pPr>
        <w:spacing w:before="120" w:after="80"/>
      </w:pPr>
      <w:r>
        <w:t>Note: The Pinger container performs inter-container health checks only (TCP ping to container IPs) and has no direct PostgreSQL interaction. It is excluded from this threat model.</w:t>
      </w:r>
    </w:p>
    <w:p w:rsidR="005320AB" w:rsidRDefault="000656C5">
      <w:pPr>
        <w:pStyle w:val="Heading2"/>
      </w:pPr>
      <w:r>
        <w:t>2.2 DFD Components (Level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600"/>
        <w:gridCol w:w="2960"/>
      </w:tblGrid>
      <w:tr w:rsidR="005320AB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Shape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Label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Location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Rectangle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External Interactor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User / Operator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Outside Docker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Rectangle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External Interactor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PostgreSQL Database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Outside Docker (own container)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Rectangle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External Interactor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Host Filesystem (Logs)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Outside Docker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Ellipse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proofErr w:type="gramStart"/>
            <w:r>
              <w:rPr>
                <w:color w:val="000000"/>
                <w:sz w:val="18"/>
                <w:szCs w:val="18"/>
              </w:rPr>
              <w:t>1.0  CLI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App (main.py)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Inside Docker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Ellipse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proofErr w:type="gramStart"/>
            <w:r>
              <w:rPr>
                <w:color w:val="000000"/>
                <w:sz w:val="18"/>
                <w:szCs w:val="18"/>
              </w:rPr>
              <w:t>2.0  Query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Engine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Inside Docker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Ellipse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proofErr w:type="gramStart"/>
            <w:r>
              <w:rPr>
                <w:color w:val="000000"/>
                <w:sz w:val="18"/>
                <w:szCs w:val="18"/>
              </w:rPr>
              <w:t>3.0  Table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Whitelist Filter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Inside Docker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Ellipse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proofErr w:type="gramStart"/>
            <w:r>
              <w:rPr>
                <w:color w:val="000000"/>
                <w:sz w:val="18"/>
                <w:szCs w:val="18"/>
              </w:rPr>
              <w:t>4.0  Credential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Handler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Inside Docker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Parallel 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Data Store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DS1: PostgreSQL Tables (6)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Outside Docker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Parallel 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Data Store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DS2: In-Memory Whitelist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Inside Docker</w:t>
            </w:r>
          </w:p>
        </w:tc>
      </w:tr>
      <w:tr w:rsidR="005320AB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Parallel lines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Data Store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DS3: In-Memory Query Results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Inside Docker</w:t>
            </w:r>
          </w:p>
        </w:tc>
      </w:tr>
    </w:tbl>
    <w:p w:rsidR="005320AB" w:rsidRDefault="000656C5">
      <w:pPr>
        <w:pStyle w:val="Heading2"/>
      </w:pPr>
      <w:r>
        <w:t>2.3 Data 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7"/>
        <w:gridCol w:w="1930"/>
        <w:gridCol w:w="1930"/>
        <w:gridCol w:w="2895"/>
        <w:gridCol w:w="1978"/>
      </w:tblGrid>
      <w:tr w:rsidR="005320AB">
        <w:tc>
          <w:tcPr>
            <w:tcW w:w="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From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To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Label</w:t>
            </w:r>
          </w:p>
        </w:tc>
        <w:tc>
          <w:tcPr>
            <w:tcW w:w="1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Protocol</w:t>
            </w:r>
          </w:p>
        </w:tc>
      </w:tr>
      <w:tr w:rsidR="005320AB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1.0 CLI App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Credentials + commands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stdin / </w:t>
            </w:r>
            <w:proofErr w:type="spellStart"/>
            <w:r>
              <w:rPr>
                <w:color w:val="000000"/>
                <w:sz w:val="18"/>
                <w:szCs w:val="18"/>
              </w:rPr>
              <w:t>args</w:t>
            </w:r>
            <w:proofErr w:type="spellEnd"/>
          </w:p>
        </w:tc>
      </w:tr>
      <w:tr w:rsidR="005320AB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1.0 CLI 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3.0 Whitelist Filter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Table + column names for validation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Internal call</w:t>
            </w:r>
          </w:p>
        </w:tc>
      </w:tr>
      <w:tr w:rsidR="005320AB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3.0 Whitelist Filter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2.0 Query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Approved table/column list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Internal return</w:t>
            </w:r>
          </w:p>
        </w:tc>
      </w:tr>
      <w:tr w:rsidR="005320AB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4.0 Credential Handler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1.0 CLI App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DB connection object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Internal</w:t>
            </w:r>
          </w:p>
        </w:tc>
      </w:tr>
      <w:tr w:rsidR="005320AB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2.0 Query Engine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DS1 PostgreSQL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Parameterized query + params (%s)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TCP 5432</w:t>
            </w:r>
          </w:p>
        </w:tc>
      </w:tr>
      <w:tr w:rsidR="005320AB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DS1 PostgreSQL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2.0 Query Engine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Result rows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TCP 5432</w:t>
            </w:r>
          </w:p>
        </w:tc>
      </w:tr>
      <w:tr w:rsidR="005320AB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DS3 In-Memory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Formatted table output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proofErr w:type="spellStart"/>
            <w:r>
              <w:rPr>
                <w:color w:val="000000"/>
                <w:sz w:val="18"/>
                <w:szCs w:val="18"/>
              </w:rPr>
              <w:t>stdout</w:t>
            </w:r>
            <w:proofErr w:type="spellEnd"/>
          </w:p>
        </w:tc>
      </w:tr>
      <w:tr w:rsidR="005320AB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1.0 CLI 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Host Filesystem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Log entries (queries, errors, events)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File I/O / volume</w:t>
            </w:r>
          </w:p>
        </w:tc>
      </w:tr>
    </w:tbl>
    <w:p w:rsidR="005320AB" w:rsidRDefault="000656C5">
      <w:pPr>
        <w:spacing w:before="120" w:after="80"/>
      </w:pPr>
      <w:r>
        <w:t>Highest-priority boundary crossings: F1 (User → Docker boundary) and F8 (Docker → Host FS) — all threats entering or leaving the Docker container receive elevated scrutiny.</w:t>
      </w:r>
    </w:p>
    <w:p w:rsidR="005320AB" w:rsidRDefault="000656C5">
      <w:pPr>
        <w:pStyle w:val="Heading2"/>
      </w:pPr>
      <w:r>
        <w:t>2.4 DFD Diagram</w:t>
      </w:r>
    </w:p>
    <w:p w:rsidR="005320AB" w:rsidRDefault="00C9359E">
      <w:pPr>
        <w:pBdr>
          <w:bottom w:val="single" w:sz="6" w:space="1" w:color="DDDDDD"/>
        </w:pBdr>
        <w:spacing w:before="120" w:after="120"/>
      </w:pPr>
      <w:r w:rsidRPr="00043B23">
        <w:rPr>
          <w:noProof/>
        </w:rPr>
        <w:drawing>
          <wp:inline distT="0" distB="0" distL="0" distR="0" wp14:anchorId="44EB26CF" wp14:editId="0C3CA15A">
            <wp:extent cx="5943600" cy="511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0AB" w:rsidRDefault="000656C5">
      <w:pPr>
        <w:pStyle w:val="Heading1"/>
      </w:pPr>
      <w:r>
        <w:t>3. STRIDE Threat Identification</w:t>
      </w:r>
    </w:p>
    <w:p w:rsidR="005320AB" w:rsidRDefault="000656C5">
      <w:pPr>
        <w:spacing w:before="80" w:after="80"/>
      </w:pPr>
      <w:r>
        <w:lastRenderedPageBreak/>
        <w:t>Twelve threats are identified across all six STRIDE categories, each localized to a specific component in the DFD: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"/>
        <w:gridCol w:w="974"/>
        <w:gridCol w:w="1763"/>
        <w:gridCol w:w="3578"/>
        <w:gridCol w:w="2494"/>
      </w:tblGrid>
      <w:tr w:rsidR="005320AB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STRIDE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Threat Description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Attack Vector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Credential Handler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Attacker steals DB credentials from terminal history —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aux exposes password for the session lifetime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Local / shared machine access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PostgreSQL DS1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Weak password policy allows brute-force attack on PostgreSQL roles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Docker-internal network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T3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Host Log Files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Host-level attacker modifies or deletes log files, erasing the audit trail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Host OS file access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Table Whitelist Filter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Whitelist bypass via case variation ("Projects" vs "projects") or trailing spaces grants access to unauthorized tables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CLI input manipulation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T5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CLI App (main.py)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No transaction signing — user denies performing a destructive multi-table INSERT; logs record the action but not the authenticated identity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Insider threat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T6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Query Engine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Verbose PostgreSQL error messages expose table schema, column names, and constraint names to the console output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Trigger a query error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T7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Host Log Files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Log files written via FILE_LOG env variable may contain raw query results including </w:t>
            </w:r>
            <w:proofErr w:type="spellStart"/>
            <w:r>
              <w:rPr>
                <w:color w:val="000000"/>
                <w:sz w:val="18"/>
                <w:szCs w:val="18"/>
              </w:rPr>
              <w:t>password_hash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values from the users table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Read log file on host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T8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Credential Handler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DB password collected via </w:t>
            </w:r>
            <w:proofErr w:type="gramStart"/>
            <w:r>
              <w:rPr>
                <w:color w:val="000000"/>
                <w:sz w:val="18"/>
                <w:szCs w:val="18"/>
              </w:rPr>
              <w:t>input(</w:t>
            </w:r>
            <w:proofErr w:type="gramEnd"/>
            <w:r>
              <w:rPr>
                <w:color w:val="000000"/>
                <w:sz w:val="18"/>
                <w:szCs w:val="18"/>
              </w:rPr>
              <w:t>) is visible on screen as typed; if passed as a CLI argument it persists permanently in ~/.</w:t>
            </w:r>
            <w:proofErr w:type="spellStart"/>
            <w:r>
              <w:rPr>
                <w:color w:val="000000"/>
                <w:sz w:val="18"/>
                <w:szCs w:val="18"/>
              </w:rPr>
              <w:t>bash_history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is visible in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Terminal / process list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T9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PostgreSQL DS1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Massive bulk INSERT via the multi-row feature exhausts container disk space, blocking all subsequent DB writes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Repeated bulk inserts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T10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Query Engine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SELECT * with no LIMIT across 6 related tables produces a Cartesian product, consuming all available memory and crashing the container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View table with wide filter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T11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Query Engine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Second-order SQL injection: malicious payload stored safely via parameterized INSERT, then executed when a later query dynamically uses that stored value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Multi-table insert + search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T12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PostgreSQL DS1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No role separation — app connects with one DB user for all operations. Compromising any session grants full read/write/delete privileges across all 6 tables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Any authenticated session</w:t>
            </w:r>
          </w:p>
        </w:tc>
      </w:tr>
    </w:tbl>
    <w:p w:rsidR="005320AB" w:rsidRDefault="005320AB">
      <w:pPr>
        <w:pBdr>
          <w:bottom w:val="single" w:sz="6" w:space="1" w:color="DDDDDD"/>
        </w:pBdr>
        <w:spacing w:before="120" w:after="120"/>
      </w:pPr>
    </w:p>
    <w:p w:rsidR="005320AB" w:rsidRDefault="000656C5">
      <w:pPr>
        <w:pStyle w:val="Heading1"/>
      </w:pPr>
      <w:r>
        <w:t>4. DREAD Risk Assessment</w:t>
      </w:r>
    </w:p>
    <w:p w:rsidR="005320AB" w:rsidRDefault="000656C5">
      <w:pPr>
        <w:pStyle w:val="Heading2"/>
      </w:pPr>
      <w:r>
        <w:t>4.1 Scoring Scale (0–50)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7"/>
        <w:gridCol w:w="1980"/>
        <w:gridCol w:w="1980"/>
        <w:gridCol w:w="1980"/>
        <w:gridCol w:w="1803"/>
      </w:tblGrid>
      <w:tr w:rsidR="005320AB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0–2 (Low)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3–5 (Medium)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6–8 (High)</w:t>
            </w:r>
          </w:p>
        </w:tc>
        <w:tc>
          <w:tcPr>
            <w:tcW w:w="17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9–10 (Critical)</w:t>
            </w:r>
          </w:p>
        </w:tc>
      </w:tr>
      <w:tr w:rsidR="005320A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Damage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No impact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Minor data loss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Major data breach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Complete system loss</w:t>
            </w:r>
          </w:p>
        </w:tc>
      </w:tr>
      <w:tr w:rsidR="005320A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Reproducibility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Impossible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Multiple conditions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Reliable, few steps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Always, trivially</w:t>
            </w:r>
          </w:p>
        </w:tc>
      </w:tr>
      <w:tr w:rsidR="005320A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Exploitability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Physical access only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Expert skill needed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Basic CLI/SQL knowledge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Anyone, no skill</w:t>
            </w:r>
          </w:p>
        </w:tc>
      </w:tr>
      <w:tr w:rsidR="005320A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Affected Users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Single user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Most users (50–90%)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All users (100%)</w:t>
            </w:r>
          </w:p>
        </w:tc>
      </w:tr>
      <w:tr w:rsidR="005320A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Discoverability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Not visible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Hidden in code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Visible in error output</w:t>
            </w:r>
          </w:p>
        </w:tc>
        <w:tc>
          <w:tcPr>
            <w:tcW w:w="1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Documented / in UI</w:t>
            </w:r>
          </w:p>
        </w:tc>
      </w:tr>
    </w:tbl>
    <w:p w:rsidR="005320AB" w:rsidRDefault="000656C5">
      <w:pPr>
        <w:pStyle w:val="Heading2"/>
      </w:pPr>
      <w:r>
        <w:t>4.2 DREAD Scores (All 12 Threats, Descending)</w:t>
      </w:r>
    </w:p>
    <w:p w:rsidR="005320AB" w:rsidRDefault="000656C5">
      <w:pPr>
        <w:spacing w:before="80" w:after="80"/>
      </w:pPr>
      <w:r>
        <w:t xml:space="preserve">D = </w:t>
      </w:r>
      <w:proofErr w:type="gramStart"/>
      <w:r>
        <w:t>Damage  |</w:t>
      </w:r>
      <w:proofErr w:type="gramEnd"/>
      <w:r>
        <w:t xml:space="preserve">  R = Reproducibility  |  E = Exploitability  |  A = Affected Users  |  Di = Discoverability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3381"/>
        <w:gridCol w:w="628"/>
        <w:gridCol w:w="628"/>
        <w:gridCol w:w="628"/>
        <w:gridCol w:w="628"/>
        <w:gridCol w:w="628"/>
        <w:gridCol w:w="1063"/>
        <w:gridCol w:w="1112"/>
      </w:tblGrid>
      <w:tr w:rsidR="005320AB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Threat</w:t>
            </w:r>
          </w:p>
        </w:tc>
        <w:tc>
          <w:tcPr>
            <w:tcW w:w="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R</w:t>
            </w:r>
          </w:p>
        </w:tc>
        <w:tc>
          <w:tcPr>
            <w:tcW w:w="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E</w:t>
            </w:r>
          </w:p>
        </w:tc>
        <w:tc>
          <w:tcPr>
            <w:tcW w:w="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Di</w:t>
            </w:r>
          </w:p>
        </w:tc>
        <w:tc>
          <w:tcPr>
            <w:tcW w:w="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Risk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Credentials in shell history /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aux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44/50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Log files contain password hashes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44/50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Verbose errors expose DB schema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43/50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Password visible via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aux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39/50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High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Second-order SQL injection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38/50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High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SELECT * without LIMIT — memory exhaustion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37/50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High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Brute-force on PostgreSQL roles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34/50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High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No role separation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34/50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High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No transaction signing — repudiation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32/50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Medium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Whitelist bypass (case / spaces)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31/50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Medium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Log file tampering / deletion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30/50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Medium</w:t>
            </w:r>
          </w:p>
        </w:tc>
      </w:tr>
      <w:tr w:rsidR="005320AB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000000"/>
                <w:sz w:val="18"/>
                <w:szCs w:val="18"/>
              </w:rPr>
              <w:t>T9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Bulk INSERT disk exhaustion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30/50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Medium</w:t>
            </w:r>
          </w:p>
        </w:tc>
      </w:tr>
    </w:tbl>
    <w:p w:rsidR="005320AB" w:rsidRDefault="005320AB">
      <w:pPr>
        <w:pBdr>
          <w:bottom w:val="single" w:sz="6" w:space="1" w:color="DDDDDD"/>
        </w:pBdr>
        <w:spacing w:before="120" w:after="120"/>
      </w:pPr>
    </w:p>
    <w:p w:rsidR="005320AB" w:rsidRDefault="000656C5">
      <w:pPr>
        <w:pStyle w:val="Heading1"/>
      </w:pPr>
      <w:r>
        <w:t>5. Sorted Risk Priority Table (Top 5)</w:t>
      </w:r>
    </w:p>
    <w:p w:rsidR="005320AB" w:rsidRDefault="000656C5">
      <w:pPr>
        <w:spacing w:before="80" w:after="80"/>
      </w:pPr>
      <w:r>
        <w:t>The five highest-scoring threats with concrete, one-line mitigations mapped to</w:t>
      </w:r>
      <w:r w:rsidR="004700AF">
        <w:t xml:space="preserve"> the</w:t>
      </w:r>
      <w:bookmarkStart w:id="0" w:name="_GoBack"/>
      <w:bookmarkEnd w:id="0"/>
      <w:r>
        <w:t xml:space="preserve"> codebase: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"/>
        <w:gridCol w:w="597"/>
        <w:gridCol w:w="2384"/>
        <w:gridCol w:w="863"/>
        <w:gridCol w:w="932"/>
        <w:gridCol w:w="3793"/>
      </w:tblGrid>
      <w:tr w:rsidR="005320AB">
        <w:tc>
          <w:tcPr>
            <w:tcW w:w="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Threat</w:t>
            </w:r>
          </w:p>
        </w:tc>
        <w:tc>
          <w:tcPr>
            <w:tcW w:w="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FFFFFF"/>
              </w:rPr>
              <w:t>Concrete Mitigation</w:t>
            </w:r>
          </w:p>
        </w:tc>
      </w:tr>
      <w:tr w:rsidR="005320AB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1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Credentials in shell history /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aux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44/50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Replace </w:t>
            </w:r>
            <w:proofErr w:type="gramStart"/>
            <w:r>
              <w:rPr>
                <w:color w:val="000000"/>
                <w:sz w:val="18"/>
                <w:szCs w:val="18"/>
              </w:rPr>
              <w:t>input(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) with </w:t>
            </w:r>
            <w:proofErr w:type="spellStart"/>
            <w:r>
              <w:rPr>
                <w:color w:val="000000"/>
                <w:sz w:val="18"/>
                <w:szCs w:val="18"/>
              </w:rPr>
              <w:t>getpass.getpass</w:t>
            </w:r>
            <w:proofErr w:type="spellEnd"/>
            <w:r>
              <w:rPr>
                <w:color w:val="000000"/>
                <w:sz w:val="18"/>
                <w:szCs w:val="18"/>
              </w:rPr>
              <w:t>(). Never accept password as a CLI argument.</w:t>
            </w:r>
          </w:p>
        </w:tc>
      </w:tr>
      <w:tr w:rsidR="005320AB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2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Log files contain password hashes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44/50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Before writing any log entry, replace values in sensitive columns (</w:t>
            </w:r>
            <w:proofErr w:type="spellStart"/>
            <w:r>
              <w:rPr>
                <w:color w:val="000000"/>
                <w:sz w:val="18"/>
                <w:szCs w:val="18"/>
              </w:rPr>
              <w:t>password_hash</w:t>
            </w:r>
            <w:proofErr w:type="spellEnd"/>
            <w:r>
              <w:rPr>
                <w:color w:val="000000"/>
                <w:sz w:val="18"/>
                <w:szCs w:val="18"/>
              </w:rPr>
              <w:t>, password) with [REDACTED].</w:t>
            </w:r>
          </w:p>
        </w:tc>
      </w:tr>
      <w:tr w:rsidR="005320AB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3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Verbose errors expose DB schema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43/50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Critical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Catch psycopg2.Error specifically; show only "Database error occurred" to user; write full error to internal log.</w:t>
            </w:r>
          </w:p>
        </w:tc>
      </w:tr>
      <w:tr w:rsidR="005320AB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4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Password visible in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aux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39/50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C55A00"/>
                <w:sz w:val="18"/>
                <w:szCs w:val="18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 xml:space="preserve">Same fix as T8 —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getpass.getpass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() ensures the password never appears in process arguments.</w:t>
            </w:r>
          </w:p>
        </w:tc>
      </w:tr>
      <w:tr w:rsidR="005320AB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T11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Second-order SQL injection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38/50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b/>
                <w:bCs/>
                <w:color w:val="7A6000"/>
                <w:sz w:val="18"/>
                <w:szCs w:val="18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20AB" w:rsidRDefault="000656C5">
            <w:r>
              <w:rPr>
                <w:color w:val="000000"/>
                <w:sz w:val="18"/>
                <w:szCs w:val="18"/>
              </w:rPr>
              <w:t>Parameterize ALL queries — including those that retrieve then re-use stored data. Never build dynamic SQL from DB-retrieved values.</w:t>
            </w:r>
          </w:p>
        </w:tc>
      </w:tr>
    </w:tbl>
    <w:p w:rsidR="005320AB" w:rsidRDefault="005320AB">
      <w:pPr>
        <w:pBdr>
          <w:bottom w:val="single" w:sz="6" w:space="1" w:color="DDDDDD"/>
        </w:pBdr>
        <w:spacing w:before="120" w:after="120"/>
      </w:pPr>
    </w:p>
    <w:p w:rsidR="005320AB" w:rsidRDefault="000656C5">
      <w:pPr>
        <w:pStyle w:val="Heading1"/>
      </w:pPr>
      <w:r>
        <w:t>6. FSTEC Russia Threat Database Mapping (Top 5)</w:t>
      </w:r>
    </w:p>
    <w:p w:rsidR="005320AB" w:rsidRDefault="000656C5">
      <w:pPr>
        <w:spacing w:before="80" w:after="80"/>
      </w:pPr>
      <w:r>
        <w:lastRenderedPageBreak/>
        <w:t xml:space="preserve">The FSTEC (Federal Service for Technical and Export Control) maintains the БДУ ФСТЕК database at https://bdu.fstec.ru/threats. IDs follow the format </w:t>
      </w:r>
      <w:proofErr w:type="gramStart"/>
      <w:r>
        <w:t>БДУ:YYYY</w:t>
      </w:r>
      <w:proofErr w:type="gramEnd"/>
      <w:r>
        <w:t>-NNNNN. These are distinct from FSTEC category codes (УБИ.XXX) and are the correct identifiers for academic citation.</w:t>
      </w:r>
    </w:p>
    <w:tbl>
      <w:tblPr>
        <w:tblW w:w="9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708"/>
        <w:gridCol w:w="2337"/>
        <w:gridCol w:w="1145"/>
        <w:gridCol w:w="4707"/>
      </w:tblGrid>
      <w:tr w:rsidR="00994916" w:rsidTr="00366BFC">
        <w:trPr>
          <w:trHeight w:val="225"/>
        </w:trPr>
        <w:tc>
          <w:tcPr>
            <w:tcW w:w="9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7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3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b/>
                <w:bCs/>
                <w:color w:val="FFFFFF"/>
              </w:rPr>
              <w:t>Your Threat</w:t>
            </w:r>
          </w:p>
        </w:tc>
        <w:tc>
          <w:tcPr>
            <w:tcW w:w="114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b/>
                <w:bCs/>
                <w:color w:val="FFFFFF"/>
              </w:rPr>
              <w:t>CVSS</w:t>
            </w:r>
          </w:p>
        </w:tc>
        <w:tc>
          <w:tcPr>
            <w:tcW w:w="470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994916" w:rsidTr="00366BFC">
        <w:trPr>
          <w:trHeight w:val="808"/>
        </w:trPr>
        <w:tc>
          <w:tcPr>
            <w:tcW w:w="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T8</w:t>
            </w:r>
          </w:p>
        </w:tc>
        <w:tc>
          <w:tcPr>
            <w:tcW w:w="2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Credentials in shell history</w:t>
            </w:r>
          </w:p>
        </w:tc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7.8 High</w:t>
            </w:r>
          </w:p>
        </w:tc>
        <w:tc>
          <w:tcPr>
            <w:tcW w:w="4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FSTEC specifically warns against passing passwords as CLI arguments — they persist in ~/.</w:t>
            </w:r>
            <w:proofErr w:type="spellStart"/>
            <w:r>
              <w:rPr>
                <w:color w:val="000000"/>
                <w:sz w:val="18"/>
                <w:szCs w:val="18"/>
              </w:rPr>
              <w:t>bash_history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/proc/ and are visible via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aux.</w:t>
            </w:r>
          </w:p>
        </w:tc>
      </w:tr>
      <w:tr w:rsidR="00994916" w:rsidTr="00366BFC">
        <w:trPr>
          <w:trHeight w:val="820"/>
        </w:trPr>
        <w:tc>
          <w:tcPr>
            <w:tcW w:w="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T7</w:t>
            </w:r>
          </w:p>
        </w:tc>
        <w:tc>
          <w:tcPr>
            <w:tcW w:w="2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Log files contain password hashes</w:t>
            </w:r>
          </w:p>
        </w:tc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7.5 High</w:t>
            </w:r>
          </w:p>
        </w:tc>
        <w:tc>
          <w:tcPr>
            <w:tcW w:w="4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FSTEC classifies logging of credentials, session tokens, and password hashes as critical information disclosure. Matches your users table query results in logs.</w:t>
            </w:r>
          </w:p>
        </w:tc>
      </w:tr>
      <w:tr w:rsidR="00994916" w:rsidTr="00366BFC">
        <w:trPr>
          <w:trHeight w:val="808"/>
        </w:trPr>
        <w:tc>
          <w:tcPr>
            <w:tcW w:w="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T6</w:t>
            </w:r>
          </w:p>
        </w:tc>
        <w:tc>
          <w:tcPr>
            <w:tcW w:w="2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Verbose errors expose schema</w:t>
            </w:r>
          </w:p>
        </w:tc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6.5 Med</w:t>
            </w:r>
          </w:p>
        </w:tc>
        <w:tc>
          <w:tcPr>
            <w:tcW w:w="4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PostgreSQL error messages reveal table structures and column names — classified by FSTEC as side-channel information leakage.</w:t>
            </w:r>
          </w:p>
        </w:tc>
      </w:tr>
      <w:tr w:rsidR="00994916" w:rsidTr="00366BFC">
        <w:trPr>
          <w:trHeight w:val="606"/>
        </w:trPr>
        <w:tc>
          <w:tcPr>
            <w:tcW w:w="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T1</w:t>
            </w:r>
          </w:p>
        </w:tc>
        <w:tc>
          <w:tcPr>
            <w:tcW w:w="2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 xml:space="preserve">Password visible in </w:t>
            </w:r>
            <w:proofErr w:type="spellStart"/>
            <w:r>
              <w:rPr>
                <w:color w:val="000000"/>
                <w:sz w:val="18"/>
                <w:szCs w:val="18"/>
              </w:rPr>
              <w:t>ps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aux</w:t>
            </w:r>
          </w:p>
        </w:tc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7.8 High</w:t>
            </w:r>
          </w:p>
        </w:tc>
        <w:tc>
          <w:tcPr>
            <w:tcW w:w="4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Same БДУ entry covers both shell history and process listing exposure. Two attack vectors, same root cause.</w:t>
            </w:r>
          </w:p>
        </w:tc>
      </w:tr>
      <w:tr w:rsidR="00994916" w:rsidTr="00366BFC">
        <w:trPr>
          <w:trHeight w:val="820"/>
        </w:trPr>
        <w:tc>
          <w:tcPr>
            <w:tcW w:w="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T11</w:t>
            </w:r>
          </w:p>
        </w:tc>
        <w:tc>
          <w:tcPr>
            <w:tcW w:w="23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Second-order SQL injection</w:t>
            </w:r>
          </w:p>
        </w:tc>
        <w:tc>
          <w:tcPr>
            <w:tcW w:w="1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8.1 High</w:t>
            </w:r>
          </w:p>
        </w:tc>
        <w:tc>
          <w:tcPr>
            <w:tcW w:w="47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916" w:rsidRDefault="00994916">
            <w:r>
              <w:rPr>
                <w:color w:val="000000"/>
                <w:sz w:val="18"/>
                <w:szCs w:val="18"/>
              </w:rPr>
              <w:t>FSTEC distinguishes first-order and second-order (stored) injection. Second-order rated higher due to persistence — payload survives application restarts.</w:t>
            </w:r>
          </w:p>
        </w:tc>
      </w:tr>
    </w:tbl>
    <w:p w:rsidR="005320AB" w:rsidRDefault="000656C5">
      <w:pPr>
        <w:spacing w:before="120" w:after="80"/>
      </w:pPr>
      <w:r>
        <w:t>Verification: search each ID at bdu.fstec.ru/threats. Each entry contains a Russian-language threat description, CVSS score, mitigation measures (</w:t>
      </w:r>
      <w:proofErr w:type="spellStart"/>
      <w:r>
        <w:t>меры</w:t>
      </w:r>
      <w:proofErr w:type="spellEnd"/>
      <w:r>
        <w:t xml:space="preserve"> </w:t>
      </w:r>
      <w:proofErr w:type="spellStart"/>
      <w:r>
        <w:t>защиты</w:t>
      </w:r>
      <w:proofErr w:type="spellEnd"/>
      <w:r>
        <w:t>), and CVE mapping where applicable.</w:t>
      </w:r>
    </w:p>
    <w:p w:rsidR="005320AB" w:rsidRDefault="005320AB">
      <w:pPr>
        <w:pBdr>
          <w:bottom w:val="single" w:sz="6" w:space="1" w:color="DDDDDD"/>
        </w:pBdr>
        <w:spacing w:before="120" w:after="120"/>
      </w:pPr>
    </w:p>
    <w:p w:rsidR="005320AB" w:rsidRDefault="000656C5">
      <w:pPr>
        <w:pStyle w:val="Heading1"/>
      </w:pPr>
      <w:r>
        <w:t>7. Conclusion</w:t>
      </w:r>
    </w:p>
    <w:p w:rsidR="005320AB" w:rsidRDefault="000656C5">
      <w:pPr>
        <w:spacing w:before="80" w:after="80"/>
      </w:pPr>
      <w:r>
        <w:t>Twelve threats were identified across all six STRIDE categories. The three Critical-rated threats (DREAD ≥ 43/50) all relate to credential exposure and information disclosure — the most urgent risks in this system.</w:t>
      </w:r>
    </w:p>
    <w:p w:rsidR="005320AB" w:rsidRDefault="000656C5">
      <w:pPr>
        <w:spacing w:before="80" w:after="80"/>
      </w:pPr>
      <w:r>
        <w:t>Security strengths of the current implementation:</w:t>
      </w:r>
    </w:p>
    <w:p w:rsidR="005320AB" w:rsidRDefault="000656C5">
      <w:pPr>
        <w:spacing w:before="40" w:after="40"/>
        <w:ind w:left="480" w:hanging="240"/>
      </w:pPr>
      <w:r>
        <w:t>•  Parameterized queries (%s) throughout — prevents first-order SQL injection</w:t>
      </w:r>
    </w:p>
    <w:p w:rsidR="005320AB" w:rsidRDefault="000656C5">
      <w:pPr>
        <w:spacing w:before="40" w:after="40"/>
        <w:ind w:left="480" w:hanging="240"/>
      </w:pPr>
      <w:r>
        <w:t>•  Table and column whitelists — reduces unauthorized table access surface</w:t>
      </w:r>
    </w:p>
    <w:p w:rsidR="005320AB" w:rsidRDefault="000656C5">
      <w:pPr>
        <w:spacing w:before="40" w:after="40"/>
        <w:ind w:left="480" w:hanging="240"/>
      </w:pPr>
      <w:r>
        <w:t>•  Docker network isolation — limits lateral movement between services</w:t>
      </w:r>
    </w:p>
    <w:p w:rsidR="005320AB" w:rsidRDefault="000656C5">
      <w:pPr>
        <w:spacing w:before="80" w:after="80"/>
      </w:pPr>
      <w:r>
        <w:t>Immediate actions required before any production use:</w:t>
      </w:r>
    </w:p>
    <w:p w:rsidR="005320AB" w:rsidRDefault="000656C5">
      <w:pPr>
        <w:spacing w:before="40" w:after="40"/>
        <w:ind w:left="480" w:hanging="240"/>
      </w:pPr>
      <w:r>
        <w:t xml:space="preserve">•  T8/T1: Replace </w:t>
      </w:r>
      <w:proofErr w:type="gramStart"/>
      <w:r>
        <w:t>input(</w:t>
      </w:r>
      <w:proofErr w:type="gramEnd"/>
      <w:r>
        <w:t xml:space="preserve">) with </w:t>
      </w:r>
      <w:proofErr w:type="spellStart"/>
      <w:r>
        <w:t>getpass.getpass</w:t>
      </w:r>
      <w:proofErr w:type="spellEnd"/>
      <w:r>
        <w:t>(); never accept passwords as CLI arguments</w:t>
      </w:r>
    </w:p>
    <w:p w:rsidR="005320AB" w:rsidRDefault="000656C5">
      <w:pPr>
        <w:spacing w:before="40" w:after="40"/>
        <w:ind w:left="480" w:hanging="240"/>
      </w:pPr>
      <w:r>
        <w:t>•  T7: Sanitize log output — replace sensitive field values with [REDACTED] before writing</w:t>
      </w:r>
    </w:p>
    <w:p w:rsidR="005320AB" w:rsidRDefault="000656C5">
      <w:pPr>
        <w:spacing w:before="40" w:after="40"/>
        <w:ind w:left="480" w:hanging="240"/>
      </w:pPr>
      <w:r>
        <w:t>•  T6: Catch psycopg2.Error specifically; show only generic messages to users; log full errors internally</w:t>
      </w:r>
    </w:p>
    <w:p w:rsidR="005320AB" w:rsidRDefault="000656C5">
      <w:pPr>
        <w:spacing w:before="40" w:after="40"/>
        <w:ind w:left="480" w:hanging="240"/>
      </w:pPr>
      <w:r>
        <w:t>•  T11: Audit all code paths where stored data is later used in query construction</w:t>
      </w:r>
    </w:p>
    <w:p w:rsidR="005320AB" w:rsidRDefault="005320AB">
      <w:pPr>
        <w:pBdr>
          <w:bottom w:val="single" w:sz="6" w:space="1" w:color="DDDDDD"/>
        </w:pBdr>
        <w:spacing w:before="120" w:after="120"/>
      </w:pPr>
    </w:p>
    <w:p w:rsidR="005320AB" w:rsidRDefault="000656C5">
      <w:pPr>
        <w:pStyle w:val="Heading1"/>
      </w:pPr>
      <w:r>
        <w:t>References</w:t>
      </w:r>
    </w:p>
    <w:p w:rsidR="005320AB" w:rsidRDefault="000656C5">
      <w:pPr>
        <w:spacing w:before="40" w:after="40"/>
        <w:ind w:left="480" w:hanging="240"/>
      </w:pPr>
      <w:r>
        <w:t>•  Microsoft SDL Threat Modeling Tool: https://aka.ms/thmtm</w:t>
      </w:r>
    </w:p>
    <w:p w:rsidR="005320AB" w:rsidRDefault="000656C5">
      <w:pPr>
        <w:spacing w:before="40" w:after="40"/>
        <w:ind w:left="480" w:hanging="240"/>
      </w:pPr>
      <w:r>
        <w:t>•  STRIDE methodology: https://docs.microsoft.com/en-us/azure/security/develop/threat-modeling-tool-threats</w:t>
      </w:r>
    </w:p>
    <w:p w:rsidR="005320AB" w:rsidRDefault="000656C5">
      <w:pPr>
        <w:spacing w:before="40" w:after="40"/>
        <w:ind w:left="480" w:hanging="240"/>
      </w:pPr>
      <w:r>
        <w:t>•  DREAD risk assessment: Microsoft Security Development Lifecycle (SDL)</w:t>
      </w:r>
    </w:p>
    <w:p w:rsidR="005320AB" w:rsidRDefault="000656C5">
      <w:pPr>
        <w:spacing w:before="40" w:after="40"/>
        <w:ind w:left="480" w:hanging="240"/>
      </w:pPr>
      <w:r>
        <w:t>•  FSTEC Russia Threat Database (БДУ): https://bdu.fstec.ru/threats</w:t>
      </w:r>
    </w:p>
    <w:p w:rsidR="005320AB" w:rsidRDefault="000656C5">
      <w:pPr>
        <w:spacing w:before="40" w:after="40"/>
        <w:ind w:left="480" w:hanging="240"/>
      </w:pPr>
      <w:r>
        <w:t>•  OWASP SQL Injection A03:2021: https://owasp.org/Top10/A03_2021-Injection/</w:t>
      </w:r>
    </w:p>
    <w:p w:rsidR="005320AB" w:rsidRDefault="000656C5">
      <w:pPr>
        <w:spacing w:before="40" w:after="40"/>
        <w:ind w:left="480" w:hanging="240"/>
      </w:pPr>
      <w:r>
        <w:t>•  PostgreSQL Security Guide: https://www.postgresql.org/docs/current/security.html</w:t>
      </w:r>
    </w:p>
    <w:p w:rsidR="005320AB" w:rsidRDefault="005320AB">
      <w:pPr>
        <w:spacing w:before="200"/>
      </w:pPr>
    </w:p>
    <w:sectPr w:rsidR="005320AB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6E01" w:rsidRDefault="00806E01">
      <w:r>
        <w:separator/>
      </w:r>
    </w:p>
  </w:endnote>
  <w:endnote w:type="continuationSeparator" w:id="0">
    <w:p w:rsidR="00806E01" w:rsidRDefault="0080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20AB" w:rsidRDefault="000656C5">
    <w:pPr>
      <w:pBdr>
        <w:top w:val="single" w:sz="4" w:space="1" w:color="DDDDDD"/>
      </w:pBdr>
      <w:tabs>
        <w:tab w:val="right" w:pos="9026"/>
      </w:tabs>
    </w:pPr>
    <w:r>
      <w:rPr>
        <w:color w:val="888888"/>
        <w:sz w:val="16"/>
        <w:szCs w:val="16"/>
      </w:rPr>
      <w:t xml:space="preserve">Secure SDL </w:t>
    </w:r>
    <w:proofErr w:type="gramStart"/>
    <w:r>
      <w:rPr>
        <w:color w:val="888888"/>
        <w:sz w:val="16"/>
        <w:szCs w:val="16"/>
      </w:rPr>
      <w:t xml:space="preserve">Assignment  </w:t>
    </w:r>
    <w:r>
      <w:rPr>
        <w:color w:val="888888"/>
        <w:sz w:val="16"/>
        <w:szCs w:val="16"/>
      </w:rPr>
      <w:tab/>
    </w:r>
    <w:proofErr w:type="gramEnd"/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9359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6E01" w:rsidRDefault="00806E01">
      <w:r>
        <w:separator/>
      </w:r>
    </w:p>
  </w:footnote>
  <w:footnote w:type="continuationSeparator" w:id="0">
    <w:p w:rsidR="00806E01" w:rsidRDefault="00806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20AB" w:rsidRDefault="000656C5">
    <w:pPr>
      <w:pBdr>
        <w:bottom w:val="single" w:sz="4" w:space="1" w:color="2E75B6"/>
      </w:pBdr>
    </w:pPr>
    <w:r>
      <w:rPr>
        <w:color w:val="2E75B6"/>
        <w:sz w:val="18"/>
        <w:szCs w:val="18"/>
      </w:rPr>
      <w:t>Task 4: Threat Modeling — PostgreSQL SDL CLI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B316B"/>
    <w:multiLevelType w:val="hybridMultilevel"/>
    <w:tmpl w:val="4BC6755C"/>
    <w:lvl w:ilvl="0" w:tplc="E5CEB47A">
      <w:start w:val="1"/>
      <w:numFmt w:val="bullet"/>
      <w:lvlText w:val="●"/>
      <w:lvlJc w:val="left"/>
      <w:pPr>
        <w:ind w:left="720" w:hanging="360"/>
      </w:pPr>
    </w:lvl>
    <w:lvl w:ilvl="1" w:tplc="517EE548">
      <w:start w:val="1"/>
      <w:numFmt w:val="bullet"/>
      <w:lvlText w:val="○"/>
      <w:lvlJc w:val="left"/>
      <w:pPr>
        <w:ind w:left="1440" w:hanging="360"/>
      </w:pPr>
    </w:lvl>
    <w:lvl w:ilvl="2" w:tplc="B51A3BA6">
      <w:start w:val="1"/>
      <w:numFmt w:val="bullet"/>
      <w:lvlText w:val="■"/>
      <w:lvlJc w:val="left"/>
      <w:pPr>
        <w:ind w:left="2160" w:hanging="360"/>
      </w:pPr>
    </w:lvl>
    <w:lvl w:ilvl="3" w:tplc="D80257EE">
      <w:start w:val="1"/>
      <w:numFmt w:val="bullet"/>
      <w:lvlText w:val="●"/>
      <w:lvlJc w:val="left"/>
      <w:pPr>
        <w:ind w:left="2880" w:hanging="360"/>
      </w:pPr>
    </w:lvl>
    <w:lvl w:ilvl="4" w:tplc="D73A7E0E">
      <w:start w:val="1"/>
      <w:numFmt w:val="bullet"/>
      <w:lvlText w:val="○"/>
      <w:lvlJc w:val="left"/>
      <w:pPr>
        <w:ind w:left="3600" w:hanging="360"/>
      </w:pPr>
    </w:lvl>
    <w:lvl w:ilvl="5" w:tplc="5FD4B3E4">
      <w:start w:val="1"/>
      <w:numFmt w:val="bullet"/>
      <w:lvlText w:val="■"/>
      <w:lvlJc w:val="left"/>
      <w:pPr>
        <w:ind w:left="4320" w:hanging="360"/>
      </w:pPr>
    </w:lvl>
    <w:lvl w:ilvl="6" w:tplc="C75A4F88">
      <w:start w:val="1"/>
      <w:numFmt w:val="bullet"/>
      <w:lvlText w:val="●"/>
      <w:lvlJc w:val="left"/>
      <w:pPr>
        <w:ind w:left="5040" w:hanging="360"/>
      </w:pPr>
    </w:lvl>
    <w:lvl w:ilvl="7" w:tplc="A7E480DA">
      <w:start w:val="1"/>
      <w:numFmt w:val="bullet"/>
      <w:lvlText w:val="●"/>
      <w:lvlJc w:val="left"/>
      <w:pPr>
        <w:ind w:left="5760" w:hanging="360"/>
      </w:pPr>
    </w:lvl>
    <w:lvl w:ilvl="8" w:tplc="93F82E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0AB"/>
    <w:rsid w:val="000656C5"/>
    <w:rsid w:val="00366BFC"/>
    <w:rsid w:val="004700AF"/>
    <w:rsid w:val="005320AB"/>
    <w:rsid w:val="00806E01"/>
    <w:rsid w:val="00994916"/>
    <w:rsid w:val="00C9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0517"/>
  <w15:docId w15:val="{78BB8B8C-B0FA-4C33-86F6-6DE8D953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5C8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1553</Words>
  <Characters>8854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2026-04-25T12:55:00Z</dcterms:created>
  <dcterms:modified xsi:type="dcterms:W3CDTF">2026-05-16T06:52:00Z</dcterms:modified>
</cp:coreProperties>
</file>