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F39F8" w14:textId="77777777" w:rsidR="00245553" w:rsidRPr="00245553" w:rsidRDefault="00245553" w:rsidP="00245553">
      <w:pPr>
        <w:bidi/>
        <w:rPr>
          <w:rFonts w:ascii="IRNazanin" w:hAnsi="IRNazanin" w:cs="IRNazanin"/>
          <w:b/>
          <w:bCs/>
        </w:rPr>
      </w:pPr>
      <w:r w:rsidRPr="00245553">
        <w:rPr>
          <w:rFonts w:ascii="IRNazanin" w:hAnsi="IRNazanin" w:cs="IRNazanin"/>
          <w:b/>
          <w:bCs/>
          <w:rtl/>
          <w:lang w:bidi="fa-IR"/>
        </w:rPr>
        <w:t>۴.۵</w:t>
      </w:r>
      <w:r w:rsidRPr="00245553">
        <w:rPr>
          <w:rFonts w:ascii="IRNazanin" w:hAnsi="IRNazanin" w:cs="IRNazanin"/>
          <w:b/>
          <w:bCs/>
        </w:rPr>
        <w:t xml:space="preserve"> </w:t>
      </w:r>
      <w:r w:rsidRPr="00245553">
        <w:rPr>
          <w:rFonts w:ascii="IRNazanin" w:hAnsi="IRNazanin" w:cs="IRNazanin"/>
          <w:b/>
          <w:bCs/>
          <w:rtl/>
        </w:rPr>
        <w:t>طراحی فرم‌های پایگاه داده</w:t>
      </w:r>
    </w:p>
    <w:p w14:paraId="302FAB26" w14:textId="77777777" w:rsidR="00245553" w:rsidRPr="00245553" w:rsidRDefault="00245553" w:rsidP="00245553">
      <w:pPr>
        <w:bidi/>
        <w:rPr>
          <w:rFonts w:ascii="IRNazanin" w:hAnsi="IRNazanin" w:cs="IRNazanin"/>
        </w:rPr>
      </w:pPr>
      <w:r w:rsidRPr="00245553">
        <w:rPr>
          <w:rFonts w:ascii="IRNazanin" w:hAnsi="IRNazanin" w:cs="IRNazanin"/>
          <w:rtl/>
        </w:rPr>
        <w:t>یکی از اصول اساسی در توسعه سیستم‌های مدیریت پایگاه داده</w:t>
      </w:r>
      <w:r w:rsidRPr="00245553">
        <w:rPr>
          <w:rFonts w:ascii="IRNazanin" w:hAnsi="IRNazanin" w:cs="IRNazanin"/>
        </w:rPr>
        <w:t xml:space="preserve"> (DBMS)</w:t>
      </w:r>
      <w:r w:rsidRPr="00245553">
        <w:rPr>
          <w:rFonts w:ascii="IRNazanin" w:hAnsi="IRNazanin" w:cs="IRNazanin"/>
          <w:rtl/>
        </w:rPr>
        <w:t>، جداسازی لایه کاربر</w:t>
      </w:r>
      <w:r w:rsidRPr="00245553">
        <w:rPr>
          <w:rFonts w:ascii="IRNazanin" w:hAnsi="IRNazanin" w:cs="IRNazanin"/>
        </w:rPr>
        <w:t xml:space="preserve"> (User Interface) </w:t>
      </w:r>
      <w:r w:rsidRPr="00245553">
        <w:rPr>
          <w:rFonts w:ascii="IRNazanin" w:hAnsi="IRNazanin" w:cs="IRNazanin"/>
          <w:rtl/>
        </w:rPr>
        <w:t>از لایه داده</w:t>
      </w:r>
      <w:r w:rsidRPr="00245553">
        <w:rPr>
          <w:rFonts w:ascii="IRNazanin" w:hAnsi="IRNazanin" w:cs="IRNazanin"/>
        </w:rPr>
        <w:t xml:space="preserve"> (Data Layer) </w:t>
      </w:r>
      <w:r w:rsidRPr="00245553">
        <w:rPr>
          <w:rFonts w:ascii="IRNazanin" w:hAnsi="IRNazanin" w:cs="IRNazanin"/>
          <w:rtl/>
        </w:rPr>
        <w:t>است. در این بخش از پروژه، به منظور تسهیل تعامل کاربران نهایی با سیستم، جلوگیری از خطاهای ورود داده و حفظ یکپارچگی اطلاعات، فرم‌های کاربردی مختلفی طراحی و پیاده‌سازی شدند. جزئیات این فرم‌ها به شرح زیر است</w:t>
      </w:r>
      <w:r w:rsidRPr="00245553">
        <w:rPr>
          <w:rFonts w:ascii="IRNazanin" w:hAnsi="IRNazanin" w:cs="IRNazanin"/>
        </w:rPr>
        <w:t>:</w:t>
      </w:r>
    </w:p>
    <w:p w14:paraId="2FC5924B" w14:textId="77777777" w:rsidR="00245553" w:rsidRPr="00245553" w:rsidRDefault="00245553" w:rsidP="00245553">
      <w:pPr>
        <w:bidi/>
        <w:rPr>
          <w:rFonts w:ascii="IRNazanin" w:hAnsi="IRNazanin" w:cs="IRNazanin"/>
          <w:b/>
          <w:bCs/>
        </w:rPr>
      </w:pPr>
      <w:r w:rsidRPr="00245553">
        <w:rPr>
          <w:rFonts w:ascii="IRNazanin" w:hAnsi="IRNazanin" w:cs="IRNazanin"/>
          <w:b/>
          <w:bCs/>
          <w:rtl/>
          <w:lang w:bidi="fa-IR"/>
        </w:rPr>
        <w:t>۱</w:t>
      </w:r>
      <w:r w:rsidRPr="00245553">
        <w:rPr>
          <w:rFonts w:ascii="IRNazanin" w:hAnsi="IRNazanin" w:cs="IRNazanin"/>
          <w:b/>
          <w:bCs/>
        </w:rPr>
        <w:t xml:space="preserve">. </w:t>
      </w:r>
      <w:r w:rsidRPr="00245553">
        <w:rPr>
          <w:rFonts w:ascii="IRNazanin" w:hAnsi="IRNazanin" w:cs="IRNazanin"/>
          <w:b/>
          <w:bCs/>
          <w:rtl/>
        </w:rPr>
        <w:t>فرم افزودن مشتری جدید</w:t>
      </w:r>
      <w:r w:rsidRPr="00245553">
        <w:rPr>
          <w:rFonts w:ascii="IRNazanin" w:hAnsi="IRNazanin" w:cs="IRNazanin"/>
          <w:b/>
          <w:bCs/>
        </w:rPr>
        <w:t xml:space="preserve"> (Customers Form)</w:t>
      </w:r>
    </w:p>
    <w:p w14:paraId="498A17A5" w14:textId="77777777" w:rsidR="00245553" w:rsidRPr="00245553" w:rsidRDefault="00245553" w:rsidP="00245553">
      <w:pPr>
        <w:numPr>
          <w:ilvl w:val="0"/>
          <w:numId w:val="1"/>
        </w:numPr>
        <w:bidi/>
        <w:rPr>
          <w:rFonts w:ascii="IRNazanin" w:hAnsi="IRNazanin" w:cs="IRNazanin"/>
        </w:rPr>
      </w:pPr>
      <w:r w:rsidRPr="00245553">
        <w:rPr>
          <w:rFonts w:ascii="IRNazanin" w:hAnsi="IRNazanin" w:cs="IRNazanin"/>
          <w:b/>
          <w:bCs/>
          <w:rtl/>
        </w:rPr>
        <w:t>هدف و دلیل طراحی</w:t>
      </w:r>
      <w:r w:rsidRPr="00245553">
        <w:rPr>
          <w:rFonts w:ascii="IRNazanin" w:hAnsi="IRNazanin" w:cs="IRNazanin"/>
          <w:b/>
          <w:bCs/>
        </w:rPr>
        <w:t>:</w:t>
      </w:r>
      <w:r w:rsidRPr="00245553">
        <w:rPr>
          <w:rFonts w:ascii="IRNazanin" w:hAnsi="IRNazanin" w:cs="IRNazanin"/>
        </w:rPr>
        <w:t xml:space="preserve"> </w:t>
      </w:r>
      <w:r w:rsidRPr="00245553">
        <w:rPr>
          <w:rFonts w:ascii="IRNazanin" w:hAnsi="IRNazanin" w:cs="IRNazanin"/>
          <w:rtl/>
        </w:rPr>
        <w:t>جداول خام پایگاه داده نباید مستقیماً در دسترس کاربران قرار گیرند، زیرا امکان حذف یا تغییر ناخواسته داده‌های حیاتی وجود دارد. هدف از این فرم، ایجاد یک محیط ایمن و ساده برای ثبت اطلاعات پایه‌ای مشتریان جدید بود</w:t>
      </w:r>
      <w:r w:rsidRPr="00245553">
        <w:rPr>
          <w:rFonts w:ascii="IRNazanin" w:hAnsi="IRNazanin" w:cs="IRNazanin"/>
        </w:rPr>
        <w:t>.</w:t>
      </w:r>
    </w:p>
    <w:p w14:paraId="51B9EAF5" w14:textId="77777777" w:rsidR="00245553" w:rsidRPr="00245553" w:rsidRDefault="00245553" w:rsidP="00245553">
      <w:pPr>
        <w:numPr>
          <w:ilvl w:val="0"/>
          <w:numId w:val="1"/>
        </w:numPr>
        <w:bidi/>
        <w:rPr>
          <w:rFonts w:ascii="IRNazanin" w:hAnsi="IRNazanin" w:cs="IRNazanin"/>
        </w:rPr>
      </w:pPr>
      <w:r w:rsidRPr="00245553">
        <w:rPr>
          <w:rFonts w:ascii="IRNazanin" w:hAnsi="IRNazanin" w:cs="IRNazanin"/>
          <w:b/>
          <w:bCs/>
          <w:rtl/>
        </w:rPr>
        <w:t>نحوه پیاده‌سازی</w:t>
      </w:r>
      <w:r w:rsidRPr="00245553">
        <w:rPr>
          <w:rFonts w:ascii="IRNazanin" w:hAnsi="IRNazanin" w:cs="IRNazanin"/>
          <w:b/>
          <w:bCs/>
        </w:rPr>
        <w:t>:</w:t>
      </w:r>
      <w:r w:rsidRPr="00245553">
        <w:rPr>
          <w:rFonts w:ascii="IRNazanin" w:hAnsi="IRNazanin" w:cs="IRNazanin"/>
        </w:rPr>
        <w:t xml:space="preserve"> </w:t>
      </w:r>
      <w:r w:rsidRPr="00245553">
        <w:rPr>
          <w:rFonts w:ascii="IRNazanin" w:hAnsi="IRNazanin" w:cs="IRNazanin"/>
          <w:rtl/>
        </w:rPr>
        <w:t xml:space="preserve">با استفاده از ابزارهای طراحی فرم در اکسس، فرمی متصل به جدول </w:t>
      </w:r>
      <w:r w:rsidRPr="00245553">
        <w:rPr>
          <w:rFonts w:ascii="IRNazanin" w:hAnsi="IRNazanin" w:cs="IRNazanin"/>
        </w:rPr>
        <w:t xml:space="preserve">Customers </w:t>
      </w:r>
      <w:r w:rsidRPr="00245553">
        <w:rPr>
          <w:rFonts w:ascii="IRNazanin" w:hAnsi="IRNazanin" w:cs="IRNazanin"/>
          <w:rtl/>
        </w:rPr>
        <w:t>ایجاد شد. در این فرم، فیلدهای ضروری مانند نام شرکت، اطلاعات تماس و آدرس با چیدمانی استاندارد قرار گرفتند. همچنین دکمه‌های کنترلی</w:t>
      </w:r>
      <w:r w:rsidRPr="00245553">
        <w:rPr>
          <w:rFonts w:ascii="IRNazanin" w:hAnsi="IRNazanin" w:cs="IRNazanin"/>
        </w:rPr>
        <w:t xml:space="preserve"> (Command Buttons) </w:t>
      </w:r>
      <w:r w:rsidRPr="00245553">
        <w:rPr>
          <w:rFonts w:ascii="IRNazanin" w:hAnsi="IRNazanin" w:cs="IRNazanin"/>
          <w:rtl/>
        </w:rPr>
        <w:t>برای عملیاتی نظیر «ذخیره رکورد»، «ایجاد رکورد جدید» و «حذف» تعبیه شد تا کاربر نیازی به استفاده از منوهای پیش‌فرض نرم‌افزار نداشته باشد</w:t>
      </w:r>
      <w:r w:rsidRPr="00245553">
        <w:rPr>
          <w:rFonts w:ascii="IRNazanin" w:hAnsi="IRNazanin" w:cs="IRNazanin"/>
        </w:rPr>
        <w:t>.</w:t>
      </w:r>
    </w:p>
    <w:p w14:paraId="6477A6EC" w14:textId="77777777" w:rsidR="00245553" w:rsidRPr="00245553" w:rsidRDefault="00245553" w:rsidP="00245553">
      <w:pPr>
        <w:numPr>
          <w:ilvl w:val="0"/>
          <w:numId w:val="1"/>
        </w:numPr>
        <w:bidi/>
        <w:rPr>
          <w:rFonts w:ascii="IRNazanin" w:hAnsi="IRNazanin" w:cs="IRNazanin"/>
        </w:rPr>
      </w:pPr>
      <w:r w:rsidRPr="00245553">
        <w:rPr>
          <w:rFonts w:ascii="IRNazanin" w:hAnsi="IRNazanin" w:cs="IRNazanin"/>
          <w:b/>
          <w:bCs/>
          <w:rtl/>
        </w:rPr>
        <w:t>خروجی</w:t>
      </w:r>
      <w:r w:rsidRPr="00245553">
        <w:rPr>
          <w:rFonts w:ascii="IRNazanin" w:hAnsi="IRNazanin" w:cs="IRNazanin"/>
          <w:b/>
          <w:bCs/>
        </w:rPr>
        <w:t>:</w:t>
      </w:r>
      <w:r w:rsidRPr="00245553">
        <w:rPr>
          <w:rFonts w:ascii="IRNazanin" w:hAnsi="IRNazanin" w:cs="IRNazanin"/>
        </w:rPr>
        <w:t xml:space="preserve"> </w:t>
      </w:r>
      <w:r w:rsidRPr="00245553">
        <w:rPr>
          <w:rFonts w:ascii="IRNazanin" w:hAnsi="IRNazanin" w:cs="IRNazanin"/>
          <w:rtl/>
        </w:rPr>
        <w:t>یک رابط کاربری مستقل که اپراتور سیستم می‌تواند به راحتی اطلاعات مشتریان را مدیریت کند</w:t>
      </w:r>
      <w:r w:rsidRPr="00245553">
        <w:rPr>
          <w:rFonts w:ascii="IRNazanin" w:hAnsi="IRNazanin" w:cs="IRNazanin"/>
        </w:rPr>
        <w:t>.</w:t>
      </w:r>
    </w:p>
    <w:p w14:paraId="5D4B977B" w14:textId="4F87AD87" w:rsidR="00245553" w:rsidRPr="00245553" w:rsidRDefault="00245553" w:rsidP="00245553">
      <w:pPr>
        <w:bidi/>
        <w:rPr>
          <w:rFonts w:ascii="IRNazanin" w:hAnsi="IRNazanin" w:cs="IRNazanin" w:hint="cs"/>
          <w:lang w:bidi="fa-IR"/>
        </w:rPr>
      </w:pPr>
      <w:r w:rsidRPr="00245553">
        <w:rPr>
          <w:rFonts w:ascii="IRNazanin" w:hAnsi="IRNazanin" w:cs="IRNazanin"/>
          <w:rtl/>
        </w:rPr>
        <w:lastRenderedPageBreak/>
        <w:drawing>
          <wp:inline distT="0" distB="0" distL="0" distR="0" wp14:anchorId="2318F41A" wp14:editId="34E8B856">
            <wp:extent cx="5943600" cy="6510655"/>
            <wp:effectExtent l="0" t="0" r="0" b="4445"/>
            <wp:docPr id="123953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30902" name=""/>
                    <pic:cNvPicPr/>
                  </pic:nvPicPr>
                  <pic:blipFill>
                    <a:blip r:embed="rId5"/>
                    <a:stretch>
                      <a:fillRect/>
                    </a:stretch>
                  </pic:blipFill>
                  <pic:spPr>
                    <a:xfrm>
                      <a:off x="0" y="0"/>
                      <a:ext cx="5943600" cy="6510655"/>
                    </a:xfrm>
                    <a:prstGeom prst="rect">
                      <a:avLst/>
                    </a:prstGeom>
                  </pic:spPr>
                </pic:pic>
              </a:graphicData>
            </a:graphic>
          </wp:inline>
        </w:drawing>
      </w:r>
    </w:p>
    <w:p w14:paraId="05C4151E" w14:textId="77777777" w:rsidR="00245553" w:rsidRPr="00245553" w:rsidRDefault="00245553" w:rsidP="00245553">
      <w:pPr>
        <w:bidi/>
        <w:rPr>
          <w:rFonts w:ascii="IRNazanin" w:hAnsi="IRNazanin" w:cs="IRNazanin"/>
          <w:b/>
          <w:bCs/>
        </w:rPr>
      </w:pPr>
      <w:r w:rsidRPr="00245553">
        <w:rPr>
          <w:rFonts w:ascii="IRNazanin" w:hAnsi="IRNazanin" w:cs="IRNazanin"/>
          <w:b/>
          <w:bCs/>
          <w:rtl/>
          <w:lang w:bidi="fa-IR"/>
        </w:rPr>
        <w:t>۲</w:t>
      </w:r>
      <w:r w:rsidRPr="00245553">
        <w:rPr>
          <w:rFonts w:ascii="IRNazanin" w:hAnsi="IRNazanin" w:cs="IRNazanin"/>
          <w:b/>
          <w:bCs/>
        </w:rPr>
        <w:t xml:space="preserve">. </w:t>
      </w:r>
      <w:r w:rsidRPr="00245553">
        <w:rPr>
          <w:rFonts w:ascii="IRNazanin" w:hAnsi="IRNazanin" w:cs="IRNazanin"/>
          <w:b/>
          <w:bCs/>
          <w:rtl/>
        </w:rPr>
        <w:t>فرم ثبت سفارش جدید</w:t>
      </w:r>
      <w:r w:rsidRPr="00245553">
        <w:rPr>
          <w:rFonts w:ascii="IRNazanin" w:hAnsi="IRNazanin" w:cs="IRNazanin"/>
          <w:b/>
          <w:bCs/>
        </w:rPr>
        <w:t xml:space="preserve"> (Orders &amp; Order Details Form)</w:t>
      </w:r>
    </w:p>
    <w:p w14:paraId="4E6AD925" w14:textId="77777777" w:rsidR="00245553" w:rsidRPr="00245553" w:rsidRDefault="00245553" w:rsidP="00245553">
      <w:pPr>
        <w:numPr>
          <w:ilvl w:val="0"/>
          <w:numId w:val="4"/>
        </w:numPr>
        <w:bidi/>
        <w:rPr>
          <w:rFonts w:ascii="IRNazanin" w:hAnsi="IRNazanin" w:cs="IRNazanin"/>
        </w:rPr>
      </w:pPr>
      <w:r w:rsidRPr="00245553">
        <w:rPr>
          <w:rFonts w:ascii="IRNazanin" w:hAnsi="IRNazanin" w:cs="IRNazanin"/>
          <w:b/>
          <w:bCs/>
          <w:rtl/>
        </w:rPr>
        <w:t>هدف و دلیل طراحی</w:t>
      </w:r>
      <w:r w:rsidRPr="00245553">
        <w:rPr>
          <w:rFonts w:ascii="IRNazanin" w:hAnsi="IRNazanin" w:cs="IRNazanin"/>
          <w:b/>
          <w:bCs/>
        </w:rPr>
        <w:t>:</w:t>
      </w:r>
      <w:r w:rsidRPr="00245553">
        <w:rPr>
          <w:rFonts w:ascii="IRNazanin" w:hAnsi="IRNazanin" w:cs="IRNazanin"/>
        </w:rPr>
        <w:t xml:space="preserve"> </w:t>
      </w:r>
      <w:r w:rsidRPr="00245553">
        <w:rPr>
          <w:rFonts w:ascii="IRNazanin" w:hAnsi="IRNazanin" w:cs="IRNazanin"/>
          <w:rtl/>
        </w:rPr>
        <w:t>ثبت یک سفارش، فرآیندی پیچیده است که نیازمند برقراری ارتباط همزمان بین چندین جدول (مشتریان، کارمندان، سفارشات و اقلام سفارش) است. هدف این فرم، متمرکز کردن کل این فرآیند در یک داشبورد واحد و محاسبه خودکار مبالغ جهت کاهش خطای انسانی بود</w:t>
      </w:r>
      <w:r w:rsidRPr="00245553">
        <w:rPr>
          <w:rFonts w:ascii="IRNazanin" w:hAnsi="IRNazanin" w:cs="IRNazanin"/>
        </w:rPr>
        <w:t>.</w:t>
      </w:r>
    </w:p>
    <w:p w14:paraId="74193196" w14:textId="77777777" w:rsidR="00245553" w:rsidRPr="00245553" w:rsidRDefault="00245553" w:rsidP="00245553">
      <w:pPr>
        <w:numPr>
          <w:ilvl w:val="0"/>
          <w:numId w:val="4"/>
        </w:numPr>
        <w:bidi/>
        <w:rPr>
          <w:rFonts w:ascii="IRNazanin" w:hAnsi="IRNazanin" w:cs="IRNazanin"/>
        </w:rPr>
      </w:pPr>
      <w:r w:rsidRPr="00245553">
        <w:rPr>
          <w:rFonts w:ascii="IRNazanin" w:hAnsi="IRNazanin" w:cs="IRNazanin"/>
          <w:b/>
          <w:bCs/>
          <w:rtl/>
        </w:rPr>
        <w:t>نحوه پیاده‌سازی</w:t>
      </w:r>
      <w:r w:rsidRPr="00245553">
        <w:rPr>
          <w:rFonts w:ascii="IRNazanin" w:hAnsi="IRNazanin" w:cs="IRNazanin"/>
          <w:b/>
          <w:bCs/>
        </w:rPr>
        <w:t>:</w:t>
      </w:r>
    </w:p>
    <w:p w14:paraId="05903CD5" w14:textId="77777777" w:rsidR="00245553" w:rsidRPr="00245553" w:rsidRDefault="00245553" w:rsidP="00245553">
      <w:pPr>
        <w:numPr>
          <w:ilvl w:val="1"/>
          <w:numId w:val="4"/>
        </w:numPr>
        <w:bidi/>
        <w:rPr>
          <w:rFonts w:ascii="IRNazanin" w:hAnsi="IRNazanin" w:cs="IRNazanin"/>
        </w:rPr>
      </w:pPr>
      <w:r w:rsidRPr="00245553">
        <w:rPr>
          <w:rFonts w:ascii="IRNazanin" w:hAnsi="IRNazanin" w:cs="IRNazanin"/>
          <w:b/>
          <w:bCs/>
          <w:rtl/>
        </w:rPr>
        <w:lastRenderedPageBreak/>
        <w:t>ساختار فرم و ساب‌فرم</w:t>
      </w:r>
      <w:r w:rsidRPr="00245553">
        <w:rPr>
          <w:rFonts w:ascii="IRNazanin" w:hAnsi="IRNazanin" w:cs="IRNazanin"/>
          <w:b/>
          <w:bCs/>
        </w:rPr>
        <w:t>:</w:t>
      </w:r>
      <w:r w:rsidRPr="00245553">
        <w:rPr>
          <w:rFonts w:ascii="IRNazanin" w:hAnsi="IRNazanin" w:cs="IRNazanin"/>
        </w:rPr>
        <w:t xml:space="preserve"> </w:t>
      </w:r>
      <w:r w:rsidRPr="00245553">
        <w:rPr>
          <w:rFonts w:ascii="IRNazanin" w:hAnsi="IRNazanin" w:cs="IRNazanin"/>
          <w:rtl/>
        </w:rPr>
        <w:t>فرم اصلی</w:t>
      </w:r>
      <w:r w:rsidRPr="00245553">
        <w:rPr>
          <w:rFonts w:ascii="IRNazanin" w:hAnsi="IRNazanin" w:cs="IRNazanin"/>
        </w:rPr>
        <w:t xml:space="preserve"> (Main Form) </w:t>
      </w:r>
      <w:r w:rsidRPr="00245553">
        <w:rPr>
          <w:rFonts w:ascii="IRNazanin" w:hAnsi="IRNazanin" w:cs="IRNazanin"/>
          <w:rtl/>
        </w:rPr>
        <w:t xml:space="preserve">به جدول </w:t>
      </w:r>
      <w:r w:rsidRPr="00245553">
        <w:rPr>
          <w:rFonts w:ascii="IRNazanin" w:hAnsi="IRNazanin" w:cs="IRNazanin"/>
        </w:rPr>
        <w:t xml:space="preserve">Orders </w:t>
      </w:r>
      <w:r w:rsidRPr="00245553">
        <w:rPr>
          <w:rFonts w:ascii="IRNazanin" w:hAnsi="IRNazanin" w:cs="IRNazanin"/>
          <w:rtl/>
        </w:rPr>
        <w:t>و فرم فرعی</w:t>
      </w:r>
      <w:r w:rsidRPr="00245553">
        <w:rPr>
          <w:rFonts w:ascii="IRNazanin" w:hAnsi="IRNazanin" w:cs="IRNazanin"/>
        </w:rPr>
        <w:t xml:space="preserve"> (Sub-form) </w:t>
      </w:r>
      <w:r w:rsidRPr="00245553">
        <w:rPr>
          <w:rFonts w:ascii="IRNazanin" w:hAnsi="IRNazanin" w:cs="IRNazanin"/>
          <w:rtl/>
        </w:rPr>
        <w:t xml:space="preserve">به جدول </w:t>
      </w:r>
      <w:r w:rsidRPr="00245553">
        <w:rPr>
          <w:rFonts w:ascii="IRNazanin" w:hAnsi="IRNazanin" w:cs="IRNazanin"/>
        </w:rPr>
        <w:t xml:space="preserve">Order Details </w:t>
      </w:r>
      <w:r w:rsidRPr="00245553">
        <w:rPr>
          <w:rFonts w:ascii="IRNazanin" w:hAnsi="IRNazanin" w:cs="IRNazanin"/>
          <w:rtl/>
        </w:rPr>
        <w:t xml:space="preserve">متصل شد. این دو فرم از طریق شناسه مشترک </w:t>
      </w:r>
      <w:proofErr w:type="spellStart"/>
      <w:r w:rsidRPr="00245553">
        <w:rPr>
          <w:rFonts w:ascii="IRNazanin" w:hAnsi="IRNazanin" w:cs="IRNazanin"/>
        </w:rPr>
        <w:t>OrderID</w:t>
      </w:r>
      <w:proofErr w:type="spellEnd"/>
      <w:r w:rsidRPr="00245553">
        <w:rPr>
          <w:rFonts w:ascii="IRNazanin" w:hAnsi="IRNazanin" w:cs="IRNazanin"/>
        </w:rPr>
        <w:t xml:space="preserve"> </w:t>
      </w:r>
      <w:r w:rsidRPr="00245553">
        <w:rPr>
          <w:rFonts w:ascii="IRNazanin" w:hAnsi="IRNazanin" w:cs="IRNazanin"/>
          <w:rtl/>
        </w:rPr>
        <w:t>با یکدیگر پیوند</w:t>
      </w:r>
      <w:r w:rsidRPr="00245553">
        <w:rPr>
          <w:rFonts w:ascii="IRNazanin" w:hAnsi="IRNazanin" w:cs="IRNazanin"/>
        </w:rPr>
        <w:t xml:space="preserve"> (Link) </w:t>
      </w:r>
      <w:r w:rsidRPr="00245553">
        <w:rPr>
          <w:rFonts w:ascii="IRNazanin" w:hAnsi="IRNazanin" w:cs="IRNazanin"/>
          <w:rtl/>
        </w:rPr>
        <w:t>داده شدند</w:t>
      </w:r>
      <w:r w:rsidRPr="00245553">
        <w:rPr>
          <w:rFonts w:ascii="IRNazanin" w:hAnsi="IRNazanin" w:cs="IRNazanin"/>
        </w:rPr>
        <w:t>.</w:t>
      </w:r>
    </w:p>
    <w:p w14:paraId="097A7C3E" w14:textId="77777777" w:rsidR="00245553" w:rsidRPr="00245553" w:rsidRDefault="00245553" w:rsidP="00245553">
      <w:pPr>
        <w:numPr>
          <w:ilvl w:val="1"/>
          <w:numId w:val="4"/>
        </w:numPr>
        <w:bidi/>
        <w:rPr>
          <w:rFonts w:ascii="IRNazanin" w:hAnsi="IRNazanin" w:cs="IRNazanin"/>
        </w:rPr>
      </w:pPr>
      <w:r w:rsidRPr="00245553">
        <w:rPr>
          <w:rFonts w:ascii="IRNazanin" w:hAnsi="IRNazanin" w:cs="IRNazanin"/>
          <w:b/>
          <w:bCs/>
          <w:rtl/>
        </w:rPr>
        <w:t>کنترل یکپارچگی</w:t>
      </w:r>
      <w:r w:rsidRPr="00245553">
        <w:rPr>
          <w:rFonts w:ascii="IRNazanin" w:hAnsi="IRNazanin" w:cs="IRNazanin"/>
          <w:b/>
          <w:bCs/>
        </w:rPr>
        <w:t xml:space="preserve"> (Combo Boxes):</w:t>
      </w:r>
      <w:r w:rsidRPr="00245553">
        <w:rPr>
          <w:rFonts w:ascii="IRNazanin" w:hAnsi="IRNazanin" w:cs="IRNazanin"/>
        </w:rPr>
        <w:t xml:space="preserve"> </w:t>
      </w:r>
      <w:r w:rsidRPr="00245553">
        <w:rPr>
          <w:rFonts w:ascii="IRNazanin" w:hAnsi="IRNazanin" w:cs="IRNazanin"/>
          <w:rtl/>
        </w:rPr>
        <w:t>برای انتخاب مشتری و کارمند، از منوهای کشویی</w:t>
      </w:r>
      <w:r w:rsidRPr="00245553">
        <w:rPr>
          <w:rFonts w:ascii="IRNazanin" w:hAnsi="IRNazanin" w:cs="IRNazanin"/>
        </w:rPr>
        <w:t xml:space="preserve"> (Combo Box) </w:t>
      </w:r>
      <w:r w:rsidRPr="00245553">
        <w:rPr>
          <w:rFonts w:ascii="IRNazanin" w:hAnsi="IRNazanin" w:cs="IRNazanin"/>
          <w:rtl/>
        </w:rPr>
        <w:t xml:space="preserve">استفاده شد که داده‌های خود را به ترتیب از جداول </w:t>
      </w:r>
      <w:r w:rsidRPr="00245553">
        <w:rPr>
          <w:rFonts w:ascii="IRNazanin" w:hAnsi="IRNazanin" w:cs="IRNazanin"/>
        </w:rPr>
        <w:t xml:space="preserve">Customers </w:t>
      </w:r>
      <w:r w:rsidRPr="00245553">
        <w:rPr>
          <w:rFonts w:ascii="IRNazanin" w:hAnsi="IRNazanin" w:cs="IRNazanin"/>
          <w:rtl/>
        </w:rPr>
        <w:t xml:space="preserve">و </w:t>
      </w:r>
      <w:r w:rsidRPr="00245553">
        <w:rPr>
          <w:rFonts w:ascii="IRNazanin" w:hAnsi="IRNazanin" w:cs="IRNazanin"/>
        </w:rPr>
        <w:t xml:space="preserve">Employees </w:t>
      </w:r>
      <w:r w:rsidRPr="00245553">
        <w:rPr>
          <w:rFonts w:ascii="IRNazanin" w:hAnsi="IRNazanin" w:cs="IRNazanin"/>
          <w:rtl/>
        </w:rPr>
        <w:t>می‌خوانند. این کار تضمین می‌کند که کاربر نتواند شناسه‌ای خارج از سیستم وارد کند</w:t>
      </w:r>
      <w:r w:rsidRPr="00245553">
        <w:rPr>
          <w:rFonts w:ascii="IRNazanin" w:hAnsi="IRNazanin" w:cs="IRNazanin"/>
        </w:rPr>
        <w:t>.</w:t>
      </w:r>
    </w:p>
    <w:p w14:paraId="3AFD073A" w14:textId="77777777" w:rsidR="00245553" w:rsidRPr="00245553" w:rsidRDefault="00245553" w:rsidP="00245553">
      <w:pPr>
        <w:numPr>
          <w:ilvl w:val="1"/>
          <w:numId w:val="4"/>
        </w:numPr>
        <w:bidi/>
        <w:rPr>
          <w:rFonts w:ascii="IRNazanin" w:hAnsi="IRNazanin" w:cs="IRNazanin"/>
        </w:rPr>
      </w:pPr>
      <w:r w:rsidRPr="00245553">
        <w:rPr>
          <w:rFonts w:ascii="IRNazanin" w:hAnsi="IRNazanin" w:cs="IRNazanin"/>
          <w:b/>
          <w:bCs/>
          <w:rtl/>
        </w:rPr>
        <w:t>همگام‌سازی هوشمند اطلاعات ارسال</w:t>
      </w:r>
      <w:r w:rsidRPr="00245553">
        <w:rPr>
          <w:rFonts w:ascii="IRNazanin" w:hAnsi="IRNazanin" w:cs="IRNazanin"/>
          <w:b/>
          <w:bCs/>
        </w:rPr>
        <w:t xml:space="preserve"> (Syncing Fields):</w:t>
      </w:r>
      <w:r w:rsidRPr="00245553">
        <w:rPr>
          <w:rFonts w:ascii="IRNazanin" w:hAnsi="IRNazanin" w:cs="IRNazanin"/>
        </w:rPr>
        <w:t xml:space="preserve"> </w:t>
      </w:r>
      <w:r w:rsidRPr="00245553">
        <w:rPr>
          <w:rFonts w:ascii="IRNazanin" w:hAnsi="IRNazanin" w:cs="IRNazanin"/>
          <w:rtl/>
        </w:rPr>
        <w:t>به منظور افزایش سرعت اپراتور و جلوگیری از تایپ تکراری، فیلدهای مربوط به مشخصات ارسال شامل نام، آدرس، شهر، منطقه، کد پستی و کشور</w:t>
      </w:r>
      <w:r w:rsidRPr="00245553">
        <w:rPr>
          <w:rFonts w:ascii="IRNazanin" w:hAnsi="IRNazanin" w:cs="IRNazanin"/>
        </w:rPr>
        <w:t xml:space="preserve"> (</w:t>
      </w:r>
      <w:proofErr w:type="spellStart"/>
      <w:r w:rsidRPr="00245553">
        <w:rPr>
          <w:rFonts w:ascii="IRNazanin" w:hAnsi="IRNazanin" w:cs="IRNazanin"/>
        </w:rPr>
        <w:t>ShipName</w:t>
      </w:r>
      <w:proofErr w:type="spellEnd"/>
      <w:r w:rsidRPr="00245553">
        <w:rPr>
          <w:rFonts w:ascii="IRNazanin" w:hAnsi="IRNazanin" w:cs="IRNazanin"/>
        </w:rPr>
        <w:t xml:space="preserve">, </w:t>
      </w:r>
      <w:proofErr w:type="spellStart"/>
      <w:r w:rsidRPr="00245553">
        <w:rPr>
          <w:rFonts w:ascii="IRNazanin" w:hAnsi="IRNazanin" w:cs="IRNazanin"/>
        </w:rPr>
        <w:t>ShipAddress</w:t>
      </w:r>
      <w:proofErr w:type="spellEnd"/>
      <w:r w:rsidRPr="00245553">
        <w:rPr>
          <w:rFonts w:ascii="IRNazanin" w:hAnsi="IRNazanin" w:cs="IRNazanin"/>
        </w:rPr>
        <w:t xml:space="preserve">, ShipCity, </w:t>
      </w:r>
      <w:proofErr w:type="spellStart"/>
      <w:r w:rsidRPr="00245553">
        <w:rPr>
          <w:rFonts w:ascii="IRNazanin" w:hAnsi="IRNazanin" w:cs="IRNazanin"/>
        </w:rPr>
        <w:t>ShipRegion</w:t>
      </w:r>
      <w:proofErr w:type="spellEnd"/>
      <w:r w:rsidRPr="00245553">
        <w:rPr>
          <w:rFonts w:ascii="IRNazanin" w:hAnsi="IRNazanin" w:cs="IRNazanin"/>
        </w:rPr>
        <w:t xml:space="preserve">, </w:t>
      </w:r>
      <w:proofErr w:type="spellStart"/>
      <w:r w:rsidRPr="00245553">
        <w:rPr>
          <w:rFonts w:ascii="IRNazanin" w:hAnsi="IRNazanin" w:cs="IRNazanin"/>
        </w:rPr>
        <w:t>ShipPostalCode</w:t>
      </w:r>
      <w:proofErr w:type="spellEnd"/>
      <w:r w:rsidRPr="00245553">
        <w:rPr>
          <w:rFonts w:ascii="IRNazanin" w:hAnsi="IRNazanin" w:cs="IRNazanin"/>
        </w:rPr>
        <w:t xml:space="preserve">, </w:t>
      </w:r>
      <w:proofErr w:type="spellStart"/>
      <w:r w:rsidRPr="00245553">
        <w:rPr>
          <w:rFonts w:ascii="IRNazanin" w:hAnsi="IRNazanin" w:cs="IRNazanin"/>
        </w:rPr>
        <w:t>ShipCountry</w:t>
      </w:r>
      <w:proofErr w:type="spellEnd"/>
      <w:r w:rsidRPr="00245553">
        <w:rPr>
          <w:rFonts w:ascii="IRNazanin" w:hAnsi="IRNazanin" w:cs="IRNazanin"/>
        </w:rPr>
        <w:t xml:space="preserve">) </w:t>
      </w:r>
      <w:r w:rsidRPr="00245553">
        <w:rPr>
          <w:rFonts w:ascii="IRNazanin" w:hAnsi="IRNazanin" w:cs="IRNazanin"/>
          <w:rtl/>
        </w:rPr>
        <w:t>با مشخصات اصلی جدول مشتریان</w:t>
      </w:r>
      <w:r w:rsidRPr="00245553">
        <w:rPr>
          <w:rFonts w:ascii="IRNazanin" w:hAnsi="IRNazanin" w:cs="IRNazanin"/>
        </w:rPr>
        <w:t xml:space="preserve"> (Customers) </w:t>
      </w:r>
      <w:r w:rsidRPr="00245553">
        <w:rPr>
          <w:rFonts w:ascii="IRNazanin" w:hAnsi="IRNazanin" w:cs="IRNazanin"/>
          <w:rtl/>
        </w:rPr>
        <w:t>همگام‌سازی</w:t>
      </w:r>
      <w:r w:rsidRPr="00245553">
        <w:rPr>
          <w:rFonts w:ascii="IRNazanin" w:hAnsi="IRNazanin" w:cs="IRNazanin"/>
        </w:rPr>
        <w:t xml:space="preserve"> (Sync) </w:t>
      </w:r>
      <w:r w:rsidRPr="00245553">
        <w:rPr>
          <w:rFonts w:ascii="IRNazanin" w:hAnsi="IRNazanin" w:cs="IRNazanin"/>
          <w:rtl/>
        </w:rPr>
        <w:t xml:space="preserve">شدند. به محض انتخاب یک مشتری از منوی کشویی </w:t>
      </w:r>
      <w:proofErr w:type="spellStart"/>
      <w:r w:rsidRPr="00245553">
        <w:rPr>
          <w:rFonts w:ascii="IRNazanin" w:hAnsi="IRNazanin" w:cs="IRNazanin"/>
        </w:rPr>
        <w:t>CustomerID</w:t>
      </w:r>
      <w:proofErr w:type="spellEnd"/>
      <w:r w:rsidRPr="00245553">
        <w:rPr>
          <w:rFonts w:ascii="IRNazanin" w:hAnsi="IRNazanin" w:cs="IRNazanin"/>
          <w:rtl/>
        </w:rPr>
        <w:t>، این فیلدها به صورت خودکار و پیش‌فرض</w:t>
      </w:r>
      <w:r w:rsidRPr="00245553">
        <w:rPr>
          <w:rFonts w:ascii="IRNazanin" w:hAnsi="IRNazanin" w:cs="IRNazanin"/>
        </w:rPr>
        <w:t xml:space="preserve"> (Default) </w:t>
      </w:r>
      <w:r w:rsidRPr="00245553">
        <w:rPr>
          <w:rFonts w:ascii="IRNazanin" w:hAnsi="IRNazanin" w:cs="IRNazanin"/>
          <w:rtl/>
        </w:rPr>
        <w:t>با اطلاعات آدرس آن مشتری پر می‌شوند. با این حال، کادرها قفل نیستند؛ به این معنی که اگر کاربر بخواهد سفارش را به آدرس دیگری ارسال کند، قابلیت ویرایش دستی و تغییر این مقادیر را خواهد داشت</w:t>
      </w:r>
      <w:r w:rsidRPr="00245553">
        <w:rPr>
          <w:rFonts w:ascii="IRNazanin" w:hAnsi="IRNazanin" w:cs="IRNazanin"/>
        </w:rPr>
        <w:t>.</w:t>
      </w:r>
    </w:p>
    <w:p w14:paraId="180B1876" w14:textId="5EC7C77E" w:rsidR="00245553" w:rsidRDefault="00245553" w:rsidP="00245553">
      <w:pPr>
        <w:numPr>
          <w:ilvl w:val="1"/>
          <w:numId w:val="4"/>
        </w:numPr>
        <w:bidi/>
        <w:rPr>
          <w:rFonts w:ascii="IRNazanin" w:hAnsi="IRNazanin" w:cs="IRNazanin"/>
        </w:rPr>
      </w:pPr>
      <w:r w:rsidRPr="00245553">
        <w:rPr>
          <w:rFonts w:ascii="IRNazanin" w:hAnsi="IRNazanin" w:cs="IRNazanin"/>
          <w:b/>
          <w:bCs/>
          <w:rtl/>
        </w:rPr>
        <w:t>محاسبات خودکار</w:t>
      </w:r>
      <w:r w:rsidRPr="00245553">
        <w:rPr>
          <w:rFonts w:ascii="IRNazanin" w:hAnsi="IRNazanin" w:cs="IRNazanin"/>
          <w:b/>
          <w:bCs/>
        </w:rPr>
        <w:t>:</w:t>
      </w:r>
      <w:r w:rsidRPr="00245553">
        <w:rPr>
          <w:rFonts w:ascii="IRNazanin" w:hAnsi="IRNazanin" w:cs="IRNazanin"/>
        </w:rPr>
        <w:t xml:space="preserve"> </w:t>
      </w:r>
      <w:r w:rsidRPr="00245553">
        <w:rPr>
          <w:rFonts w:ascii="IRNazanin" w:hAnsi="IRNazanin" w:cs="IRNazanin"/>
          <w:rtl/>
        </w:rPr>
        <w:t>در بخش ساب‌فرم، یک فیلد محاسباتی</w:t>
      </w:r>
      <w:r w:rsidRPr="00245553">
        <w:rPr>
          <w:rFonts w:ascii="IRNazanin" w:hAnsi="IRNazanin" w:cs="IRNazanin"/>
        </w:rPr>
        <w:t xml:space="preserve"> (Calculated Control) </w:t>
      </w:r>
      <w:r w:rsidRPr="00245553">
        <w:rPr>
          <w:rFonts w:ascii="IRNazanin" w:hAnsi="IRNazanin" w:cs="IRNazanin"/>
          <w:rtl/>
        </w:rPr>
        <w:t xml:space="preserve">ایجاد شد که فرمول </w:t>
      </w:r>
      <w:r w:rsidRPr="00245553">
        <w:rPr>
          <w:rFonts w:ascii="IRNazanin" w:hAnsi="IRNazanin" w:cs="IRNazanin"/>
        </w:rPr>
        <w:t>=[</w:t>
      </w:r>
      <w:proofErr w:type="spellStart"/>
      <w:r w:rsidRPr="00245553">
        <w:rPr>
          <w:rFonts w:ascii="IRNazanin" w:hAnsi="IRNazanin" w:cs="IRNazanin"/>
        </w:rPr>
        <w:t>UnitPrice</w:t>
      </w:r>
      <w:proofErr w:type="spellEnd"/>
      <w:r w:rsidRPr="00245553">
        <w:rPr>
          <w:rFonts w:ascii="IRNazanin" w:hAnsi="IRNazanin" w:cs="IRNazanin"/>
        </w:rPr>
        <w:t xml:space="preserve">]*[Quantity]*(1-[Discount]) </w:t>
      </w:r>
      <w:r w:rsidRPr="00245553">
        <w:rPr>
          <w:rFonts w:ascii="IRNazanin" w:hAnsi="IRNazanin" w:cs="IRNazanin"/>
          <w:rtl/>
        </w:rPr>
        <w:t>در آن پیاده‌سازی گردید تا جمع کل هر ردیف و در نهایت مبلغ نهایی کل سفارش به صورت لحظه‌ای و خودکار محاسبه شود</w:t>
      </w:r>
      <w:r w:rsidRPr="00245553">
        <w:rPr>
          <w:rFonts w:ascii="IRNazanin" w:hAnsi="IRNazanin" w:cs="IRNazanin"/>
        </w:rPr>
        <w:t>.</w:t>
      </w:r>
    </w:p>
    <w:p w14:paraId="3BAB18BB" w14:textId="37422B9B" w:rsidR="00245553" w:rsidRPr="00245553" w:rsidRDefault="00245553" w:rsidP="00245553">
      <w:pPr>
        <w:numPr>
          <w:ilvl w:val="1"/>
          <w:numId w:val="4"/>
        </w:numPr>
        <w:bidi/>
        <w:rPr>
          <w:rFonts w:ascii="IRNazanin" w:hAnsi="IRNazanin" w:cs="IRNazanin"/>
        </w:rPr>
      </w:pPr>
      <w:r w:rsidRPr="00245553">
        <w:rPr>
          <w:rFonts w:ascii="IRNazanin" w:hAnsi="IRNazanin" w:cs="IRNazanin"/>
          <w:b/>
          <w:bCs/>
          <w:rtl/>
        </w:rPr>
        <w:t>محاسبه قیمت نهایی سفارش</w:t>
      </w:r>
      <w:r w:rsidRPr="00245553">
        <w:rPr>
          <w:rFonts w:ascii="IRNazanin" w:hAnsi="IRNazanin" w:cs="IRNazanin"/>
          <w:b/>
          <w:bCs/>
        </w:rPr>
        <w:t xml:space="preserve"> (Order Total):</w:t>
      </w:r>
      <w:r w:rsidRPr="00245553">
        <w:rPr>
          <w:rFonts w:ascii="IRNazanin" w:hAnsi="IRNazanin" w:cs="IRNazanin"/>
        </w:rPr>
        <w:t xml:space="preserve"> </w:t>
      </w:r>
      <w:r w:rsidRPr="00245553">
        <w:rPr>
          <w:rFonts w:ascii="IRNazanin" w:hAnsi="IRNazanin" w:cs="IRNazanin"/>
          <w:rtl/>
        </w:rPr>
        <w:t xml:space="preserve">در پایین فرم اصلی، یک کادر محاسباتی هوشمند برای نمایش </w:t>
      </w:r>
      <w:r w:rsidRPr="00245553">
        <w:rPr>
          <w:rFonts w:ascii="IRNazanin" w:hAnsi="IRNazanin" w:cs="IRNazanin"/>
          <w:b/>
          <w:bCs/>
        </w:rPr>
        <w:t>Order Total</w:t>
      </w:r>
      <w:r w:rsidRPr="00245553">
        <w:rPr>
          <w:rFonts w:ascii="IRNazanin" w:hAnsi="IRNazanin" w:cs="IRNazanin"/>
        </w:rPr>
        <w:t xml:space="preserve"> </w:t>
      </w:r>
      <w:r w:rsidRPr="00245553">
        <w:rPr>
          <w:rFonts w:ascii="IRNazanin" w:hAnsi="IRNazanin" w:cs="IRNazanin"/>
          <w:rtl/>
        </w:rPr>
        <w:t>تعبیه شد. این فیلد به صورت پویا عمل می‌کند؛ به این صورت که ابتدا مجموع قیمت تمام اقلام ثبت‌شده در ساب‌فرم را (با احتساب تعداد و درصد تخفیف) محاسبه کرده و در نهایت با مقدار فیلد هزینه حمل و نقل</w:t>
      </w:r>
      <w:r w:rsidRPr="00245553">
        <w:rPr>
          <w:rFonts w:ascii="IRNazanin" w:hAnsi="IRNazanin" w:cs="IRNazanin"/>
        </w:rPr>
        <w:t xml:space="preserve"> (</w:t>
      </w:r>
      <w:r w:rsidRPr="00245553">
        <w:rPr>
          <w:rFonts w:ascii="IRNazanin" w:hAnsi="IRNazanin" w:cs="IRNazanin"/>
          <w:b/>
          <w:bCs/>
        </w:rPr>
        <w:t>Freight</w:t>
      </w:r>
      <w:r w:rsidRPr="00245553">
        <w:rPr>
          <w:rFonts w:ascii="IRNazanin" w:hAnsi="IRNazanin" w:cs="IRNazanin"/>
        </w:rPr>
        <w:t xml:space="preserve">) </w:t>
      </w:r>
      <w:r w:rsidRPr="00245553">
        <w:rPr>
          <w:rFonts w:ascii="IRNazanin" w:hAnsi="IRNazanin" w:cs="IRNazanin"/>
          <w:rtl/>
        </w:rPr>
        <w:t xml:space="preserve">جمع می‌زند. برای جلوگیری از بروز خطای محاسباتی در صورت خالی بودن کادر حمل و نقل، از تابع </w:t>
      </w:r>
      <w:proofErr w:type="spellStart"/>
      <w:r w:rsidRPr="00245553">
        <w:rPr>
          <w:rFonts w:ascii="IRNazanin" w:hAnsi="IRNazanin" w:cs="IRNazanin"/>
        </w:rPr>
        <w:t>Nz</w:t>
      </w:r>
      <w:proofErr w:type="spellEnd"/>
      <w:r w:rsidRPr="00245553">
        <w:rPr>
          <w:rFonts w:ascii="IRNazanin" w:hAnsi="IRNazanin" w:cs="IRNazanin"/>
        </w:rPr>
        <w:t xml:space="preserve"> </w:t>
      </w:r>
      <w:r w:rsidRPr="00245553">
        <w:rPr>
          <w:rFonts w:ascii="IRNazanin" w:hAnsi="IRNazanin" w:cs="IRNazanin"/>
          <w:rtl/>
        </w:rPr>
        <w:t xml:space="preserve">استفاده شد تا مقدار خالی را صفر در نظر بگیرد. فرمول ریاضی این بخش به شرح </w:t>
      </w:r>
      <w:r>
        <w:rPr>
          <w:rFonts w:ascii="IRNazanin" w:hAnsi="IRNazanin" w:cs="IRNazanin" w:hint="cs"/>
          <w:rtl/>
        </w:rPr>
        <w:t>رو به‌رو</w:t>
      </w:r>
      <w:r w:rsidRPr="00245553">
        <w:rPr>
          <w:rFonts w:ascii="IRNazanin" w:hAnsi="IRNazanin" w:cs="IRNazanin"/>
          <w:rtl/>
        </w:rPr>
        <w:t xml:space="preserve"> است</w:t>
      </w:r>
      <w:r w:rsidRPr="00245553">
        <w:rPr>
          <w:rFonts w:ascii="IRNazanin" w:hAnsi="IRNazanin" w:cs="IRNazanin"/>
        </w:rPr>
        <w:t>:</w:t>
      </w:r>
      <w:r>
        <w:rPr>
          <w:rFonts w:ascii="IRNazanin" w:hAnsi="IRNazanin" w:cs="IRNazanin" w:hint="cs"/>
          <w:rtl/>
        </w:rPr>
        <w:t xml:space="preserve"> </w:t>
      </w:r>
      <w:r w:rsidRPr="00245553">
        <w:rPr>
          <w:rFonts w:ascii="IRNazanin" w:hAnsi="IRNazanin" w:cs="IRNazanin"/>
          <w:rtl/>
        </w:rPr>
        <w:t>=</w:t>
      </w:r>
      <w:r w:rsidRPr="00245553">
        <w:rPr>
          <w:rFonts w:ascii="IRNazanin" w:hAnsi="IRNazanin" w:cs="IRNazanin"/>
        </w:rPr>
        <w:t>Sum([</w:t>
      </w:r>
      <w:proofErr w:type="spellStart"/>
      <w:r w:rsidRPr="00245553">
        <w:rPr>
          <w:rFonts w:ascii="IRNazanin" w:hAnsi="IRNazanin" w:cs="IRNazanin"/>
        </w:rPr>
        <w:t>UnitPrice</w:t>
      </w:r>
      <w:proofErr w:type="spellEnd"/>
      <w:r w:rsidRPr="00245553">
        <w:rPr>
          <w:rFonts w:ascii="IRNazanin" w:hAnsi="IRNazanin" w:cs="IRNazanin"/>
        </w:rPr>
        <w:t xml:space="preserve">]*[Quantity]*(1-[Discount])) + </w:t>
      </w:r>
      <w:proofErr w:type="spellStart"/>
      <w:r w:rsidRPr="00245553">
        <w:rPr>
          <w:rFonts w:ascii="IRNazanin" w:hAnsi="IRNazanin" w:cs="IRNazanin"/>
        </w:rPr>
        <w:t>Nz</w:t>
      </w:r>
      <w:proofErr w:type="spellEnd"/>
      <w:r w:rsidRPr="00245553">
        <w:rPr>
          <w:rFonts w:ascii="IRNazanin" w:hAnsi="IRNazanin" w:cs="IRNazanin"/>
        </w:rPr>
        <w:t>([Freight], 0)</w:t>
      </w:r>
    </w:p>
    <w:p w14:paraId="7CB618EA" w14:textId="77777777" w:rsidR="00245553" w:rsidRDefault="00245553" w:rsidP="00245553">
      <w:pPr>
        <w:numPr>
          <w:ilvl w:val="0"/>
          <w:numId w:val="4"/>
        </w:numPr>
        <w:bidi/>
        <w:rPr>
          <w:rFonts w:ascii="IRNazanin" w:hAnsi="IRNazanin" w:cs="IRNazanin"/>
        </w:rPr>
      </w:pPr>
      <w:r w:rsidRPr="00245553">
        <w:rPr>
          <w:rFonts w:ascii="IRNazanin" w:hAnsi="IRNazanin" w:cs="IRNazanin"/>
          <w:b/>
          <w:bCs/>
          <w:rtl/>
        </w:rPr>
        <w:t>خروجی</w:t>
      </w:r>
      <w:r w:rsidRPr="00245553">
        <w:rPr>
          <w:rFonts w:ascii="IRNazanin" w:hAnsi="IRNazanin" w:cs="IRNazanin"/>
          <w:b/>
          <w:bCs/>
        </w:rPr>
        <w:t>:</w:t>
      </w:r>
      <w:r w:rsidRPr="00245553">
        <w:rPr>
          <w:rFonts w:ascii="IRNazanin" w:hAnsi="IRNazanin" w:cs="IRNazanin"/>
        </w:rPr>
        <w:t xml:space="preserve"> </w:t>
      </w:r>
      <w:r w:rsidRPr="00245553">
        <w:rPr>
          <w:rFonts w:ascii="IRNazanin" w:hAnsi="IRNazanin" w:cs="IRNazanin"/>
          <w:rtl/>
        </w:rPr>
        <w:t>داشبوردی جامع که کاربر در آن واحد، اطلاعات کلی فاکتور را مشخص کرده و اقلام کالا را به آن اضافه می‌کند و سیستم مبالغ را محاسبه می‌نماید</w:t>
      </w:r>
      <w:r w:rsidRPr="00245553">
        <w:rPr>
          <w:rFonts w:ascii="IRNazanin" w:hAnsi="IRNazanin" w:cs="IRNazanin"/>
        </w:rPr>
        <w:t>.</w:t>
      </w:r>
    </w:p>
    <w:p w14:paraId="71DAA98A" w14:textId="1BC3CF07" w:rsidR="006B5292" w:rsidRPr="00245553" w:rsidRDefault="006B5292" w:rsidP="006B5292">
      <w:pPr>
        <w:bidi/>
        <w:ind w:left="360"/>
        <w:rPr>
          <w:rFonts w:ascii="IRNazanin" w:hAnsi="IRNazanin" w:cs="IRNazanin"/>
        </w:rPr>
      </w:pPr>
      <w:r w:rsidRPr="006B5292">
        <w:rPr>
          <w:rFonts w:ascii="IRNazanin" w:hAnsi="IRNazanin" w:cs="IRNazanin"/>
          <w:rtl/>
        </w:rPr>
        <w:lastRenderedPageBreak/>
        <w:drawing>
          <wp:inline distT="0" distB="0" distL="0" distR="0" wp14:anchorId="41EA0E71" wp14:editId="26034465">
            <wp:extent cx="5943600" cy="6743700"/>
            <wp:effectExtent l="0" t="0" r="0" b="0"/>
            <wp:docPr id="34264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42129" name=""/>
                    <pic:cNvPicPr/>
                  </pic:nvPicPr>
                  <pic:blipFill>
                    <a:blip r:embed="rId6"/>
                    <a:stretch>
                      <a:fillRect/>
                    </a:stretch>
                  </pic:blipFill>
                  <pic:spPr>
                    <a:xfrm>
                      <a:off x="0" y="0"/>
                      <a:ext cx="5943600" cy="6743700"/>
                    </a:xfrm>
                    <a:prstGeom prst="rect">
                      <a:avLst/>
                    </a:prstGeom>
                  </pic:spPr>
                </pic:pic>
              </a:graphicData>
            </a:graphic>
          </wp:inline>
        </w:drawing>
      </w:r>
    </w:p>
    <w:p w14:paraId="66C108BB" w14:textId="0CB3FE28" w:rsidR="00245553" w:rsidRPr="00245553" w:rsidRDefault="00245553" w:rsidP="00245553">
      <w:pPr>
        <w:bidi/>
        <w:rPr>
          <w:rFonts w:ascii="IRNazanin" w:hAnsi="IRNazanin" w:cs="IRNazanin"/>
        </w:rPr>
      </w:pPr>
    </w:p>
    <w:p w14:paraId="1678E885" w14:textId="77777777" w:rsidR="00245553" w:rsidRPr="00245553" w:rsidRDefault="00245553" w:rsidP="00245553">
      <w:pPr>
        <w:bidi/>
        <w:rPr>
          <w:rFonts w:ascii="IRNazanin" w:hAnsi="IRNazanin" w:cs="IRNazanin"/>
          <w:b/>
          <w:bCs/>
        </w:rPr>
      </w:pPr>
      <w:r w:rsidRPr="00245553">
        <w:rPr>
          <w:rFonts w:ascii="IRNazanin" w:hAnsi="IRNazanin" w:cs="IRNazanin"/>
          <w:b/>
          <w:bCs/>
          <w:rtl/>
          <w:lang w:bidi="fa-IR"/>
        </w:rPr>
        <w:t>۳</w:t>
      </w:r>
      <w:r w:rsidRPr="00245553">
        <w:rPr>
          <w:rFonts w:ascii="IRNazanin" w:hAnsi="IRNazanin" w:cs="IRNazanin"/>
          <w:b/>
          <w:bCs/>
        </w:rPr>
        <w:t xml:space="preserve">. </w:t>
      </w:r>
      <w:r w:rsidRPr="00245553">
        <w:rPr>
          <w:rFonts w:ascii="IRNazanin" w:hAnsi="IRNazanin" w:cs="IRNazanin"/>
          <w:b/>
          <w:bCs/>
          <w:rtl/>
        </w:rPr>
        <w:t>قابلیت چاپ فاکتور فروش اختصاصی</w:t>
      </w:r>
      <w:r w:rsidRPr="00245553">
        <w:rPr>
          <w:rFonts w:ascii="IRNazanin" w:hAnsi="IRNazanin" w:cs="IRNazanin"/>
          <w:b/>
          <w:bCs/>
        </w:rPr>
        <w:t xml:space="preserve"> (Invoice Report &amp; Print Feature)</w:t>
      </w:r>
    </w:p>
    <w:p w14:paraId="377CF016" w14:textId="77777777" w:rsidR="00245553" w:rsidRPr="00245553" w:rsidRDefault="00245553" w:rsidP="00245553">
      <w:pPr>
        <w:numPr>
          <w:ilvl w:val="0"/>
          <w:numId w:val="3"/>
        </w:numPr>
        <w:bidi/>
        <w:rPr>
          <w:rFonts w:ascii="IRNazanin" w:hAnsi="IRNazanin" w:cs="IRNazanin"/>
        </w:rPr>
      </w:pPr>
      <w:r w:rsidRPr="00245553">
        <w:rPr>
          <w:rFonts w:ascii="IRNazanin" w:hAnsi="IRNazanin" w:cs="IRNazanin"/>
          <w:b/>
          <w:bCs/>
          <w:rtl/>
        </w:rPr>
        <w:lastRenderedPageBreak/>
        <w:t>هدف و دلیل طراحی</w:t>
      </w:r>
      <w:r w:rsidRPr="00245553">
        <w:rPr>
          <w:rFonts w:ascii="IRNazanin" w:hAnsi="IRNazanin" w:cs="IRNazanin"/>
          <w:b/>
          <w:bCs/>
        </w:rPr>
        <w:t>:</w:t>
      </w:r>
      <w:r w:rsidRPr="00245553">
        <w:rPr>
          <w:rFonts w:ascii="IRNazanin" w:hAnsi="IRNazanin" w:cs="IRNazanin"/>
        </w:rPr>
        <w:t xml:space="preserve"> </w:t>
      </w:r>
      <w:r w:rsidRPr="00245553">
        <w:rPr>
          <w:rFonts w:ascii="IRNazanin" w:hAnsi="IRNazanin" w:cs="IRNazanin"/>
          <w:rtl/>
        </w:rPr>
        <w:t>پس از ثبت سفارش، کاربر نیازمند یک خروجی چاپی و رسمی برای ارائه به مشتری است. چالش اصلی در این بخش این بود که سیستم باید بتواند از میان هزاران رکورد، تنها فاکتور مربوط به همان سفارشی که در حال مشاهده است را فیلتر و چاپ کند</w:t>
      </w:r>
      <w:r w:rsidRPr="00245553">
        <w:rPr>
          <w:rFonts w:ascii="IRNazanin" w:hAnsi="IRNazanin" w:cs="IRNazanin"/>
        </w:rPr>
        <w:t>.</w:t>
      </w:r>
    </w:p>
    <w:p w14:paraId="23E57D09" w14:textId="77777777" w:rsidR="006B5292" w:rsidRPr="006B5292" w:rsidRDefault="00245553" w:rsidP="00245553">
      <w:pPr>
        <w:numPr>
          <w:ilvl w:val="0"/>
          <w:numId w:val="3"/>
        </w:numPr>
        <w:bidi/>
        <w:rPr>
          <w:rFonts w:ascii="IRNazanin" w:hAnsi="IRNazanin" w:cs="IRNazanin"/>
        </w:rPr>
      </w:pPr>
      <w:r w:rsidRPr="00245553">
        <w:rPr>
          <w:rFonts w:ascii="IRNazanin" w:hAnsi="IRNazanin" w:cs="IRNazanin"/>
          <w:b/>
          <w:bCs/>
          <w:rtl/>
        </w:rPr>
        <w:t>نحوه پیاده‌سازی</w:t>
      </w:r>
    </w:p>
    <w:p w14:paraId="372F60BA" w14:textId="77777777" w:rsidR="006B5292" w:rsidRDefault="00245553" w:rsidP="006B5292">
      <w:pPr>
        <w:numPr>
          <w:ilvl w:val="0"/>
          <w:numId w:val="3"/>
        </w:numPr>
        <w:bidi/>
        <w:rPr>
          <w:rFonts w:ascii="IRNazanin" w:hAnsi="IRNazanin" w:cs="IRNazanin"/>
        </w:rPr>
      </w:pPr>
      <w:r w:rsidRPr="00245553">
        <w:rPr>
          <w:rFonts w:ascii="IRNazanin" w:hAnsi="IRNazanin" w:cs="IRNazanin"/>
          <w:b/>
          <w:bCs/>
        </w:rPr>
        <w:t>:</w:t>
      </w:r>
      <w:r w:rsidRPr="00245553">
        <w:rPr>
          <w:rFonts w:ascii="IRNazanin" w:hAnsi="IRNazanin" w:cs="IRNazanin"/>
        </w:rPr>
        <w:t xml:space="preserve"> 1. </w:t>
      </w:r>
      <w:r w:rsidRPr="00245553">
        <w:rPr>
          <w:rFonts w:ascii="IRNazanin" w:hAnsi="IRNazanin" w:cs="IRNazanin"/>
          <w:b/>
          <w:bCs/>
          <w:rtl/>
        </w:rPr>
        <w:t>طراحی گزارش</w:t>
      </w:r>
      <w:r w:rsidRPr="00245553">
        <w:rPr>
          <w:rFonts w:ascii="IRNazanin" w:hAnsi="IRNazanin" w:cs="IRNazanin"/>
          <w:b/>
          <w:bCs/>
        </w:rPr>
        <w:t xml:space="preserve"> (Report):</w:t>
      </w:r>
      <w:r w:rsidRPr="00245553">
        <w:rPr>
          <w:rFonts w:ascii="IRNazanin" w:hAnsi="IRNazanin" w:cs="IRNazanin"/>
        </w:rPr>
        <w:t xml:space="preserve"> </w:t>
      </w:r>
      <w:r w:rsidRPr="00245553">
        <w:rPr>
          <w:rFonts w:ascii="IRNazanin" w:hAnsi="IRNazanin" w:cs="IRNazanin"/>
          <w:rtl/>
        </w:rPr>
        <w:t xml:space="preserve">ابتدا یک گزارش جامع به نام </w:t>
      </w:r>
      <w:r w:rsidRPr="00245553">
        <w:rPr>
          <w:rFonts w:ascii="IRNazanin" w:hAnsi="IRNazanin" w:cs="IRNazanin"/>
        </w:rPr>
        <w:t xml:space="preserve">Invoice </w:t>
      </w:r>
      <w:r w:rsidRPr="00245553">
        <w:rPr>
          <w:rFonts w:ascii="IRNazanin" w:hAnsi="IRNazanin" w:cs="IRNazanin"/>
          <w:rtl/>
        </w:rPr>
        <w:t xml:space="preserve">ساخته شد که اطلاعات را از چندین جدول (مشتریان، سفارشات و کالاها) استخراج کرده و با گروه‌بندی بر اساس </w:t>
      </w:r>
      <w:proofErr w:type="spellStart"/>
      <w:r w:rsidRPr="00245553">
        <w:rPr>
          <w:rFonts w:ascii="IRNazanin" w:hAnsi="IRNazanin" w:cs="IRNazanin"/>
        </w:rPr>
        <w:t>OrderID</w:t>
      </w:r>
      <w:proofErr w:type="spellEnd"/>
      <w:r w:rsidRPr="00245553">
        <w:rPr>
          <w:rFonts w:ascii="IRNazanin" w:hAnsi="IRNazanin" w:cs="IRNazanin"/>
          <w:rtl/>
        </w:rPr>
        <w:t>، ظاهر یک فاکتور فروش استاندارد (شامل محاسبه هزینه حمل و نقل و جمع کل نهایی) را به خود گرفت</w:t>
      </w:r>
      <w:r w:rsidRPr="00245553">
        <w:rPr>
          <w:rFonts w:ascii="IRNazanin" w:hAnsi="IRNazanin" w:cs="IRNazanin"/>
        </w:rPr>
        <w:t>.</w:t>
      </w:r>
    </w:p>
    <w:p w14:paraId="1408E1AD" w14:textId="01020C27" w:rsidR="006B5292" w:rsidRDefault="006B5292" w:rsidP="006B5292">
      <w:pPr>
        <w:bidi/>
        <w:ind w:left="360"/>
        <w:rPr>
          <w:rFonts w:ascii="IRNazanin" w:hAnsi="IRNazanin" w:cs="IRNazanin"/>
        </w:rPr>
      </w:pPr>
      <w:r w:rsidRPr="006B5292">
        <w:rPr>
          <w:rFonts w:ascii="IRNazanin" w:hAnsi="IRNazanin" w:cs="IRNazanin"/>
          <w:rtl/>
        </w:rPr>
        <w:drawing>
          <wp:inline distT="0" distB="0" distL="0" distR="0" wp14:anchorId="4698DECD" wp14:editId="73A6ACD2">
            <wp:extent cx="5943600" cy="3254375"/>
            <wp:effectExtent l="0" t="0" r="0" b="3175"/>
            <wp:docPr id="8407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2268" name=""/>
                    <pic:cNvPicPr/>
                  </pic:nvPicPr>
                  <pic:blipFill>
                    <a:blip r:embed="rId7"/>
                    <a:stretch>
                      <a:fillRect/>
                    </a:stretch>
                  </pic:blipFill>
                  <pic:spPr>
                    <a:xfrm>
                      <a:off x="0" y="0"/>
                      <a:ext cx="5943600" cy="3254375"/>
                    </a:xfrm>
                    <a:prstGeom prst="rect">
                      <a:avLst/>
                    </a:prstGeom>
                  </pic:spPr>
                </pic:pic>
              </a:graphicData>
            </a:graphic>
          </wp:inline>
        </w:drawing>
      </w:r>
    </w:p>
    <w:p w14:paraId="4F13578E" w14:textId="3656B375" w:rsidR="00245553" w:rsidRDefault="00245553" w:rsidP="006B5292">
      <w:pPr>
        <w:numPr>
          <w:ilvl w:val="0"/>
          <w:numId w:val="3"/>
        </w:numPr>
        <w:bidi/>
        <w:rPr>
          <w:rFonts w:ascii="IRNazanin" w:hAnsi="IRNazanin" w:cs="IRNazanin"/>
        </w:rPr>
      </w:pPr>
      <w:r w:rsidRPr="00245553">
        <w:rPr>
          <w:rFonts w:ascii="IRNazanin" w:hAnsi="IRNazanin" w:cs="IRNazanin"/>
        </w:rPr>
        <w:t xml:space="preserve"> 2. </w:t>
      </w:r>
      <w:r w:rsidRPr="00245553">
        <w:rPr>
          <w:rFonts w:ascii="IRNazanin" w:hAnsi="IRNazanin" w:cs="IRNazanin"/>
          <w:b/>
          <w:bCs/>
          <w:rtl/>
        </w:rPr>
        <w:t>برنامه‌نویسی دکمه چاپ</w:t>
      </w:r>
      <w:r w:rsidRPr="00245553">
        <w:rPr>
          <w:rFonts w:ascii="IRNazanin" w:hAnsi="IRNazanin" w:cs="IRNazanin"/>
          <w:b/>
          <w:bCs/>
        </w:rPr>
        <w:t xml:space="preserve"> (Macro/Where Condition):</w:t>
      </w:r>
      <w:r w:rsidRPr="00245553">
        <w:rPr>
          <w:rFonts w:ascii="IRNazanin" w:hAnsi="IRNazanin" w:cs="IRNazanin"/>
        </w:rPr>
        <w:t xml:space="preserve"> </w:t>
      </w:r>
      <w:r w:rsidRPr="00245553">
        <w:rPr>
          <w:rFonts w:ascii="IRNazanin" w:hAnsi="IRNazanin" w:cs="IRNazanin"/>
          <w:rtl/>
        </w:rPr>
        <w:t>روی فرم ثبت سفارش، یک دکمه تعبیه شد. در رویداد کلیک این دکمه</w:t>
      </w:r>
      <w:r w:rsidRPr="00245553">
        <w:rPr>
          <w:rFonts w:ascii="IRNazanin" w:hAnsi="IRNazanin" w:cs="IRNazanin"/>
        </w:rPr>
        <w:t xml:space="preserve"> (On Click)</w:t>
      </w:r>
      <w:r w:rsidRPr="00245553">
        <w:rPr>
          <w:rFonts w:ascii="IRNazanin" w:hAnsi="IRNazanin" w:cs="IRNazanin"/>
          <w:rtl/>
        </w:rPr>
        <w:t xml:space="preserve">، یک ماکروی </w:t>
      </w:r>
      <w:proofErr w:type="spellStart"/>
      <w:r w:rsidRPr="00245553">
        <w:rPr>
          <w:rFonts w:ascii="IRNazanin" w:hAnsi="IRNazanin" w:cs="IRNazanin"/>
        </w:rPr>
        <w:t>OpenReport</w:t>
      </w:r>
      <w:proofErr w:type="spellEnd"/>
      <w:r w:rsidRPr="00245553">
        <w:rPr>
          <w:rFonts w:ascii="IRNazanin" w:hAnsi="IRNazanin" w:cs="IRNazanin"/>
        </w:rPr>
        <w:t xml:space="preserve"> </w:t>
      </w:r>
      <w:r w:rsidRPr="00245553">
        <w:rPr>
          <w:rFonts w:ascii="IRNazanin" w:hAnsi="IRNazanin" w:cs="IRNazanin"/>
          <w:rtl/>
        </w:rPr>
        <w:t>نوشته شد که شامل یک شرط حیاتی</w:t>
      </w:r>
      <w:r w:rsidRPr="00245553">
        <w:rPr>
          <w:rFonts w:ascii="IRNazanin" w:hAnsi="IRNazanin" w:cs="IRNazanin"/>
        </w:rPr>
        <w:t xml:space="preserve"> (Where Condition) </w:t>
      </w:r>
      <w:r w:rsidRPr="00245553">
        <w:rPr>
          <w:rFonts w:ascii="IRNazanin" w:hAnsi="IRNazanin" w:cs="IRNazanin"/>
          <w:rtl/>
        </w:rPr>
        <w:t>بود</w:t>
      </w:r>
      <w:r w:rsidRPr="00245553">
        <w:rPr>
          <w:rFonts w:ascii="IRNazanin" w:hAnsi="IRNazanin" w:cs="IRNazanin"/>
        </w:rPr>
        <w:t>: [</w:t>
      </w:r>
      <w:proofErr w:type="spellStart"/>
      <w:r w:rsidRPr="00245553">
        <w:rPr>
          <w:rFonts w:ascii="IRNazanin" w:hAnsi="IRNazanin" w:cs="IRNazanin"/>
        </w:rPr>
        <w:t>OrderID</w:t>
      </w:r>
      <w:proofErr w:type="spellEnd"/>
      <w:r w:rsidRPr="00245553">
        <w:rPr>
          <w:rFonts w:ascii="IRNazanin" w:hAnsi="IRNazanin" w:cs="IRNazanin"/>
        </w:rPr>
        <w:t>]=[Forms]![Orders</w:t>
      </w:r>
      <w:proofErr w:type="gramStart"/>
      <w:r w:rsidRPr="00245553">
        <w:rPr>
          <w:rFonts w:ascii="IRNazanin" w:hAnsi="IRNazanin" w:cs="IRNazanin"/>
        </w:rPr>
        <w:t>]![</w:t>
      </w:r>
      <w:proofErr w:type="spellStart"/>
      <w:proofErr w:type="gramEnd"/>
      <w:r w:rsidRPr="00245553">
        <w:rPr>
          <w:rFonts w:ascii="IRNazanin" w:hAnsi="IRNazanin" w:cs="IRNazanin"/>
        </w:rPr>
        <w:t>OrderID</w:t>
      </w:r>
      <w:proofErr w:type="spellEnd"/>
      <w:r w:rsidRPr="00245553">
        <w:rPr>
          <w:rFonts w:ascii="IRNazanin" w:hAnsi="IRNazanin" w:cs="IRNazanin"/>
        </w:rPr>
        <w:t xml:space="preserve">]. </w:t>
      </w:r>
      <w:r w:rsidRPr="00245553">
        <w:rPr>
          <w:rFonts w:ascii="IRNazanin" w:hAnsi="IRNazanin" w:cs="IRNazanin"/>
          <w:rtl/>
        </w:rPr>
        <w:t>این شرط به موتور پایگاه داده دستور می‌دهد که گزارش را صرفاً برای سفارشِ فعال در رابط کاربری فیلتر کند</w:t>
      </w:r>
      <w:r w:rsidRPr="00245553">
        <w:rPr>
          <w:rFonts w:ascii="IRNazanin" w:hAnsi="IRNazanin" w:cs="IRNazanin"/>
        </w:rPr>
        <w:t>.</w:t>
      </w:r>
    </w:p>
    <w:p w14:paraId="3F5B60B3" w14:textId="491C6B21" w:rsidR="006B5292" w:rsidRPr="00245553" w:rsidRDefault="006B5292" w:rsidP="006B5292">
      <w:pPr>
        <w:bidi/>
        <w:ind w:left="360"/>
        <w:rPr>
          <w:rFonts w:ascii="IRNazanin" w:hAnsi="IRNazanin" w:cs="IRNazanin"/>
        </w:rPr>
      </w:pPr>
      <w:r w:rsidRPr="006B5292">
        <w:rPr>
          <w:rFonts w:ascii="IRNazanin" w:hAnsi="IRNazanin" w:cs="IRNazanin"/>
          <w:rtl/>
        </w:rPr>
        <w:drawing>
          <wp:inline distT="0" distB="0" distL="0" distR="0" wp14:anchorId="6246A9A0" wp14:editId="27EF9CD8">
            <wp:extent cx="5943600" cy="847725"/>
            <wp:effectExtent l="0" t="0" r="0" b="9525"/>
            <wp:docPr id="56238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85314" name=""/>
                    <pic:cNvPicPr/>
                  </pic:nvPicPr>
                  <pic:blipFill>
                    <a:blip r:embed="rId8"/>
                    <a:stretch>
                      <a:fillRect/>
                    </a:stretch>
                  </pic:blipFill>
                  <pic:spPr>
                    <a:xfrm>
                      <a:off x="0" y="0"/>
                      <a:ext cx="5943600" cy="847725"/>
                    </a:xfrm>
                    <a:prstGeom prst="rect">
                      <a:avLst/>
                    </a:prstGeom>
                  </pic:spPr>
                </pic:pic>
              </a:graphicData>
            </a:graphic>
          </wp:inline>
        </w:drawing>
      </w:r>
    </w:p>
    <w:p w14:paraId="3412BB14" w14:textId="77777777" w:rsidR="00245553" w:rsidRDefault="00245553" w:rsidP="00245553">
      <w:pPr>
        <w:numPr>
          <w:ilvl w:val="0"/>
          <w:numId w:val="3"/>
        </w:numPr>
        <w:bidi/>
        <w:rPr>
          <w:rFonts w:ascii="IRNazanin" w:hAnsi="IRNazanin" w:cs="IRNazanin"/>
        </w:rPr>
      </w:pPr>
      <w:r w:rsidRPr="00245553">
        <w:rPr>
          <w:rFonts w:ascii="IRNazanin" w:hAnsi="IRNazanin" w:cs="IRNazanin"/>
          <w:b/>
          <w:bCs/>
          <w:rtl/>
        </w:rPr>
        <w:t>خروجی</w:t>
      </w:r>
      <w:r w:rsidRPr="00245553">
        <w:rPr>
          <w:rFonts w:ascii="IRNazanin" w:hAnsi="IRNazanin" w:cs="IRNazanin"/>
          <w:b/>
          <w:bCs/>
        </w:rPr>
        <w:t>:</w:t>
      </w:r>
      <w:r w:rsidRPr="00245553">
        <w:rPr>
          <w:rFonts w:ascii="IRNazanin" w:hAnsi="IRNazanin" w:cs="IRNazanin"/>
        </w:rPr>
        <w:t xml:space="preserve"> </w:t>
      </w:r>
      <w:r w:rsidRPr="00245553">
        <w:rPr>
          <w:rFonts w:ascii="IRNazanin" w:hAnsi="IRNazanin" w:cs="IRNazanin"/>
          <w:rtl/>
        </w:rPr>
        <w:t>تبدیل فرآیند پیچیده‌ی جستجو و چاپ فاکتور به فشردن یک کلیک ساده؛ که منجر به افزایش چشمگیر سرعت عمل کاربران سیستم می‌شود</w:t>
      </w:r>
      <w:r w:rsidRPr="00245553">
        <w:rPr>
          <w:rFonts w:ascii="IRNazanin" w:hAnsi="IRNazanin" w:cs="IRNazanin"/>
        </w:rPr>
        <w:t>.</w:t>
      </w:r>
    </w:p>
    <w:p w14:paraId="53BF37EB" w14:textId="4546DDEE" w:rsidR="006B5292" w:rsidRPr="00245553" w:rsidRDefault="006B5292" w:rsidP="006B5292">
      <w:pPr>
        <w:bidi/>
        <w:ind w:left="360"/>
        <w:rPr>
          <w:rFonts w:ascii="IRNazanin" w:hAnsi="IRNazanin" w:cs="IRNazanin"/>
        </w:rPr>
      </w:pPr>
      <w:r w:rsidRPr="006B5292">
        <w:rPr>
          <w:rFonts w:ascii="IRNazanin" w:hAnsi="IRNazanin" w:cs="IRNazanin"/>
          <w:rtl/>
        </w:rPr>
        <w:lastRenderedPageBreak/>
        <w:drawing>
          <wp:inline distT="0" distB="0" distL="0" distR="0" wp14:anchorId="4ABCD731" wp14:editId="20FB10F1">
            <wp:extent cx="5943600" cy="4185285"/>
            <wp:effectExtent l="0" t="0" r="0" b="5715"/>
            <wp:docPr id="183171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13018" name=""/>
                    <pic:cNvPicPr/>
                  </pic:nvPicPr>
                  <pic:blipFill>
                    <a:blip r:embed="rId9"/>
                    <a:stretch>
                      <a:fillRect/>
                    </a:stretch>
                  </pic:blipFill>
                  <pic:spPr>
                    <a:xfrm>
                      <a:off x="0" y="0"/>
                      <a:ext cx="5943600" cy="4185285"/>
                    </a:xfrm>
                    <a:prstGeom prst="rect">
                      <a:avLst/>
                    </a:prstGeom>
                  </pic:spPr>
                </pic:pic>
              </a:graphicData>
            </a:graphic>
          </wp:inline>
        </w:drawing>
      </w:r>
    </w:p>
    <w:p w14:paraId="76E63EAE" w14:textId="77777777" w:rsidR="005248DE" w:rsidRPr="00245553" w:rsidRDefault="005248DE" w:rsidP="00245553">
      <w:pPr>
        <w:bidi/>
        <w:rPr>
          <w:rFonts w:ascii="IRNazanin" w:hAnsi="IRNazanin" w:cs="IRNazanin"/>
        </w:rPr>
      </w:pPr>
    </w:p>
    <w:sectPr w:rsidR="005248DE" w:rsidRPr="002455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RNazanin">
    <w:panose1 w:val="02000506000000020002"/>
    <w:charset w:val="00"/>
    <w:family w:val="auto"/>
    <w:pitch w:val="variable"/>
    <w:sig w:usb0="00002003" w:usb1="00000000" w:usb2="00000000"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42D88"/>
    <w:multiLevelType w:val="multilevel"/>
    <w:tmpl w:val="EB5C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671820"/>
    <w:multiLevelType w:val="multilevel"/>
    <w:tmpl w:val="95AA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962125"/>
    <w:multiLevelType w:val="multilevel"/>
    <w:tmpl w:val="8DC2CB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22692A"/>
    <w:multiLevelType w:val="multilevel"/>
    <w:tmpl w:val="71DA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104236">
    <w:abstractNumId w:val="1"/>
  </w:num>
  <w:num w:numId="2" w16cid:durableId="54858446">
    <w:abstractNumId w:val="3"/>
  </w:num>
  <w:num w:numId="3" w16cid:durableId="2052340506">
    <w:abstractNumId w:val="0"/>
  </w:num>
  <w:num w:numId="4" w16cid:durableId="2836607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553"/>
    <w:rsid w:val="00245553"/>
    <w:rsid w:val="005248DE"/>
    <w:rsid w:val="00605F9E"/>
    <w:rsid w:val="006B5292"/>
    <w:rsid w:val="00AE04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FC2DA"/>
  <w15:chartTrackingRefBased/>
  <w15:docId w15:val="{4A98F2A6-4FD3-43AA-BE20-267270AE4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5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553"/>
    <w:rPr>
      <w:rFonts w:eastAsiaTheme="majorEastAsia" w:cstheme="majorBidi"/>
      <w:color w:val="272727" w:themeColor="text1" w:themeTint="D8"/>
    </w:rPr>
  </w:style>
  <w:style w:type="paragraph" w:styleId="Title">
    <w:name w:val="Title"/>
    <w:basedOn w:val="Normal"/>
    <w:next w:val="Normal"/>
    <w:link w:val="TitleChar"/>
    <w:uiPriority w:val="10"/>
    <w:qFormat/>
    <w:rsid w:val="00245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553"/>
    <w:pPr>
      <w:spacing w:before="160"/>
      <w:jc w:val="center"/>
    </w:pPr>
    <w:rPr>
      <w:i/>
      <w:iCs/>
      <w:color w:val="404040" w:themeColor="text1" w:themeTint="BF"/>
    </w:rPr>
  </w:style>
  <w:style w:type="character" w:customStyle="1" w:styleId="QuoteChar">
    <w:name w:val="Quote Char"/>
    <w:basedOn w:val="DefaultParagraphFont"/>
    <w:link w:val="Quote"/>
    <w:uiPriority w:val="29"/>
    <w:rsid w:val="00245553"/>
    <w:rPr>
      <w:i/>
      <w:iCs/>
      <w:color w:val="404040" w:themeColor="text1" w:themeTint="BF"/>
    </w:rPr>
  </w:style>
  <w:style w:type="paragraph" w:styleId="ListParagraph">
    <w:name w:val="List Paragraph"/>
    <w:basedOn w:val="Normal"/>
    <w:uiPriority w:val="34"/>
    <w:qFormat/>
    <w:rsid w:val="00245553"/>
    <w:pPr>
      <w:ind w:left="720"/>
      <w:contextualSpacing/>
    </w:pPr>
  </w:style>
  <w:style w:type="character" w:styleId="IntenseEmphasis">
    <w:name w:val="Intense Emphasis"/>
    <w:basedOn w:val="DefaultParagraphFont"/>
    <w:uiPriority w:val="21"/>
    <w:qFormat/>
    <w:rsid w:val="00245553"/>
    <w:rPr>
      <w:i/>
      <w:iCs/>
      <w:color w:val="0F4761" w:themeColor="accent1" w:themeShade="BF"/>
    </w:rPr>
  </w:style>
  <w:style w:type="paragraph" w:styleId="IntenseQuote">
    <w:name w:val="Intense Quote"/>
    <w:basedOn w:val="Normal"/>
    <w:next w:val="Normal"/>
    <w:link w:val="IntenseQuoteChar"/>
    <w:uiPriority w:val="30"/>
    <w:qFormat/>
    <w:rsid w:val="00245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553"/>
    <w:rPr>
      <w:i/>
      <w:iCs/>
      <w:color w:val="0F4761" w:themeColor="accent1" w:themeShade="BF"/>
    </w:rPr>
  </w:style>
  <w:style w:type="character" w:styleId="IntenseReference">
    <w:name w:val="Intense Reference"/>
    <w:basedOn w:val="DefaultParagraphFont"/>
    <w:uiPriority w:val="32"/>
    <w:qFormat/>
    <w:rsid w:val="002455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661</Words>
  <Characters>3770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amirali sh</dc:creator>
  <cp:keywords/>
  <dc:description/>
  <cp:lastModifiedBy>amirali sh</cp:lastModifiedBy>
  <cp:revision>1</cp:revision>
  <dcterms:created xsi:type="dcterms:W3CDTF">2026-06-29T13:28:00Z</dcterms:created>
  <dcterms:modified xsi:type="dcterms:W3CDTF">2026-06-29T13:44:00Z</dcterms:modified>
</cp:coreProperties>
</file>