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"/>
        <w:gridCol w:w="1754"/>
        <w:gridCol w:w="2240"/>
        <w:gridCol w:w="2240"/>
        <w:gridCol w:w="2240"/>
      </w:tblGrid>
      <w:tr w:rsidR="00E61EA7" w:rsidRPr="000D5811" w14:paraId="143F06F9" w14:textId="4CE06228" w:rsidTr="00E61EA7">
        <w:trPr>
          <w:trHeight w:val="106"/>
        </w:trPr>
        <w:tc>
          <w:tcPr>
            <w:tcW w:w="468" w:type="pct"/>
            <w:shd w:val="clear" w:color="auto" w:fill="4472C4" w:themeFill="accent1"/>
          </w:tcPr>
          <w:p w14:paraId="2149346C" w14:textId="601BDB53" w:rsidR="00E61EA7" w:rsidRPr="000D5811" w:rsidRDefault="00E61EA7">
            <w:pPr>
              <w:rPr>
                <w:rFonts w:cs="B Nazanin"/>
              </w:rPr>
            </w:pPr>
            <w:r>
              <w:rPr>
                <w:rFonts w:cs="B Nazanin"/>
              </w:rPr>
              <w:t>priority</w:t>
            </w:r>
          </w:p>
        </w:tc>
        <w:tc>
          <w:tcPr>
            <w:tcW w:w="938" w:type="pct"/>
            <w:shd w:val="clear" w:color="auto" w:fill="4472C4" w:themeFill="accent1"/>
          </w:tcPr>
          <w:p w14:paraId="106CDD31" w14:textId="5D8A0C3E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</w:t>
            </w:r>
          </w:p>
        </w:tc>
        <w:tc>
          <w:tcPr>
            <w:tcW w:w="1198" w:type="pct"/>
            <w:shd w:val="clear" w:color="auto" w:fill="4472C4" w:themeFill="accent1"/>
          </w:tcPr>
          <w:p w14:paraId="3B6E5EFE" w14:textId="4C2D7364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قابلیت</w:t>
            </w:r>
          </w:p>
        </w:tc>
        <w:tc>
          <w:tcPr>
            <w:tcW w:w="1198" w:type="pct"/>
            <w:shd w:val="clear" w:color="auto" w:fill="4472C4" w:themeFill="accent1"/>
          </w:tcPr>
          <w:p w14:paraId="2F7E063B" w14:textId="77777777" w:rsidR="00E61EA7" w:rsidRDefault="00E61EA7" w:rsidP="000C66A1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  <w:shd w:val="clear" w:color="auto" w:fill="4472C4" w:themeFill="accent1"/>
          </w:tcPr>
          <w:p w14:paraId="57226A5A" w14:textId="77777777" w:rsidR="00E61EA7" w:rsidRDefault="00E61EA7" w:rsidP="000C66A1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1CA7790F" w14:textId="5E56E605" w:rsidTr="00E61EA7">
        <w:trPr>
          <w:trHeight w:val="106"/>
        </w:trPr>
        <w:tc>
          <w:tcPr>
            <w:tcW w:w="468" w:type="pct"/>
            <w:vMerge w:val="restart"/>
          </w:tcPr>
          <w:p w14:paraId="6979EC96" w14:textId="77777777" w:rsidR="00E61EA7" w:rsidRPr="000D5811" w:rsidRDefault="00E61EA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938" w:type="pct"/>
          </w:tcPr>
          <w:p w14:paraId="24DED28C" w14:textId="06B68370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(صفحه قرارداد </w:t>
            </w:r>
            <w:r w:rsidRPr="000D5811">
              <w:rPr>
                <w:rFonts w:ascii="Arial" w:hAnsi="Arial" w:cs="Arial" w:hint="cs"/>
                <w:rtl/>
              </w:rPr>
              <w:t>–</w:t>
            </w:r>
            <w:r w:rsidRPr="000D5811">
              <w:rPr>
                <w:rFonts w:cs="B Nazanin" w:hint="cs"/>
                <w:rtl/>
              </w:rPr>
              <w:t xml:space="preserve"> صفحه مدارک )</w:t>
            </w:r>
          </w:p>
        </w:tc>
        <w:tc>
          <w:tcPr>
            <w:tcW w:w="1198" w:type="pct"/>
            <w:vMerge w:val="restart"/>
          </w:tcPr>
          <w:p w14:paraId="13401662" w14:textId="78B284C2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>سرویس دریافت لیست قراردادهای مشتری با قابلیت برگرداندن نسخه قرارداد</w:t>
            </w:r>
          </w:p>
        </w:tc>
        <w:tc>
          <w:tcPr>
            <w:tcW w:w="1198" w:type="pct"/>
            <w:vMerge w:val="restart"/>
          </w:tcPr>
          <w:p w14:paraId="047ACDF0" w14:textId="77777777" w:rsidR="00E61EA7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431749AA" w14:textId="77777777" w:rsidR="00E61EA7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میخواهم که</w:t>
            </w:r>
            <w:r>
              <w:rPr>
                <w:rFonts w:asciiTheme="majorBidi" w:hAnsiTheme="majorBidi"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 xml:space="preserve">لیست قراردادهای </w:t>
            </w:r>
            <w:r>
              <w:rPr>
                <w:rFonts w:cs="B Nazanin" w:hint="cs"/>
                <w:rtl/>
              </w:rPr>
              <w:t xml:space="preserve">یک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دریافت کنم </w:t>
            </w:r>
          </w:p>
          <w:p w14:paraId="7874340A" w14:textId="44AE35B5" w:rsidR="00E61EA7" w:rsidRPr="000D5811" w:rsidRDefault="00E61EA7" w:rsidP="00573907">
            <w:pPr>
              <w:bidi/>
              <w:rPr>
                <w:rFonts w:cs="B Nazanin" w:hint="cs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که بتوانم</w:t>
            </w:r>
            <w:r>
              <w:rPr>
                <w:rFonts w:asciiTheme="majorBidi" w:hAnsiTheme="majorBidi"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از </w:t>
            </w:r>
            <w:r>
              <w:rPr>
                <w:rFonts w:cs="B Nazanin" w:hint="cs"/>
                <w:rtl/>
              </w:rPr>
              <w:t>اطلاعات و جزئیات</w:t>
            </w:r>
            <w:r>
              <w:rPr>
                <w:rFonts w:cs="B Nazanin" w:hint="cs"/>
                <w:rtl/>
              </w:rPr>
              <w:t xml:space="preserve"> آن قراردادها مطلع شوم</w:t>
            </w:r>
            <w:r>
              <w:rPr>
                <w:rFonts w:cs="B Nazanin" w:hint="cs"/>
                <w:rtl/>
              </w:rPr>
              <w:t>.</w:t>
            </w:r>
          </w:p>
        </w:tc>
        <w:tc>
          <w:tcPr>
            <w:tcW w:w="1198" w:type="pct"/>
            <w:vMerge w:val="restart"/>
          </w:tcPr>
          <w:p w14:paraId="7BF31AA2" w14:textId="2C87CD73" w:rsidR="00E61EA7" w:rsidRDefault="00E61EA7" w:rsidP="00E61EA7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>
              <w:rPr>
                <w:rFonts w:cs="B Nazanin" w:hint="cs"/>
                <w:rtl/>
              </w:rPr>
              <w:t>ادمین</w:t>
            </w:r>
            <w:r>
              <w:rPr>
                <w:rFonts w:cs="B Nazanin" w:hint="cs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لیست قراردادهای 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>
              <w:rPr>
                <w:rFonts w:cs="B Nazanin" w:hint="cs"/>
                <w:rtl/>
              </w:rPr>
              <w:t xml:space="preserve">کاربر سیستم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مدارک هویتی میروم.</w:t>
            </w:r>
          </w:p>
          <w:p w14:paraId="3851A19A" w14:textId="77777777" w:rsidR="00E61EA7" w:rsidRDefault="00E61EA7" w:rsidP="00E61EA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شخص مورد نظر را جستجو میکنم.</w:t>
            </w:r>
          </w:p>
          <w:p w14:paraId="2EB16863" w14:textId="77777777" w:rsidR="00E61EA7" w:rsidRDefault="00E61EA7" w:rsidP="00E61EA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مدارک هویتی او را میبینم.</w:t>
            </w:r>
          </w:p>
          <w:p w14:paraId="66FE76D4" w14:textId="77777777" w:rsidR="00E61EA7" w:rsidRDefault="00E61EA7" w:rsidP="00E61EA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از لیست مدارک، یکی مدارکی که در وضعیت آماده تایید است را انتخاب میکنم</w:t>
            </w:r>
          </w:p>
          <w:p w14:paraId="4B218D30" w14:textId="77777777" w:rsidR="00E61EA7" w:rsidRDefault="00E61EA7" w:rsidP="00E61EA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 روی دکمه مشاهده کلیک میکنم</w:t>
            </w:r>
          </w:p>
          <w:p w14:paraId="61325309" w14:textId="77777777" w:rsidR="00E61EA7" w:rsidRDefault="00E61EA7" w:rsidP="00E61EA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تصویر مدرک در صفحه جدید نمایش داده میشود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در صفحه باز شده بر روی دکمه تایید کلیک میکنم.</w:t>
            </w:r>
          </w:p>
          <w:p w14:paraId="46C33A2A" w14:textId="62A86FFC" w:rsidR="00E61EA7" w:rsidRDefault="00E61EA7" w:rsidP="00E61EA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 مدرک به تایید شده تبدیل میشود.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</w:tr>
      <w:tr w:rsidR="00E61EA7" w:rsidRPr="000D5811" w14:paraId="4B3F9455" w14:textId="4A9B29C2" w:rsidTr="00E61EA7">
        <w:trPr>
          <w:trHeight w:val="106"/>
        </w:trPr>
        <w:tc>
          <w:tcPr>
            <w:tcW w:w="468" w:type="pct"/>
            <w:vMerge/>
          </w:tcPr>
          <w:p w14:paraId="2FD895B9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22F49E18" w14:textId="03DEEB6A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برخی دسترسی ها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 (مثلا اگر نسخه 2 داریم نسخه 1 دیگه نمیشه حذف بشه)</w:t>
            </w:r>
          </w:p>
        </w:tc>
        <w:tc>
          <w:tcPr>
            <w:tcW w:w="1198" w:type="pct"/>
            <w:vMerge/>
          </w:tcPr>
          <w:p w14:paraId="1D61C7E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  <w:vMerge/>
          </w:tcPr>
          <w:p w14:paraId="3D9E9513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  <w:vMerge/>
          </w:tcPr>
          <w:p w14:paraId="3D9DE2C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237E702A" w14:textId="6D11A3F6" w:rsidTr="00E61EA7">
        <w:trPr>
          <w:trHeight w:val="106"/>
        </w:trPr>
        <w:tc>
          <w:tcPr>
            <w:tcW w:w="468" w:type="pct"/>
            <w:vMerge/>
          </w:tcPr>
          <w:p w14:paraId="612A546C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2FF5A161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1198" w:type="pct"/>
            <w:vMerge/>
          </w:tcPr>
          <w:p w14:paraId="7D3CE08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  <w:vMerge/>
          </w:tcPr>
          <w:p w14:paraId="66F1F8FE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  <w:vMerge/>
          </w:tcPr>
          <w:p w14:paraId="58CC12FF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305FF4A0" w14:textId="28019994" w:rsidTr="00E61EA7">
        <w:trPr>
          <w:trHeight w:val="106"/>
        </w:trPr>
        <w:tc>
          <w:tcPr>
            <w:tcW w:w="468" w:type="pct"/>
            <w:vMerge w:val="restart"/>
          </w:tcPr>
          <w:p w14:paraId="21D178D0" w14:textId="77777777" w:rsidR="00E61EA7" w:rsidRPr="000D5811" w:rsidRDefault="00E61EA7" w:rsidP="000C66A1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938" w:type="pct"/>
          </w:tcPr>
          <w:p w14:paraId="3296D21B" w14:textId="4D5AD3FA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ایجاد جدول دیتابیس برای اطلاعات جانبی</w:t>
            </w:r>
          </w:p>
        </w:tc>
        <w:tc>
          <w:tcPr>
            <w:tcW w:w="1198" w:type="pct"/>
            <w:vMerge w:val="restart"/>
          </w:tcPr>
          <w:p w14:paraId="5F072694" w14:textId="7DCC31F3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قابلیت ثبت اطلاعات جانبی برای قرارداد مشخص(احتمالا وارد کردن مقادیر بصورت دستی)</w:t>
            </w:r>
          </w:p>
        </w:tc>
        <w:tc>
          <w:tcPr>
            <w:tcW w:w="1198" w:type="pct"/>
          </w:tcPr>
          <w:p w14:paraId="0E14A50B" w14:textId="77777777" w:rsidR="00E61EA7" w:rsidRPr="000D5811" w:rsidRDefault="00E61EA7" w:rsidP="000C66A1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606D8D8B" w14:textId="77777777" w:rsidR="00E61EA7" w:rsidRPr="000D5811" w:rsidRDefault="00E61EA7" w:rsidP="000C66A1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683B4E52" w14:textId="65DBF1F9" w:rsidTr="00E61EA7">
        <w:trPr>
          <w:trHeight w:val="106"/>
        </w:trPr>
        <w:tc>
          <w:tcPr>
            <w:tcW w:w="468" w:type="pct"/>
            <w:vMerge/>
          </w:tcPr>
          <w:p w14:paraId="3F9B566A" w14:textId="77777777" w:rsidR="00E61EA7" w:rsidRPr="000D5811" w:rsidRDefault="00E61EA7" w:rsidP="000C66A1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454EE824" w14:textId="2D50CA79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ارتباط شخص - قرارداد</w:t>
            </w:r>
          </w:p>
        </w:tc>
        <w:tc>
          <w:tcPr>
            <w:tcW w:w="1198" w:type="pct"/>
            <w:vMerge/>
          </w:tcPr>
          <w:p w14:paraId="7F2C796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</w:tcPr>
          <w:p w14:paraId="78274EE7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</w:tcPr>
          <w:p w14:paraId="41DECD8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4A1505CF" w14:textId="1B8069E0" w:rsidTr="00E61EA7">
        <w:trPr>
          <w:trHeight w:val="106"/>
        </w:trPr>
        <w:tc>
          <w:tcPr>
            <w:tcW w:w="468" w:type="pct"/>
            <w:vMerge/>
          </w:tcPr>
          <w:p w14:paraId="46388637" w14:textId="77777777" w:rsidR="00E61EA7" w:rsidRPr="000D5811" w:rsidRDefault="00E61EA7" w:rsidP="000C66A1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0181D170" w14:textId="77777777" w:rsidR="00E61EA7" w:rsidRPr="000D5811" w:rsidRDefault="00E61EA7" w:rsidP="000C66A1">
            <w:pPr>
              <w:rPr>
                <w:rFonts w:cs="B Nazanin"/>
              </w:rPr>
            </w:pPr>
          </w:p>
        </w:tc>
        <w:tc>
          <w:tcPr>
            <w:tcW w:w="1198" w:type="pct"/>
            <w:vMerge/>
          </w:tcPr>
          <w:p w14:paraId="6C4C66EA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</w:tcPr>
          <w:p w14:paraId="16D4829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1198" w:type="pct"/>
          </w:tcPr>
          <w:p w14:paraId="286A6D13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4F1833A6" w14:textId="15E73C4F" w:rsidTr="00E61EA7">
        <w:tc>
          <w:tcPr>
            <w:tcW w:w="1406" w:type="pct"/>
            <w:gridSpan w:val="2"/>
          </w:tcPr>
          <w:p w14:paraId="6C387770" w14:textId="6D18C4FB" w:rsidR="00E61EA7" w:rsidRPr="000D5811" w:rsidRDefault="00E61EA7" w:rsidP="000C66A1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1198" w:type="pct"/>
          </w:tcPr>
          <w:p w14:paraId="4D4AF14F" w14:textId="5DEB594C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اضافه شدن قابلیت امضا الکترونیک در آنلاین (فلو امضا الکترونیک کامل طی شود)</w:t>
            </w:r>
          </w:p>
        </w:tc>
        <w:tc>
          <w:tcPr>
            <w:tcW w:w="1198" w:type="pct"/>
          </w:tcPr>
          <w:p w14:paraId="7EB7C40C" w14:textId="77777777" w:rsidR="00E61EA7" w:rsidRPr="000D5811" w:rsidRDefault="00E61EA7" w:rsidP="000C66A1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63016456" w14:textId="77777777" w:rsidR="00E61EA7" w:rsidRPr="000D5811" w:rsidRDefault="00E61EA7" w:rsidP="000C66A1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33DAE4E5" w14:textId="47731594" w:rsidTr="00E61EA7">
        <w:tc>
          <w:tcPr>
            <w:tcW w:w="1406" w:type="pct"/>
            <w:gridSpan w:val="2"/>
          </w:tcPr>
          <w:p w14:paraId="3789341E" w14:textId="0830E506" w:rsidR="00E61EA7" w:rsidRPr="000D5811" w:rsidRDefault="00E61EA7" w:rsidP="00D4056F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1198" w:type="pct"/>
          </w:tcPr>
          <w:p w14:paraId="25A130D3" w14:textId="28C89407" w:rsidR="00E61EA7" w:rsidRPr="000D5811" w:rsidRDefault="00E61EA7" w:rsidP="00D4056F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اضافه شدن قابلیت </w:t>
            </w:r>
            <w:r>
              <w:rPr>
                <w:rFonts w:cs="B Nazanin" w:hint="cs"/>
                <w:rtl/>
              </w:rPr>
              <w:t>نمایش فایل امضا شده به مشتری</w:t>
            </w:r>
          </w:p>
        </w:tc>
        <w:tc>
          <w:tcPr>
            <w:tcW w:w="1198" w:type="pct"/>
          </w:tcPr>
          <w:p w14:paraId="064077A7" w14:textId="77777777" w:rsidR="00E61EA7" w:rsidRPr="000D5811" w:rsidRDefault="00E61EA7" w:rsidP="00D4056F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250F9C8B" w14:textId="77777777" w:rsidR="00E61EA7" w:rsidRPr="000D5811" w:rsidRDefault="00E61EA7" w:rsidP="00D4056F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12ED8903" w14:textId="62F548CD" w:rsidTr="00E61EA7">
        <w:tc>
          <w:tcPr>
            <w:tcW w:w="468" w:type="pct"/>
          </w:tcPr>
          <w:p w14:paraId="3F058217" w14:textId="77777777" w:rsidR="00E61EA7" w:rsidRPr="000D5811" w:rsidRDefault="00E61EA7" w:rsidP="0012529C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938" w:type="pct"/>
          </w:tcPr>
          <w:p w14:paraId="5E380ED5" w14:textId="3AB3A4F1" w:rsidR="00E61EA7" w:rsidRDefault="00E61EA7" w:rsidP="0012529C">
            <w:pPr>
              <w:bidi/>
              <w:rPr>
                <w:rFonts w:cs="B Nazanin"/>
                <w:rtl/>
              </w:rPr>
            </w:pPr>
            <w:r w:rsidRPr="009801BA">
              <w:rPr>
                <w:rStyle w:val="Strong"/>
                <w:rFonts w:cs="B Nazanin"/>
                <w:rtl/>
              </w:rPr>
              <w:t>سنار</w:t>
            </w:r>
            <w:r w:rsidRPr="009801BA">
              <w:rPr>
                <w:rStyle w:val="Strong"/>
                <w:rFonts w:cs="B Nazanin" w:hint="cs"/>
                <w:rtl/>
              </w:rPr>
              <w:t>ی</w:t>
            </w:r>
            <w:r w:rsidRPr="009801BA">
              <w:rPr>
                <w:rStyle w:val="Strong"/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</w:rPr>
              <w:t xml:space="preserve">: </w:t>
            </w:r>
            <w:r w:rsidRPr="009801BA">
              <w:rPr>
                <w:rFonts w:cs="B Nazanin"/>
                <w:rtl/>
              </w:rPr>
              <w:t>کاربر 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با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 مشتری را امضا میکند</w:t>
            </w:r>
            <w:r w:rsidRPr="009801BA"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br/>
              <w:t>“</w:t>
            </w:r>
            <w:r w:rsidRPr="009801BA">
              <w:rPr>
                <w:rFonts w:cs="B Nazanin"/>
                <w:rtl/>
              </w:rPr>
              <w:t>با توجه به ا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نکه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من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کاربر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هستم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در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صفحه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قراردادهای مشتری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lastRenderedPageBreak/>
              <w:t>هستم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Given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یک قرارداد را انتخاب میکنم.</w:t>
            </w:r>
          </w:p>
          <w:p w14:paraId="53261CBB" w14:textId="50FA8C2B" w:rsidR="00E61EA7" w:rsidRDefault="00E61EA7" w:rsidP="009A7536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 روی 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کل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کنم</w:t>
            </w:r>
            <w:r w:rsidRPr="009801BA">
              <w:rPr>
                <w:rFonts w:cs="B Nazanin"/>
              </w:rPr>
              <w:t>(</w:t>
            </w:r>
            <w:r w:rsidRPr="004B5DA5">
              <w:rPr>
                <w:rFonts w:cs="B Nazanin"/>
              </w:rPr>
              <w:t>When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>
              <w:rPr>
                <w:rFonts w:cs="B Nazanin" w:hint="cs"/>
                <w:rtl/>
              </w:rPr>
              <w:t xml:space="preserve"> غیرفعال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2265A31D" w14:textId="4FA193B0" w:rsidR="00E61EA7" w:rsidRDefault="00E61EA7" w:rsidP="00A166CA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کنار دکمه </w:t>
            </w:r>
            <w:r w:rsidRPr="00A4238D">
              <w:rPr>
                <w:rFonts w:cs="B Nazanin" w:hint="cs"/>
                <w:rtl/>
              </w:rPr>
              <w:t xml:space="preserve">"امضا دیجیتال" یک باکس نمایش داده میشود که </w:t>
            </w:r>
            <w:r>
              <w:rPr>
                <w:rFonts w:cs="B Nazanin" w:hint="cs"/>
                <w:rtl/>
              </w:rPr>
              <w:t xml:space="preserve">بنام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>
              <w:rPr>
                <w:rFonts w:cs="B Nazanin" w:hint="cs"/>
                <w:rtl/>
              </w:rPr>
              <w:t>است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34875BCB" w14:textId="45DC7421" w:rsidR="00E61EA7" w:rsidRDefault="00E61EA7" w:rsidP="00A166C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کنار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>
              <w:rPr>
                <w:rFonts w:cs="B Nazanin" w:hint="cs"/>
                <w:rtl/>
              </w:rPr>
              <w:t>،</w:t>
            </w:r>
            <w:r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دکمه دیگری بنام </w:t>
            </w:r>
            <w:r w:rsidRPr="004B5DA5">
              <w:rPr>
                <w:rFonts w:cs="B Nazanin" w:hint="cs"/>
                <w:rtl/>
              </w:rPr>
              <w:t xml:space="preserve">"ثبت کد </w:t>
            </w:r>
            <w:r w:rsidRPr="004B5DA5"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 نمایش داده 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2B265336" w14:textId="3EE4AE24" w:rsidR="00E61EA7" w:rsidRPr="004B5DA5" w:rsidRDefault="00E61EA7" w:rsidP="00A166C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زیر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یک زمان سنج 2 دقیقه ای شروع بعه شمارش معکوس میکند که موید زمان اعتبار 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است.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451984D7" w14:textId="2EA545EE" w:rsidR="00E61EA7" w:rsidRDefault="00E61EA7" w:rsidP="00A4238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سامانه 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را برای شماره موبایل مشتری ارسال میکند.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4DC82ECF" w14:textId="27DC266B" w:rsidR="00E61EA7" w:rsidRDefault="00E61EA7" w:rsidP="00A4238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مشتری آن کد را دریافت کرده و برای من میخواند.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3BEC976F" w14:textId="4E7A5757" w:rsidR="00E61EA7" w:rsidRDefault="00E61EA7" w:rsidP="005D64C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من آن کد را در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  وارد میکنم.</w:t>
            </w:r>
            <w:r w:rsidRPr="009801BA">
              <w:rPr>
                <w:rFonts w:cs="B Nazanin"/>
              </w:rPr>
              <w:t xml:space="preserve"> (</w:t>
            </w:r>
            <w:r w:rsidRPr="004B5DA5">
              <w:rPr>
                <w:rFonts w:cs="B Nazanin"/>
              </w:rPr>
              <w:t>When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دکمه </w:t>
            </w:r>
            <w:r w:rsidRPr="004B5DA5">
              <w:rPr>
                <w:rFonts w:cs="B Nazanin" w:hint="cs"/>
                <w:rtl/>
              </w:rPr>
              <w:t xml:space="preserve">"ثبت کد </w:t>
            </w:r>
            <w:r w:rsidRPr="004B5DA5"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3BE6F07E" w14:textId="6B597074" w:rsidR="00E61EA7" w:rsidRDefault="00E61EA7" w:rsidP="00E556B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سامانه امضا موفق دیجیتال این قرارداد را به من اطلاع میدهد.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532D4DF" w14:textId="53E9E1B8" w:rsidR="00E61EA7" w:rsidRPr="000D5811" w:rsidRDefault="00E61EA7" w:rsidP="00BB05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ردیف آن قرارداد در ستون امضا عبارت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امضا دیجیتال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درج شده است. </w:t>
            </w:r>
            <w:r w:rsidRPr="009801BA">
              <w:rPr>
                <w:rFonts w:cs="B Nazanin"/>
              </w:rPr>
              <w:t>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</w:tc>
        <w:tc>
          <w:tcPr>
            <w:tcW w:w="1198" w:type="pct"/>
          </w:tcPr>
          <w:p w14:paraId="3A1D5909" w14:textId="4D5FA709" w:rsidR="00E61EA7" w:rsidRPr="000D5811" w:rsidRDefault="00E61EA7" w:rsidP="0012529C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lastRenderedPageBreak/>
              <w:t>اضافه شدن قابلیت امضا الکترونیک در بک آفیس (فلو امضا الکترونیک کامل طی شود)</w:t>
            </w:r>
          </w:p>
        </w:tc>
        <w:tc>
          <w:tcPr>
            <w:tcW w:w="1198" w:type="pct"/>
          </w:tcPr>
          <w:p w14:paraId="59996C99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76F6C52C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79010970" w14:textId="73F72DFB" w:rsidTr="00E61EA7">
        <w:tc>
          <w:tcPr>
            <w:tcW w:w="468" w:type="pct"/>
          </w:tcPr>
          <w:p w14:paraId="0420955E" w14:textId="77777777" w:rsidR="00E61EA7" w:rsidRPr="000D5811" w:rsidRDefault="00E61EA7" w:rsidP="0012529C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146B11BA" w14:textId="77777777" w:rsidR="00E61EA7" w:rsidRDefault="00E61EA7" w:rsidP="0012529C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فرض کنید قرارداد نوع 1 در حال حاضر در سامانه فعال است و بر اساس نظر یک بخش خاص باید قرارداد نوع 2 ایجاد شود. این توع جدید ایجاد شده و در سامانه ثبت میشود. حالا همه آنهایی که نوع 1 را داشتن باید به طریقی مجبورشان کنیم تا نوع 2 را امضا کنند. </w:t>
            </w:r>
          </w:p>
          <w:p w14:paraId="43DD92EE" w14:textId="5419EB14" w:rsidR="00E61EA7" w:rsidRPr="000D5811" w:rsidRDefault="00E61EA7" w:rsidP="0012529C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یا حتی بطور کلی این قرارداد نوع 2 برای برخی مشتریان قابل امضا است یعنی میتوانند امضا کنند یا نکنند اما برای برخی مشتریان خاص فورس امضا است یعنی باید حتمن امضا کنند</w:t>
            </w:r>
          </w:p>
        </w:tc>
        <w:tc>
          <w:tcPr>
            <w:tcW w:w="1198" w:type="pct"/>
          </w:tcPr>
          <w:p w14:paraId="265A8084" w14:textId="015C3EED" w:rsidR="00E61EA7" w:rsidRPr="000D5811" w:rsidRDefault="00E61EA7" w:rsidP="0012529C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color w:val="FF0000"/>
                <w:rtl/>
              </w:rPr>
              <w:t>بررسی و نهایی سازی قابلیت فورس امضا برای قرارداد نوع خاص برای یک شخص مشخص یا اشخاص</w:t>
            </w:r>
          </w:p>
        </w:tc>
        <w:tc>
          <w:tcPr>
            <w:tcW w:w="1198" w:type="pct"/>
          </w:tcPr>
          <w:p w14:paraId="78FA965A" w14:textId="77777777" w:rsidR="00E61EA7" w:rsidRPr="000D5811" w:rsidRDefault="00E61EA7" w:rsidP="0012529C">
            <w:pPr>
              <w:bidi/>
              <w:rPr>
                <w:rFonts w:cs="B Nazanin" w:hint="cs"/>
                <w:color w:val="FF0000"/>
                <w:rtl/>
              </w:rPr>
            </w:pPr>
          </w:p>
        </w:tc>
        <w:tc>
          <w:tcPr>
            <w:tcW w:w="1198" w:type="pct"/>
          </w:tcPr>
          <w:p w14:paraId="6CABDFE8" w14:textId="77777777" w:rsidR="00E61EA7" w:rsidRPr="000D5811" w:rsidRDefault="00E61EA7" w:rsidP="0012529C">
            <w:pPr>
              <w:bidi/>
              <w:rPr>
                <w:rFonts w:cs="B Nazanin" w:hint="cs"/>
                <w:color w:val="FF0000"/>
                <w:rtl/>
              </w:rPr>
            </w:pPr>
          </w:p>
        </w:tc>
      </w:tr>
      <w:tr w:rsidR="00E61EA7" w:rsidRPr="000D5811" w14:paraId="1B717142" w14:textId="18B9AC83" w:rsidTr="00E61EA7">
        <w:tc>
          <w:tcPr>
            <w:tcW w:w="468" w:type="pct"/>
          </w:tcPr>
          <w:p w14:paraId="1CF9050D" w14:textId="77777777" w:rsidR="00E61EA7" w:rsidRPr="000D5811" w:rsidRDefault="00E61EA7" w:rsidP="0012529C">
            <w:pPr>
              <w:rPr>
                <w:rFonts w:cs="B Nazanin"/>
              </w:rPr>
            </w:pPr>
          </w:p>
        </w:tc>
        <w:tc>
          <w:tcPr>
            <w:tcW w:w="938" w:type="pct"/>
          </w:tcPr>
          <w:p w14:paraId="170AD71B" w14:textId="77777777" w:rsidR="00E61EA7" w:rsidRDefault="00E61EA7" w:rsidP="0012529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color w:val="FF0000"/>
              </w:rPr>
            </w:pPr>
            <w:r>
              <w:rPr>
                <w:rFonts w:cs="B Nazanin" w:hint="cs"/>
                <w:color w:val="FF0000"/>
                <w:rtl/>
              </w:rPr>
              <w:t>بگیم دارد</w:t>
            </w:r>
          </w:p>
          <w:p w14:paraId="15EAF3B0" w14:textId="77777777" w:rsidR="00E61EA7" w:rsidRDefault="00E61EA7" w:rsidP="0012529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color w:val="FF0000"/>
              </w:rPr>
            </w:pPr>
            <w:r>
              <w:rPr>
                <w:rFonts w:cs="B Nazanin" w:hint="cs"/>
                <w:color w:val="FF0000"/>
                <w:rtl/>
              </w:rPr>
              <w:t>بگیم ندارد</w:t>
            </w:r>
          </w:p>
          <w:p w14:paraId="374E29C4" w14:textId="77777777" w:rsidR="00E61EA7" w:rsidRPr="00D164F4" w:rsidRDefault="00E61EA7" w:rsidP="0012529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</w:rPr>
            </w:pPr>
            <w:r>
              <w:rPr>
                <w:rFonts w:cs="B Nazanin" w:hint="cs"/>
                <w:color w:val="FF0000"/>
                <w:rtl/>
              </w:rPr>
              <w:t>بگیم نوع 1 دارد نوع 2 ندارد</w:t>
            </w:r>
          </w:p>
          <w:p w14:paraId="18438A28" w14:textId="0B4D80AD" w:rsidR="00E61EA7" w:rsidRDefault="00E61EA7" w:rsidP="0012529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color w:val="FF0000"/>
                <w:rtl/>
              </w:rPr>
              <w:t xml:space="preserve">بگیم نوع 1 دارد تغییرات نوع 1 به نسبت </w:t>
            </w:r>
            <w:r>
              <w:rPr>
                <w:rFonts w:cs="B Nazanin" w:hint="cs"/>
                <w:color w:val="FF0000"/>
                <w:rtl/>
              </w:rPr>
              <w:lastRenderedPageBreak/>
              <w:t>نوع 2 که مثلا 3 تا فیلد است را ندارد.</w:t>
            </w:r>
          </w:p>
        </w:tc>
        <w:tc>
          <w:tcPr>
            <w:tcW w:w="1198" w:type="pct"/>
          </w:tcPr>
          <w:p w14:paraId="7217F07A" w14:textId="6C9A07BE" w:rsidR="00E61EA7" w:rsidRPr="00D164F4" w:rsidRDefault="00E61EA7" w:rsidP="0012529C">
            <w:pPr>
              <w:bidi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lastRenderedPageBreak/>
              <w:t>تصمیم گیری در مورد اینکه اگر شخص قرارداد آنلاین نوع 1 را داشت و نوع 2 را امضا نکرده بود هنوز و سرویسی از ما پرسید که آن شخص قرارداد آنلاین دارد یا خیر ما باید چه جوابی بدهیم ؟</w:t>
            </w:r>
          </w:p>
        </w:tc>
        <w:tc>
          <w:tcPr>
            <w:tcW w:w="1198" w:type="pct"/>
          </w:tcPr>
          <w:p w14:paraId="47FF2EF5" w14:textId="77777777" w:rsidR="00E61EA7" w:rsidRDefault="00E61EA7" w:rsidP="0012529C">
            <w:pPr>
              <w:bidi/>
              <w:rPr>
                <w:rFonts w:cs="B Nazanin" w:hint="cs"/>
                <w:color w:val="FF0000"/>
                <w:rtl/>
              </w:rPr>
            </w:pPr>
          </w:p>
        </w:tc>
        <w:tc>
          <w:tcPr>
            <w:tcW w:w="1198" w:type="pct"/>
          </w:tcPr>
          <w:p w14:paraId="261BE05A" w14:textId="77777777" w:rsidR="00E61EA7" w:rsidRDefault="00E61EA7" w:rsidP="0012529C">
            <w:pPr>
              <w:bidi/>
              <w:rPr>
                <w:rFonts w:cs="B Nazanin" w:hint="cs"/>
                <w:color w:val="FF0000"/>
                <w:rtl/>
              </w:rPr>
            </w:pPr>
          </w:p>
        </w:tc>
      </w:tr>
      <w:tr w:rsidR="00E61EA7" w:rsidRPr="000D5811" w14:paraId="2D1EC1CE" w14:textId="167AB078" w:rsidTr="00E61EA7">
        <w:tc>
          <w:tcPr>
            <w:tcW w:w="1406" w:type="pct"/>
            <w:gridSpan w:val="2"/>
          </w:tcPr>
          <w:p w14:paraId="7F991D84" w14:textId="29062F75" w:rsidR="00E61EA7" w:rsidRPr="000D5811" w:rsidRDefault="00E61EA7" w:rsidP="0012529C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1198" w:type="pct"/>
          </w:tcPr>
          <w:p w14:paraId="300E3BF4" w14:textId="3FFCEBB1" w:rsidR="00E61EA7" w:rsidRPr="000D5811" w:rsidRDefault="00E61EA7" w:rsidP="0012529C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دانلود مدارک هویتی در آنلاین</w:t>
            </w:r>
          </w:p>
        </w:tc>
        <w:tc>
          <w:tcPr>
            <w:tcW w:w="1198" w:type="pct"/>
          </w:tcPr>
          <w:p w14:paraId="18BC9D2A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7BD0A1EA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59A8A12A" w14:textId="0DE0824D" w:rsidTr="00E61EA7">
        <w:tc>
          <w:tcPr>
            <w:tcW w:w="1406" w:type="pct"/>
            <w:gridSpan w:val="2"/>
          </w:tcPr>
          <w:p w14:paraId="10498C00" w14:textId="3B2CA74A" w:rsidR="00E61EA7" w:rsidRPr="000D5811" w:rsidRDefault="00E61EA7" w:rsidP="0012529C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1198" w:type="pct"/>
          </w:tcPr>
          <w:p w14:paraId="708C83C9" w14:textId="2C7AD3B8" w:rsidR="00E61EA7" w:rsidRPr="000D5811" w:rsidRDefault="00E61EA7" w:rsidP="0012529C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>مشاهده مدارک هویتی در آنلاین</w:t>
            </w:r>
          </w:p>
        </w:tc>
        <w:tc>
          <w:tcPr>
            <w:tcW w:w="1198" w:type="pct"/>
          </w:tcPr>
          <w:p w14:paraId="15304187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78F373D9" w14:textId="77777777" w:rsidR="00E61EA7" w:rsidRPr="000D5811" w:rsidRDefault="00E61EA7" w:rsidP="0012529C">
            <w:pPr>
              <w:bidi/>
              <w:rPr>
                <w:rFonts w:cs="B Nazanin" w:hint="cs"/>
                <w:rtl/>
              </w:rPr>
            </w:pPr>
          </w:p>
        </w:tc>
      </w:tr>
      <w:tr w:rsidR="00E61EA7" w:rsidRPr="000D5811" w14:paraId="7EBA725D" w14:textId="2EB04EA9" w:rsidTr="00E61EA7">
        <w:tc>
          <w:tcPr>
            <w:tcW w:w="1406" w:type="pct"/>
            <w:gridSpan w:val="2"/>
          </w:tcPr>
          <w:p w14:paraId="5AF72D1E" w14:textId="489FAECC" w:rsidR="00E61EA7" w:rsidRPr="000D5811" w:rsidRDefault="00E61EA7" w:rsidP="0012529C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1198" w:type="pct"/>
          </w:tcPr>
          <w:p w14:paraId="578AB123" w14:textId="51C25424" w:rsidR="00E61EA7" w:rsidRPr="000D5811" w:rsidRDefault="00E61EA7" w:rsidP="0012529C">
            <w:pPr>
              <w:bidi/>
              <w:rPr>
                <w:rFonts w:cs="B Nazanin"/>
                <w:rtl/>
              </w:rPr>
            </w:pPr>
            <w:r w:rsidRPr="00D12DFC">
              <w:rPr>
                <w:rFonts w:cs="B Nazanin" w:hint="cs"/>
                <w:rtl/>
              </w:rPr>
              <w:t>نمایش تاریخچه قرارداد</w:t>
            </w:r>
          </w:p>
        </w:tc>
        <w:tc>
          <w:tcPr>
            <w:tcW w:w="1198" w:type="pct"/>
          </w:tcPr>
          <w:p w14:paraId="1C95D01E" w14:textId="77777777" w:rsidR="00E61EA7" w:rsidRPr="00D12DFC" w:rsidRDefault="00E61EA7" w:rsidP="0012529C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98" w:type="pct"/>
          </w:tcPr>
          <w:p w14:paraId="3CC66291" w14:textId="77777777" w:rsidR="00E61EA7" w:rsidRPr="00D12DFC" w:rsidRDefault="00E61EA7" w:rsidP="0012529C">
            <w:pPr>
              <w:bidi/>
              <w:rPr>
                <w:rFonts w:cs="B Nazanin" w:hint="cs"/>
                <w:rtl/>
              </w:rPr>
            </w:pPr>
          </w:p>
        </w:tc>
      </w:tr>
    </w:tbl>
    <w:p w14:paraId="6DE3704D" w14:textId="77777777" w:rsidR="00F070CB" w:rsidRDefault="00F070CB"/>
    <w:sectPr w:rsidR="00F0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4F2"/>
    <w:multiLevelType w:val="hybridMultilevel"/>
    <w:tmpl w:val="B01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7582"/>
    <w:multiLevelType w:val="hybridMultilevel"/>
    <w:tmpl w:val="B668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707">
    <w:abstractNumId w:val="1"/>
  </w:num>
  <w:num w:numId="2" w16cid:durableId="19853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1"/>
    <w:rsid w:val="00063D12"/>
    <w:rsid w:val="000C66A1"/>
    <w:rsid w:val="000D5811"/>
    <w:rsid w:val="0012529C"/>
    <w:rsid w:val="00176A97"/>
    <w:rsid w:val="0018187C"/>
    <w:rsid w:val="00304CF4"/>
    <w:rsid w:val="003400C5"/>
    <w:rsid w:val="003B6DF6"/>
    <w:rsid w:val="003F5830"/>
    <w:rsid w:val="004B5DA5"/>
    <w:rsid w:val="00523B26"/>
    <w:rsid w:val="005675B0"/>
    <w:rsid w:val="00573907"/>
    <w:rsid w:val="005D64C9"/>
    <w:rsid w:val="0099242C"/>
    <w:rsid w:val="009A7536"/>
    <w:rsid w:val="00A166CA"/>
    <w:rsid w:val="00A4238D"/>
    <w:rsid w:val="00B7651A"/>
    <w:rsid w:val="00BB0560"/>
    <w:rsid w:val="00D12DFC"/>
    <w:rsid w:val="00D164F4"/>
    <w:rsid w:val="00D4056F"/>
    <w:rsid w:val="00E556B0"/>
    <w:rsid w:val="00E61EA7"/>
    <w:rsid w:val="00F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D806"/>
  <w15:chartTrackingRefBased/>
  <w15:docId w15:val="{FF8A1DBF-27FD-4634-A3DD-12226D0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27</cp:revision>
  <dcterms:created xsi:type="dcterms:W3CDTF">2023-11-04T05:15:00Z</dcterms:created>
  <dcterms:modified xsi:type="dcterms:W3CDTF">2023-11-21T14:02:00Z</dcterms:modified>
</cp:coreProperties>
</file>