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 w:eastAsia="Arial"/>
          <w:b/>
          <w:color w:val="000000"/>
          <w:sz w:val="40"/>
        </w:rPr>
        <w:t>خلاصه عملیاتی SDK و جمع‌آوری داده برای تیم فنی</w:t>
      </w:r>
    </w:p>
    <w:p>
      <w:pPr>
        <w:jc w:val="right"/>
        <w:bidi w:val="1"/>
      </w:pPr>
      <w:r>
        <w:rPr>
          <w:rFonts w:ascii="Arial" w:hAnsi="Arial" w:eastAsia="Arial"/>
          <w:b w:val="0"/>
          <w:color w:val="444444"/>
          <w:sz w:val="22"/>
        </w:rPr>
        <w:t>برای تیم لید محترم، این سند خلاصه می‌کند که SDK چه داده‌هایی را الان پوشش می‌دهد، چه خروجی‌هایی برای آرشیو و بک‌تست داریم، و قدم بعدی برای پر کردن شکاف‌های داده چیست.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D78"/>
          <w:sz w:val="28"/>
        </w:rPr>
        <w:t>۱) وضعیت فعلی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SDK فعلی می‌تواند داده‌های صندوق، بازار، IME، XAU/XAG و USDT را بخواند.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برای نگهداری داده، آرشیوهای append-only ساخته شده‌اند تا تاریخچه از بین نرود.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برای شکاف‌های داده، یک collector جدید اضافه شده که coverage report هم می‌سازد.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D78"/>
          <w:sz w:val="28"/>
        </w:rPr>
        <w:t>۲) فایل‌های مهمی که الان دارید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sz w:val="20"/>
              </w:rPr>
              <w:t>مسیر فایل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sz w:val="20"/>
              </w:rPr>
              <w:t>محتوا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sz w:val="20"/>
              </w:rPr>
              <w:t>کاربرد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archive/fund_bars_1m/*.jsonl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داده دقیقه‌ای صندوق‌ها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بک‌تست دقیقه‌ای و بررسی gap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archive/holdings_history.jsonl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تاریخچه snapshot پرتفوی صندوق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NAV حسابداری و point-in-time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archive/issued_units_history.jsonl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تاریخچه تعداد واحدهای منتشرشده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کنترل NAV و تغییرات واحد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archive/ime_cdc_daily/*.jsonl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تاریخچه روزانه GoldBar / GoldCoin / SilverBar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ارزش‌گذاری و مقایسه بازار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archive/missing_data/*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خروجی collector شکاف داده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فهمیدن missing / no_trade / available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merged_output/*.csv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فایل‌های ترکیبی تحلیل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کار تحقیقاتی و CSV آماده</w:t>
            </w:r>
          </w:p>
        </w:tc>
      </w:tr>
      <w:tr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ime_cdc_history.csv/jsonl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خروجی ۱۸۰ روزه IME</w:t>
            </w:r>
          </w:p>
        </w:tc>
        <w:tc>
          <w:tcPr>
            <w:tcW w:type="dxa" w:w="3120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 w:val="0"/>
                <w:sz w:val="20"/>
              </w:rPr>
              <w:t>برای بررسی سریع و خروجی موقت</w:t>
            </w:r>
          </w:p>
        </w:tc>
      </w:tr>
    </w:tbl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D78"/>
          <w:sz w:val="28"/>
        </w:rPr>
        <w:t>۳) دو گزارشی که مبنای این کار هستند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گزارش نیازمندی NAV حسابداری می‌گوید برای محاسبه مستقل NAV باید تاریخچه point-in-time پرتفوی، تعداد واحدها، قیمت‌های IME و metadata زمانی وجود داشته باشد.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گزارش شکاف بک‌تست دقیقه‌ای می‌گوید که داده‌های ۱ دقیقه‌ای، هم‌زمان‌سازی پنج نماد، و coverage metadata هنوز کامل نیست.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D78"/>
          <w:sz w:val="28"/>
        </w:rPr>
        <w:t>۴) کاری که الان در repo انجام شده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collect_missing_data.py اضافه شده تا داده‌های ناقص را جمع‌آوری و coverage report بسازد.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minute_gap_report.json ساخته می‌شود تا هر دقیقه با status مشخص شود: available / no_trade / missing.</w:t>
      </w:r>
    </w:p>
    <w:p>
      <w:pPr>
        <w:pStyle w:val="ListBullet"/>
        <w:jc w:val="right"/>
        <w:bidi w:val="1"/>
      </w:pPr>
      <w:r>
        <w:rPr>
          <w:rFonts w:ascii="Arial" w:hAnsi="Arial" w:eastAsia="Arial"/>
          <w:b w:val="0"/>
          <w:sz w:val="22"/>
        </w:rPr>
        <w:t>daily_archive.py و ime_cdc_archive.py برای نگهداری تاریخچه append-only استفاده می‌شوند.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D78"/>
          <w:sz w:val="28"/>
        </w:rPr>
        <w:t>۵) قدم بعدی پیشنهادی برای تیم</w:t>
      </w:r>
    </w:p>
    <w:p>
      <w:pPr>
        <w:pStyle w:val="ListNumber"/>
        <w:jc w:val="right"/>
        <w:bidi w:val="1"/>
      </w:pPr>
      <w:r>
        <w:rPr>
          <w:rFonts w:ascii="Arial" w:hAnsi="Arial" w:eastAsia="Arial"/>
          <w:b w:val="0"/>
          <w:sz w:val="22"/>
        </w:rPr>
        <w:t>collector را با credential واقعی اجرا کنید.</w:t>
      </w:r>
    </w:p>
    <w:p>
      <w:pPr>
        <w:pStyle w:val="ListNumber"/>
        <w:jc w:val="right"/>
        <w:bidi w:val="1"/>
      </w:pPr>
      <w:r>
        <w:rPr>
          <w:rFonts w:ascii="Arial" w:hAnsi="Arial" w:eastAsia="Arial"/>
          <w:b w:val="0"/>
          <w:sz w:val="22"/>
        </w:rPr>
        <w:t>coverage_report.json و minute_gap_report.json را بررسی کنید.</w:t>
      </w:r>
    </w:p>
    <w:p>
      <w:pPr>
        <w:pStyle w:val="ListNumber"/>
        <w:jc w:val="right"/>
        <w:bidi w:val="1"/>
      </w:pPr>
      <w:r>
        <w:rPr>
          <w:rFonts w:ascii="Arial" w:hAnsi="Arial" w:eastAsia="Arial"/>
          <w:b w:val="0"/>
          <w:sz w:val="22"/>
        </w:rPr>
        <w:t>برای data gapهای باقی‌مانده، backfill یا endpoint جدید تعریف کنید.</w:t>
      </w:r>
    </w:p>
    <w:p>
      <w:pPr>
        <w:pStyle w:val="ListNumber"/>
        <w:jc w:val="right"/>
        <w:bidi w:val="1"/>
      </w:pPr>
      <w:r>
        <w:rPr>
          <w:rFonts w:ascii="Arial" w:hAnsi="Arial" w:eastAsia="Arial"/>
          <w:b w:val="0"/>
          <w:sz w:val="22"/>
        </w:rPr>
        <w:t>برای NAV حسابداری، تاریخچه point-in-time پرتفوی و issued units را ادامه دهید.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D78"/>
          <w:sz w:val="28"/>
        </w:rPr>
        <w:t>۶) جمع‌بندی کوتاه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2"/>
        </w:rPr>
        <w:t>این SDK برای جمع‌آوری و آرشیو داده‌های بازار آماده است، اما برای استفاده کامل در بک‌تست دقیقه‌ای و NAV حسابداری هنوز به تاریخچه بیشتر، metadata دقیق‌تر، و پوشش بهتر شکاف‌ها نیاز داریم.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