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Amir</w:t>
      </w:r>
      <w:r>
        <w:t xml:space="preserve"> </w:t>
      </w:r>
      <w:r>
        <w:t xml:space="preserve">Dehsarvi</w:t>
      </w:r>
    </w:p>
    <w:p>
      <w:pPr>
        <w:pStyle w:val="Date"/>
      </w:pPr>
      <w:r>
        <w:t xml:space="preserve">24/02/2021</w:t>
      </w:r>
    </w:p>
    <w:bookmarkStart w:id="21" w:name="hypothesis"/>
    <w:p>
      <w:pPr>
        <w:pStyle w:val="Heading1"/>
      </w:pPr>
      <w:r>
        <w:t xml:space="preserve">Hypothesis</w:t>
      </w:r>
    </w:p>
    <w:p>
      <w:pPr>
        <w:pStyle w:val="FirstParagraph"/>
      </w:pPr>
      <w:r>
        <w:t xml:space="preserve">Based on previous exploratory data analysis (found in</w:t>
      </w:r>
      <w:r>
        <w:t xml:space="preserve"> </w:t>
      </w:r>
      <w:r>
        <w:rPr>
          <w:rStyle w:val="VerbatimChar"/>
        </w:rPr>
        <w:t xml:space="preserve">old_faithful_eda.pdf</w:t>
      </w:r>
      <w:r>
        <w:t xml:space="preserve">) we propose the following</w:t>
      </w:r>
      <w:r>
        <w:t xml:space="preserve"> </w:t>
      </w:r>
      <w:r>
        <w:t xml:space="preserve">hypothesis:</w:t>
      </w:r>
    </w:p>
    <w:p>
      <w:pPr>
        <w:pStyle w:val="BodyText"/>
      </w:pPr>
      <w:r>
        <w:rPr>
          <w:i/>
        </w:rPr>
        <w:t xml:space="preserve">There are 2 distinct types of eruption from Old Faithful: 1) short frequent eruptions, 2) long infrequent eruptions.</w:t>
      </w:r>
    </w:p>
    <w:p>
      <w:pPr>
        <w:pStyle w:val="BodyText"/>
      </w:pPr>
      <w:r>
        <w:t xml:space="preserve">We will use the dataset</w:t>
      </w:r>
      <w:r>
        <w:t xml:space="preserve"> </w:t>
      </w:r>
      <w:r>
        <w:rPr>
          <w:rStyle w:val="VerbatimChar"/>
        </w:rPr>
        <w:t xml:space="preserve">oldfaithful</w:t>
      </w:r>
      <w:r>
        <w:t xml:space="preserve"> </w:t>
      </w:r>
      <w:r>
        <w:t xml:space="preserve">available from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documentation.</w:t>
      </w:r>
    </w:p>
    <w:bookmarkEnd w:id="21"/>
    <w:bookmarkStart w:id="23" w:name="analysis-plan"/>
    <w:p>
      <w:pPr>
        <w:pStyle w:val="Heading1"/>
      </w:pPr>
      <w:r>
        <w:t xml:space="preserve">Analysis plan</w:t>
      </w:r>
    </w:p>
    <w:p>
      <w:pPr>
        <w:pStyle w:val="FirstParagraph"/>
      </w:pPr>
      <w:r>
        <w:t xml:space="preserve">We will fit two Gaussian mixture models with 1 and 2 components. The number of components will be</w:t>
      </w:r>
      <w:r>
        <w:t xml:space="preserve"> </w:t>
      </w:r>
      <w:r>
        <w:t xml:space="preserve">deteremined by the model with the highest Integrated Complete Data Likelihood Criterion (ICL). This criterion</w:t>
      </w:r>
      <w:r>
        <w:t xml:space="preserve"> </w:t>
      </w:r>
      <w:r>
        <w:t xml:space="preserve">is similar to the</w:t>
      </w:r>
      <w:r>
        <w:t xml:space="preserve"> </w:t>
      </w:r>
      <w:hyperlink r:id="rId22">
        <w:r>
          <w:rPr>
            <w:rStyle w:val="Hyperlink"/>
          </w:rPr>
          <w:t xml:space="preserve">Bayesian information criterion</w:t>
        </w:r>
      </w:hyperlink>
      <w:r>
        <w:t xml:space="preserve"> </w:t>
      </w:r>
      <w:r>
        <w:t xml:space="preserve">but is more suited to classification problems.</w:t>
      </w:r>
    </w:p>
    <w:p>
      <w:pPr>
        <w:pStyle w:val="BodyText"/>
      </w:pPr>
      <w:r>
        <w:t xml:space="preserve">The true number of components will be given by the model with the highest Integrated Complete Data Likelihood (ICL).</w:t>
      </w:r>
      <w:r>
        <w:t xml:space="preserve"> </w:t>
      </w:r>
      <w:r>
        <w:t xml:space="preserve">The model will be fit in the R package</w:t>
      </w:r>
      <w:r>
        <w:t xml:space="preserve"> </w:t>
      </w:r>
      <w:r>
        <w:rPr>
          <w:rStyle w:val="VerbatimChar"/>
        </w:rPr>
        <w:t xml:space="preserve">RMixmod</w:t>
      </w:r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Bayesian_information_criterion" TargetMode="External" /><Relationship Type="http://schemas.openxmlformats.org/officeDocument/2006/relationships/hyperlink" Id="rId20" Target="https://stat.ethz.ch/R-manual/R-devel/library/datasets/html/faithfu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Bayesian_information_criterion" TargetMode="External" /><Relationship Type="http://schemas.openxmlformats.org/officeDocument/2006/relationships/hyperlink" Id="rId20" Target="https://stat.ethz.ch/R-manual/R-devel/library/datasets/html/faithfu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Plan</dc:title>
  <dc:creator>Amir Dehsarvi</dc:creator>
  <cp:keywords/>
  <dcterms:created xsi:type="dcterms:W3CDTF">2021-02-24T16:19:22Z</dcterms:created>
  <dcterms:modified xsi:type="dcterms:W3CDTF">2021-02-24T16:19:22Z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24/02/2021</vt:lpwstr>
  </property>
  <property fmtid="{D5CDD505-2E9C-101B-9397-08002B2CF9AE}" pid="3" name="output">
    <vt:lpwstr/>
  </property>
</Properties>
</file>