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أسئلة المذاكرة النصفية لمادة </w:t>
      </w:r>
      <w:r>
        <w:rPr>
          <w:rFonts w:ascii="Tahoma" w:hAnsi="Tahoma" w:cs="Tahoma"/>
          <w:color w:val="393939"/>
          <w:sz w:val="18"/>
          <w:szCs w:val="18"/>
        </w:rPr>
        <w:t>ASP 27/12/2007</w:t>
      </w:r>
      <w:r>
        <w:rPr>
          <w:rFonts w:ascii="Tahoma" w:hAnsi="Tahoma" w:cs="Tahoma" w:hint="cs"/>
          <w:color w:val="393939"/>
          <w:sz w:val="18"/>
          <w:szCs w:val="18"/>
          <w:rtl/>
        </w:rPr>
        <w:t xml:space="preserve"> </w:t>
      </w:r>
      <w:r>
        <w:rPr>
          <w:rFonts w:ascii="Tahoma" w:hAnsi="Tahoma" w:cs="Tahoma"/>
          <w:color w:val="393939"/>
          <w:sz w:val="18"/>
          <w:szCs w:val="18"/>
          <w:rtl/>
        </w:rPr>
        <w:t>–</w:t>
      </w:r>
      <w:r>
        <w:rPr>
          <w:rFonts w:ascii="Tahoma" w:hAnsi="Tahoma" w:cs="Tahoma" w:hint="cs"/>
          <w:color w:val="393939"/>
          <w:sz w:val="18"/>
          <w:szCs w:val="18"/>
          <w:rtl/>
        </w:rPr>
        <w:t xml:space="preserve"> </w:t>
      </w:r>
      <w:r>
        <w:rPr>
          <w:rFonts w:ascii="Tahoma" w:hAnsi="Tahoma" w:cs="Tahoma"/>
          <w:color w:val="393939"/>
          <w:sz w:val="18"/>
          <w:szCs w:val="18"/>
        </w:rPr>
        <w:t>ita320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1- أشهر التقنيات المستخدمة في تطوير النصوص البرمجية من جهة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هي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appche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- </w:t>
      </w:r>
      <w:proofErr w:type="spellStart"/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perls</w:t>
      </w:r>
      <w:proofErr w:type="spellEnd"/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,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ASP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HTML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Java script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2- تكمن أهمية النصوص البرمجية من جهة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كونها أكثر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- </w:t>
      </w:r>
      <w:proofErr w:type="spellStart"/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امانا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>- سرعة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فهما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وضوحا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3- الواصفة التي تحدد أسلوب إرسال البيانات وطريقة إرسال الطلب </w:t>
      </w:r>
      <w:r>
        <w:rPr>
          <w:rFonts w:ascii="Tahoma" w:hAnsi="Tahoma" w:cs="Tahoma"/>
          <w:color w:val="393939"/>
          <w:sz w:val="18"/>
          <w:szCs w:val="18"/>
        </w:rPr>
        <w:t>http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هي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method</w:t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action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target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post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4- </w:t>
      </w:r>
      <w:r>
        <w:rPr>
          <w:rFonts w:ascii="Tahoma" w:hAnsi="Tahoma" w:cs="Tahoma"/>
          <w:color w:val="393939"/>
          <w:sz w:val="18"/>
          <w:szCs w:val="18"/>
        </w:rPr>
        <w:t>Target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تأخذ القيم التالية: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get, put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submit, reset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Server, client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-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blank, self</w:t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5-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البرتكول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التقني الأساسي المستخدم لتناقل البيانات على شبكة الانترنت هو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TCP/IP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-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HTTP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WWW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NETBUIT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6- عند إرسال طلب زبون إلى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يجري إرسال البيانات المستخدم إلى العنوان المعين بالمحدد </w:t>
      </w:r>
      <w:r>
        <w:rPr>
          <w:rFonts w:ascii="Tahoma" w:hAnsi="Tahoma" w:cs="Tahoma"/>
          <w:color w:val="393939"/>
          <w:sz w:val="18"/>
          <w:szCs w:val="18"/>
        </w:rPr>
        <w:t>URL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ويتم ذلك عندما تكون الطريقة المستخدمة هي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PUT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SET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lastRenderedPageBreak/>
        <w:t xml:space="preserve">-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GET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LET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7- النصوص البرمجية من جهة الزبون تتميز بكونها أكثر: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أمانا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- سرعة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وضوحا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فهما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8- التحقق في عملية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الفاليديشن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يتم على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الزبون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- كلاهما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ولا عنصر منهما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9- للتحقق من التاريخ نستخدم النوع التالي من أنواع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الفاليديت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 w:rsidRPr="00371302">
        <w:rPr>
          <w:rFonts w:ascii="Tahoma" w:hAnsi="Tahoma" w:cs="Tahoma"/>
          <w:b/>
          <w:bCs/>
          <w:color w:val="FF0000"/>
          <w:sz w:val="18"/>
          <w:szCs w:val="18"/>
        </w:rPr>
        <w:t>compare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rang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data validate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regular validate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10-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للتحق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من أن القيم المدخلة احد الأرقام التالية (3,4,6,7,</w:t>
      </w:r>
      <w:r>
        <w:rPr>
          <w:rFonts w:ascii="Tahoma" w:hAnsi="Tahoma" w:cs="Tahoma"/>
          <w:noProof/>
          <w:color w:val="393939"/>
          <w:sz w:val="18"/>
          <w:szCs w:val="18"/>
        </w:rPr>
        <w:drawing>
          <wp:inline distT="0" distB="0" distL="0" distR="0">
            <wp:extent cx="146685" cy="146685"/>
            <wp:effectExtent l="19050" t="0" r="5715" b="0"/>
            <wp:docPr id="1" name="صورة 1" descr="C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o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نستخدم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الفاليديت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التالية: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compare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Rang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-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custom validate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-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regular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r>
        <w:rPr>
          <w:rFonts w:ascii="Tahoma" w:hAnsi="Tahoma" w:cs="Tahoma"/>
          <w:color w:val="393939"/>
          <w:sz w:val="18"/>
          <w:szCs w:val="18"/>
        </w:rPr>
        <w:t>validate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-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11- الأنسب لاستخدام قائمة من الارتباطات هي النوع التالي من القوائم: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hyperlinks list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bulleted list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hyperlink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listbox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12-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ماذا نعني </w:t>
      </w:r>
      <w:proofErr w:type="spellStart"/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بـ</w:t>
      </w:r>
      <w:proofErr w:type="spellEnd"/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auto post back</w:t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 إذا كانت قيمتها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true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13- كيف نجعل عدد من عناصر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الريديو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بوتن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ضمن نفس المجموعة ؟ من إخلال إعطاؤهم نفس: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div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lastRenderedPageBreak/>
        <w:t xml:space="preserve">- </w:t>
      </w:r>
      <w:r w:rsidRPr="00F05580">
        <w:rPr>
          <w:rFonts w:ascii="Tahoma" w:hAnsi="Tahoma" w:cs="Tahoma"/>
          <w:b/>
          <w:bCs/>
          <w:color w:val="FF0000"/>
          <w:sz w:val="18"/>
          <w:szCs w:val="18"/>
        </w:rPr>
        <w:t>name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id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panel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14- تستخدم </w:t>
      </w:r>
      <w:r>
        <w:rPr>
          <w:rFonts w:ascii="Tahoma" w:hAnsi="Tahoma" w:cs="Tahoma"/>
          <w:color w:val="393939"/>
          <w:sz w:val="18"/>
          <w:szCs w:val="18"/>
        </w:rPr>
        <w:t>image map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من أجل الخرائط الجغرافية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صح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خطأ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15- ستخدم </w:t>
      </w:r>
      <w:r>
        <w:rPr>
          <w:rFonts w:ascii="Tahoma" w:hAnsi="Tahoma" w:cs="Tahoma"/>
          <w:color w:val="393939"/>
          <w:sz w:val="18"/>
          <w:szCs w:val="18"/>
        </w:rPr>
        <w:t>button link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للقيام بالعملية التالية: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الانتقال إلى صفحة أخرى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تنفيذ إجرائية على الزبون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 xml:space="preserve">- تنفيذ إجرائية على </w:t>
      </w:r>
      <w:proofErr w:type="spellStart"/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>- كل الاختيارات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16- يمكن وضع تعليمات </w:t>
      </w:r>
      <w:r>
        <w:rPr>
          <w:rFonts w:ascii="Tahoma" w:hAnsi="Tahoma" w:cs="Tahoma"/>
          <w:color w:val="393939"/>
          <w:sz w:val="18"/>
          <w:szCs w:val="18"/>
        </w:rPr>
        <w:t>HTML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في </w:t>
      </w:r>
      <w:r>
        <w:rPr>
          <w:rFonts w:ascii="Tahoma" w:hAnsi="Tahoma" w:cs="Tahoma"/>
          <w:color w:val="393939"/>
          <w:sz w:val="18"/>
          <w:szCs w:val="18"/>
        </w:rPr>
        <w:t>TEXT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لتنسق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css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html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label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</w:t>
      </w:r>
      <w:r>
        <w:rPr>
          <w:rFonts w:ascii="Tahoma" w:hAnsi="Tahoma" w:cs="Tahoma"/>
          <w:color w:val="393939"/>
          <w:sz w:val="18"/>
          <w:szCs w:val="18"/>
        </w:rPr>
        <w:t>textbox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17- تنفذ الإجرائية الموضوعة على </w:t>
      </w:r>
      <w:r>
        <w:rPr>
          <w:rFonts w:ascii="Tahoma" w:hAnsi="Tahoma" w:cs="Tahoma"/>
          <w:color w:val="393939"/>
          <w:sz w:val="18"/>
          <w:szCs w:val="18"/>
        </w:rPr>
        <w:t>HTML Control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على الزبون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على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- على الزبون أو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>- على الحاسب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18- أدرس </w:t>
      </w:r>
      <w:r>
        <w:rPr>
          <w:rFonts w:ascii="Tahoma" w:hAnsi="Tahoma" w:cs="Tahoma"/>
          <w:color w:val="393939"/>
          <w:sz w:val="18"/>
          <w:szCs w:val="18"/>
        </w:rPr>
        <w:t>ASP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لأنها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أرخص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أسرع</w:t>
      </w:r>
      <w:r>
        <w:rPr>
          <w:rFonts w:ascii="Tahoma" w:hAnsi="Tahoma" w:cs="Tahoma"/>
          <w:color w:val="393939"/>
          <w:sz w:val="18"/>
          <w:szCs w:val="18"/>
          <w:rtl/>
        </w:rPr>
        <w:br/>
        <w:t>- أسهل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 w:rsidRPr="00F05580">
        <w:rPr>
          <w:rFonts w:ascii="Tahoma" w:hAnsi="Tahoma" w:cs="Tahoma"/>
          <w:b/>
          <w:bCs/>
          <w:color w:val="FF0000"/>
          <w:sz w:val="18"/>
          <w:szCs w:val="18"/>
          <w:rtl/>
        </w:rPr>
        <w:t>- أمان أكثر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19- سؤال عن قيمة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فاليديت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من خلال نص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20- سؤال عن قيمة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فاليديت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من خلال نص </w:t>
      </w:r>
    </w:p>
    <w:p w:rsidR="00AA476B" w:rsidRDefault="00AA476B" w:rsidP="00AA476B">
      <w:pPr>
        <w:pStyle w:val="a3"/>
        <w:pBdr>
          <w:bottom w:val="single" w:sz="6" w:space="1" w:color="auto"/>
        </w:pBdr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الأجوبة: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1- </w:t>
      </w:r>
      <w:r>
        <w:rPr>
          <w:rFonts w:ascii="Tahoma" w:hAnsi="Tahoma" w:cs="Tahoma"/>
          <w:color w:val="393939"/>
          <w:sz w:val="18"/>
          <w:szCs w:val="18"/>
        </w:rPr>
        <w:t>Perl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  <w:rtl/>
        </w:rPr>
        <w:lastRenderedPageBreak/>
        <w:t>2- أمان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3- </w:t>
      </w:r>
      <w:r>
        <w:rPr>
          <w:rFonts w:ascii="Tahoma" w:hAnsi="Tahoma" w:cs="Tahoma"/>
          <w:color w:val="393939"/>
          <w:sz w:val="18"/>
          <w:szCs w:val="18"/>
        </w:rPr>
        <w:t>Method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4- </w:t>
      </w:r>
      <w:r>
        <w:rPr>
          <w:rFonts w:ascii="Tahoma" w:hAnsi="Tahoma" w:cs="Tahoma"/>
          <w:color w:val="393939"/>
          <w:sz w:val="18"/>
          <w:szCs w:val="18"/>
        </w:rPr>
        <w:t>Blank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– </w:t>
      </w:r>
      <w:r>
        <w:rPr>
          <w:rFonts w:ascii="Tahoma" w:hAnsi="Tahoma" w:cs="Tahoma"/>
          <w:color w:val="393939"/>
          <w:sz w:val="18"/>
          <w:szCs w:val="18"/>
        </w:rPr>
        <w:t>self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5- </w:t>
      </w:r>
      <w:r>
        <w:rPr>
          <w:rFonts w:ascii="Tahoma" w:hAnsi="Tahoma" w:cs="Tahoma"/>
          <w:color w:val="393939"/>
          <w:sz w:val="18"/>
          <w:szCs w:val="18"/>
        </w:rPr>
        <w:t>http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6- </w:t>
      </w:r>
      <w:r>
        <w:rPr>
          <w:rFonts w:ascii="Tahoma" w:hAnsi="Tahoma" w:cs="Tahoma"/>
          <w:color w:val="393939"/>
          <w:sz w:val="18"/>
          <w:szCs w:val="18"/>
        </w:rPr>
        <w:t>get</w:t>
      </w:r>
      <w:r>
        <w:rPr>
          <w:rFonts w:ascii="Tahoma" w:hAnsi="Tahoma" w:cs="Tahoma"/>
          <w:color w:val="393939"/>
          <w:sz w:val="18"/>
          <w:szCs w:val="18"/>
          <w:rtl/>
        </w:rPr>
        <w:br/>
        <w:t>7- سرعة</w:t>
      </w:r>
      <w:r>
        <w:rPr>
          <w:rFonts w:ascii="Tahoma" w:hAnsi="Tahoma" w:cs="Tahoma"/>
          <w:color w:val="393939"/>
          <w:sz w:val="18"/>
          <w:szCs w:val="18"/>
          <w:rtl/>
        </w:rPr>
        <w:br/>
        <w:t>8- كلاهما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9- </w:t>
      </w:r>
      <w:r>
        <w:rPr>
          <w:rFonts w:ascii="Tahoma" w:hAnsi="Tahoma" w:cs="Tahoma"/>
          <w:color w:val="393939"/>
          <w:sz w:val="18"/>
          <w:szCs w:val="18"/>
        </w:rPr>
        <w:t>Compare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10- </w:t>
      </w:r>
      <w:r>
        <w:rPr>
          <w:rFonts w:ascii="Tahoma" w:hAnsi="Tahoma" w:cs="Tahoma"/>
          <w:color w:val="393939"/>
          <w:sz w:val="18"/>
          <w:szCs w:val="18"/>
        </w:rPr>
        <w:t>Custom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11- </w:t>
      </w:r>
      <w:r>
        <w:rPr>
          <w:rFonts w:ascii="Tahoma" w:hAnsi="Tahoma" w:cs="Tahoma"/>
          <w:color w:val="393939"/>
          <w:sz w:val="18"/>
          <w:szCs w:val="18"/>
        </w:rPr>
        <w:t>Bulleted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12- التعديل يحصل مباشرة عن التعديل يرسل الطلب إلى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ويعدل مباشرة ليظهر أمام الزبون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13- </w:t>
      </w:r>
      <w:r>
        <w:rPr>
          <w:rFonts w:ascii="Tahoma" w:hAnsi="Tahoma" w:cs="Tahoma"/>
          <w:color w:val="393939"/>
          <w:sz w:val="18"/>
          <w:szCs w:val="18"/>
        </w:rPr>
        <w:t>Name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14- </w:t>
      </w:r>
      <w:r>
        <w:rPr>
          <w:rFonts w:ascii="Tahoma" w:hAnsi="Tahoma" w:cs="Tahoma"/>
          <w:color w:val="393939"/>
          <w:sz w:val="18"/>
          <w:szCs w:val="18"/>
        </w:rPr>
        <w:t>False</w:t>
      </w:r>
      <w:r>
        <w:rPr>
          <w:rFonts w:ascii="Tahoma" w:hAnsi="Tahoma" w:cs="Tahoma"/>
          <w:color w:val="393939"/>
          <w:sz w:val="18"/>
          <w:szCs w:val="18"/>
          <w:rtl/>
        </w:rPr>
        <w:br/>
        <w:t>15- كل الخيارات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16- </w:t>
      </w:r>
      <w:r>
        <w:rPr>
          <w:rFonts w:ascii="Tahoma" w:hAnsi="Tahoma" w:cs="Tahoma"/>
          <w:color w:val="393939"/>
          <w:sz w:val="18"/>
          <w:szCs w:val="18"/>
        </w:rPr>
        <w:t>Label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17- على الزبون أو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المخدم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>18- ؟؟؟؟ لا أعرف الجواب</w:t>
      </w:r>
    </w:p>
    <w:p w:rsidR="00AA476B" w:rsidRDefault="00AA476B" w:rsidP="00AA476B">
      <w:pPr>
        <w:bidi w:val="0"/>
      </w:pPr>
      <w:r>
        <w:t>Itd310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مرحباً جميعاً....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ما بعرف إذا كانت الأسئلة اللي شفناها بمادة </w:t>
      </w:r>
      <w:r>
        <w:rPr>
          <w:rFonts w:ascii="Tahoma" w:hAnsi="Tahoma" w:cs="Tahoma"/>
          <w:color w:val="393939"/>
          <w:sz w:val="18"/>
          <w:szCs w:val="18"/>
        </w:rPr>
        <w:t>ITD310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هي وحدة بس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حابب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أخد رأيكن ببعض الأسئلة اللي كانت مغلوطة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مية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بالمية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>.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يعني شفنا أنو في خطأ بنص وظيفة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هالمادة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وكان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إسمو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"</w:t>
      </w:r>
      <w:r>
        <w:rPr>
          <w:rFonts w:ascii="Tahoma" w:hAnsi="Tahoma" w:cs="Tahoma"/>
          <w:color w:val="393939"/>
          <w:sz w:val="18"/>
          <w:szCs w:val="18"/>
        </w:rPr>
        <w:t>BUG</w:t>
      </w:r>
      <w:r>
        <w:rPr>
          <w:rFonts w:ascii="Tahoma" w:hAnsi="Tahoma" w:cs="Tahoma"/>
          <w:color w:val="393939"/>
          <w:sz w:val="18"/>
          <w:szCs w:val="18"/>
          <w:rtl/>
        </w:rPr>
        <w:t>" بقاعدة البيانات وما حكينا,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تأخر إعلان علامة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هالوظيفة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لهلأ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وكمان ما حكينا.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بس يكون سؤال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الإمتحان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مغلوط ,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هيك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كتير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.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شوفو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معي نص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هالسؤال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اللي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نقلتو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بدقة من الامتحان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وعطوني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رأيكون</w:t>
      </w:r>
      <w:proofErr w:type="spellEnd"/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ليكن لدينا الإجرائية المخزنة التالية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>USE pubs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 xml:space="preserve">IF EXISTS (SELECT name FROM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sysobjects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WHERE name = ‘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>’ AND type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= ‘</w:t>
      </w:r>
      <w:r>
        <w:rPr>
          <w:rFonts w:ascii="Tahoma" w:hAnsi="Tahoma" w:cs="Tahoma"/>
          <w:color w:val="393939"/>
          <w:sz w:val="18"/>
          <w:szCs w:val="18"/>
        </w:rPr>
        <w:t>P</w:t>
      </w:r>
      <w:r>
        <w:rPr>
          <w:rFonts w:ascii="Tahoma" w:hAnsi="Tahoma" w:cs="Tahoma"/>
          <w:color w:val="393939"/>
          <w:sz w:val="18"/>
          <w:szCs w:val="18"/>
          <w:rtl/>
        </w:rPr>
        <w:t>’)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 xml:space="preserve">DROP PROCEDURE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GO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lastRenderedPageBreak/>
        <w:t>USE pubs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GO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 xml:space="preserve">CREATE PROCEDURE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  <w:t>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lastname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varchar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>(40</w:t>
      </w:r>
      <w:r>
        <w:rPr>
          <w:rFonts w:ascii="Tahoma" w:hAnsi="Tahoma" w:cs="Tahoma"/>
          <w:color w:val="393939"/>
          <w:sz w:val="18"/>
          <w:szCs w:val="18"/>
          <w:rtl/>
        </w:rPr>
        <w:t>),</w:t>
      </w:r>
      <w:r>
        <w:rPr>
          <w:rFonts w:ascii="Tahoma" w:hAnsi="Tahoma" w:cs="Tahoma"/>
          <w:color w:val="393939"/>
          <w:sz w:val="18"/>
          <w:szCs w:val="18"/>
          <w:rtl/>
        </w:rPr>
        <w:br/>
        <w:t>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firstname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varchar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>(20</w:t>
      </w:r>
      <w:r>
        <w:rPr>
          <w:rFonts w:ascii="Tahoma" w:hAnsi="Tahoma" w:cs="Tahoma"/>
          <w:color w:val="393939"/>
          <w:sz w:val="18"/>
          <w:szCs w:val="18"/>
          <w:rtl/>
        </w:rPr>
        <w:t>)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AS</w:t>
      </w:r>
      <w:r>
        <w:rPr>
          <w:rFonts w:ascii="Tahoma" w:hAnsi="Tahoma" w:cs="Tahoma"/>
          <w:color w:val="393939"/>
          <w:sz w:val="18"/>
          <w:szCs w:val="18"/>
          <w:rtl/>
        </w:rPr>
        <w:br/>
        <w:t>.</w:t>
      </w:r>
      <w:r>
        <w:rPr>
          <w:rFonts w:ascii="Tahoma" w:hAnsi="Tahoma" w:cs="Tahoma"/>
          <w:color w:val="393939"/>
          <w:sz w:val="18"/>
          <w:szCs w:val="18"/>
          <w:rtl/>
        </w:rPr>
        <w:br/>
        <w:t>.</w:t>
      </w:r>
      <w:r>
        <w:rPr>
          <w:rFonts w:ascii="Tahoma" w:hAnsi="Tahoma" w:cs="Tahoma"/>
          <w:color w:val="393939"/>
          <w:sz w:val="18"/>
          <w:szCs w:val="18"/>
          <w:rtl/>
        </w:rPr>
        <w:br/>
        <w:t>.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أي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الاستدعاءات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التالية غير صحيح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 xml:space="preserve">A. EXEC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‘Dull’, ‘Ann</w:t>
      </w:r>
      <w:r>
        <w:rPr>
          <w:rFonts w:ascii="Tahoma" w:hAnsi="Tahoma" w:cs="Tahoma"/>
          <w:color w:val="393939"/>
          <w:sz w:val="18"/>
          <w:szCs w:val="18"/>
          <w:rtl/>
        </w:rPr>
        <w:t>’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B. EXEC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lastname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= ‘Dull’,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firstname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= ‘Ann</w:t>
      </w:r>
      <w:r>
        <w:rPr>
          <w:rFonts w:ascii="Tahoma" w:hAnsi="Tahoma" w:cs="Tahoma"/>
          <w:color w:val="393939"/>
          <w:sz w:val="18"/>
          <w:szCs w:val="18"/>
          <w:rtl/>
        </w:rPr>
        <w:t>’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 xml:space="preserve">C. EXEC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firstname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= ‘</w:t>
      </w:r>
      <w:r>
        <w:rPr>
          <w:rFonts w:ascii="Tahoma" w:hAnsi="Tahoma" w:cs="Tahoma"/>
          <w:color w:val="393939"/>
          <w:sz w:val="18"/>
          <w:szCs w:val="18"/>
        </w:rPr>
        <w:t>Ann’,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lastname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= ‘Dull</w:t>
      </w:r>
      <w:r>
        <w:rPr>
          <w:rFonts w:ascii="Tahoma" w:hAnsi="Tahoma" w:cs="Tahoma"/>
          <w:color w:val="393939"/>
          <w:sz w:val="18"/>
          <w:szCs w:val="18"/>
          <w:rtl/>
        </w:rPr>
        <w:t>’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 xml:space="preserve">D. EXEC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lastname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= ‘Dull’, ‘Ann</w:t>
      </w:r>
      <w:r>
        <w:rPr>
          <w:rFonts w:ascii="Tahoma" w:hAnsi="Tahoma" w:cs="Tahoma"/>
          <w:color w:val="393939"/>
          <w:sz w:val="18"/>
          <w:szCs w:val="18"/>
          <w:rtl/>
        </w:rPr>
        <w:t>’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. </w:t>
      </w:r>
      <w:r>
        <w:rPr>
          <w:rFonts w:ascii="Tahoma" w:hAnsi="Tahoma" w:cs="Tahoma"/>
          <w:color w:val="393939"/>
          <w:sz w:val="18"/>
          <w:szCs w:val="18"/>
        </w:rPr>
        <w:t xml:space="preserve">EXEC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au_info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‘Ann’, @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lastname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= ‘Dull</w:t>
      </w:r>
      <w:r>
        <w:rPr>
          <w:rFonts w:ascii="Tahoma" w:hAnsi="Tahoma" w:cs="Tahoma"/>
          <w:color w:val="393939"/>
          <w:sz w:val="18"/>
          <w:szCs w:val="18"/>
          <w:rtl/>
        </w:rPr>
        <w:t>’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>Answer(s) A and 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(???????)</w:t>
      </w:r>
    </w:p>
    <w:p w:rsidR="00AA476B" w:rsidRDefault="00AA476B" w:rsidP="00AA476B">
      <w:pPr>
        <w:pStyle w:val="a3"/>
        <w:pBdr>
          <w:bottom w:val="single" w:sz="6" w:space="1" w:color="auto"/>
        </w:pBdr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>Answer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طبعاً هو على أساس الجواب الصحيح.</w:t>
      </w:r>
    </w:p>
    <w:p w:rsidR="00AA476B" w:rsidRDefault="00AA476B" w:rsidP="00AA476B">
      <w:pPr>
        <w:rPr>
          <w:rtl/>
        </w:rPr>
      </w:pPr>
      <w:r>
        <w:t>Itd300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لسؤال الأول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حدد العبارة الخاطئة مما يلي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-نموذج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البيانت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هو تمثيل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منجرد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للبيانات الخاصة بالمؤسسة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-نموذج البيانات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يوصح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الكيانات و الأحداث و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النتشاطات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المرتبطة بالمؤسسة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-نموذج البيانات يصف المؤسسة بحد ذاتها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-لا يهدف نموذج البيانات إلى تمثيل البيانات و جعلها قابلة للفهم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السؤال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التاني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يؤدي التكرار في جدول ما في قاعدة بيانات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علاقاتية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إلى ظهور المشاكل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الأتية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>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-مشكلة في التعديل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-مشكلة في الإضافة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-مشكلة في الحذف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lastRenderedPageBreak/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-جميع ما سبق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-لا شيء مما سبق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السؤال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التالت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الوحدات الأساسية المكونة لنماذج البيانات هي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 العلاقات </w:t>
      </w:r>
      <w:r>
        <w:rPr>
          <w:rFonts w:ascii="Tahoma" w:hAnsi="Tahoma" w:cs="Tahoma"/>
          <w:color w:val="393939"/>
          <w:sz w:val="18"/>
          <w:szCs w:val="18"/>
        </w:rPr>
        <w:t>Relationships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الخصائص </w:t>
      </w:r>
      <w:r>
        <w:rPr>
          <w:rFonts w:ascii="Tahoma" w:hAnsi="Tahoma" w:cs="Tahoma"/>
          <w:color w:val="393939"/>
          <w:sz w:val="18"/>
          <w:szCs w:val="18"/>
        </w:rPr>
        <w:t>Properties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الروابط </w:t>
      </w:r>
      <w:r>
        <w:rPr>
          <w:rFonts w:ascii="Tahoma" w:hAnsi="Tahoma" w:cs="Tahoma"/>
          <w:color w:val="393939"/>
          <w:sz w:val="18"/>
          <w:szCs w:val="18"/>
        </w:rPr>
        <w:t>Links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-الكيانات </w:t>
      </w:r>
      <w:r>
        <w:rPr>
          <w:rFonts w:ascii="Tahoma" w:hAnsi="Tahoma" w:cs="Tahoma"/>
          <w:color w:val="393939"/>
          <w:sz w:val="18"/>
          <w:szCs w:val="18"/>
        </w:rPr>
        <w:t>Entities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الأحداث </w:t>
      </w:r>
      <w:r>
        <w:rPr>
          <w:rFonts w:ascii="Tahoma" w:hAnsi="Tahoma" w:cs="Tahoma"/>
          <w:color w:val="393939"/>
          <w:sz w:val="18"/>
          <w:szCs w:val="18"/>
        </w:rPr>
        <w:t>Events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النشاطات </w:t>
      </w:r>
      <w:r>
        <w:rPr>
          <w:rFonts w:ascii="Tahoma" w:hAnsi="Tahoma" w:cs="Tahoma"/>
          <w:color w:val="393939"/>
          <w:sz w:val="18"/>
          <w:szCs w:val="18"/>
        </w:rPr>
        <w:t>Activities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-الخصائص </w:t>
      </w:r>
      <w:r>
        <w:rPr>
          <w:rFonts w:ascii="Tahoma" w:hAnsi="Tahoma" w:cs="Tahoma"/>
          <w:color w:val="393939"/>
          <w:sz w:val="18"/>
          <w:szCs w:val="18"/>
        </w:rPr>
        <w:t>Attributes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الكيانات </w:t>
      </w:r>
      <w:r>
        <w:rPr>
          <w:rFonts w:ascii="Tahoma" w:hAnsi="Tahoma" w:cs="Tahoma"/>
          <w:color w:val="393939"/>
          <w:sz w:val="18"/>
          <w:szCs w:val="18"/>
        </w:rPr>
        <w:t>Entities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والعلاقات </w:t>
      </w:r>
      <w:r>
        <w:rPr>
          <w:rFonts w:ascii="Tahoma" w:hAnsi="Tahoma" w:cs="Tahoma"/>
          <w:color w:val="393939"/>
          <w:sz w:val="18"/>
          <w:szCs w:val="18"/>
        </w:rPr>
        <w:t>Relationships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-بنية المؤسسة </w:t>
      </w:r>
      <w:r>
        <w:rPr>
          <w:rFonts w:ascii="Tahoma" w:hAnsi="Tahoma" w:cs="Tahoma"/>
          <w:color w:val="393939"/>
          <w:sz w:val="18"/>
          <w:szCs w:val="18"/>
        </w:rPr>
        <w:t>Structure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هرميتها </w:t>
      </w:r>
      <w:r>
        <w:rPr>
          <w:rFonts w:ascii="Tahoma" w:hAnsi="Tahoma" w:cs="Tahoma"/>
          <w:color w:val="393939"/>
          <w:sz w:val="18"/>
          <w:szCs w:val="18"/>
        </w:rPr>
        <w:t>Hierarchy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الرابع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الواصفة المركبة هي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-الواصفة التي لا يمكن تقسيمها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-الواصفة التي يمكن أن تأخذ عدة قيم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-الواصفة التي يمكن تقسيمها إلى عدة واصفات أخرى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-الواصفة التي يتم حساب قيمتها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إستنادا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إلى واصفات أخرى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الخامس: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من سيئات النموذج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العلائقي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إعتماد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البنية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التصميمة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على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بنى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المعطيات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إزدياد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غموض البيانات و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إزدياد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صعوبة التعامل مع البيانات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-شجعت السهولة في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الإستخدام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العديد من الأشخاص قليلي الخيرة على العمل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بها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إستقلالية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البنى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التصميمة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وذلك لأن النموذج لا يستخدم المسار للبحث عن البيانات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السادس: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حدد العبارة الصحيحة مما يلي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-تتحقق العلاقات بين الجداول باستخدام مفهوم المفتاح المستورد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-يجب أن تكون قيم المفتاح الأساسي فريدة </w:t>
      </w:r>
      <w:r>
        <w:rPr>
          <w:rFonts w:ascii="Tahoma" w:hAnsi="Tahoma" w:cs="Tahoma"/>
          <w:color w:val="393939"/>
          <w:sz w:val="18"/>
          <w:szCs w:val="18"/>
        </w:rPr>
        <w:t>unique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و لكنها يمكن أن تكون غير موجودة في أحد السجلات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-لا يمكن أن تكون قيمة المفتاح المستورد في أحد السجلات غير موجودة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-لا يمكن للمفتاح المستورد أن يكون مؤلفا من عدة حقول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السابع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من مساوئ أنظمة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قولعد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البيانات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-عدم تشارك البيانات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-التعقيد الكبير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lastRenderedPageBreak/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-قلة أمان البيانات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-التقيد بالمعايير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 xml:space="preserve">السؤال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التامن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ما هي الجملة الصحيحة مما يلي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-يعتمد المدير على البيانات مباشرة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لإستخدامها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في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إتخاذ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قراراته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-نستنتج المعلومات من البيانات بعد معالجتها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لإستخدامها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في معالجة القرار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-البيانات هي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معلوماات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معالجة لتصبح مفيدة في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إتخاذ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القرار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-لا يستطيع المدير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الإستفادة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من المعلومات أو البيانات في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إتخاذ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القرار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التاسع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أي من اللغات أدناه تعتبر من لغات الجيل الرابع"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Common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r>
        <w:rPr>
          <w:rFonts w:ascii="Tahoma" w:hAnsi="Tahoma" w:cs="Tahoma"/>
          <w:color w:val="393939"/>
          <w:sz w:val="18"/>
          <w:szCs w:val="18"/>
        </w:rPr>
        <w:t>Business-Oriented Language (COBOL)-A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Beginner's All-purpose Symbolic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r>
        <w:rPr>
          <w:rFonts w:ascii="Tahoma" w:hAnsi="Tahoma" w:cs="Tahoma"/>
          <w:color w:val="393939"/>
          <w:sz w:val="18"/>
          <w:szCs w:val="18"/>
        </w:rPr>
        <w:t>Instruction Code (BASIC) -B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Structured Query Language )SQL( -C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proofErr w:type="spellStart"/>
      <w:r>
        <w:rPr>
          <w:rFonts w:ascii="Tahoma" w:hAnsi="Tahoma" w:cs="Tahoma"/>
          <w:color w:val="393939"/>
          <w:sz w:val="18"/>
          <w:szCs w:val="18"/>
        </w:rPr>
        <w:t>FORmula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TRANslation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(FORTRAN( -D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العاشر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حدد العبارة الخاطئة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-المفتاح الأساسي هو حقل أ, مجموعة حقول تميز بمجموعها كل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تسجيلة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في الجدول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-المفتاح الثانوي هو حقل تطابق قيمته حتما قيمة مفتاح أساسي في جدول آخر و لا يمكن أن تكون </w:t>
      </w:r>
      <w:r>
        <w:rPr>
          <w:rFonts w:ascii="Tahoma" w:hAnsi="Tahoma" w:cs="Tahoma"/>
          <w:color w:val="393939"/>
          <w:sz w:val="18"/>
          <w:szCs w:val="18"/>
        </w:rPr>
        <w:t>NUL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-يمكن النظر للمفتاح المستورد على أنه نسخة من مفتاح أساسي في جدول آخر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-تحدد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التسجيلة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المرتبطة من الجدول الآخر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بالتسجيلة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الحاوية على المفتاح المستورد من هذا الجدول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11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ما هو المستوى المنطقي </w:t>
      </w:r>
      <w:proofErr w:type="spellStart"/>
      <w:r>
        <w:rPr>
          <w:rFonts w:ascii="Tahoma" w:hAnsi="Tahoma" w:cs="Tahoma"/>
          <w:color w:val="393939"/>
          <w:sz w:val="18"/>
          <w:szCs w:val="18"/>
        </w:rPr>
        <w:t>lgical</w:t>
      </w:r>
      <w:proofErr w:type="spellEnd"/>
      <w:r>
        <w:rPr>
          <w:rFonts w:ascii="Tahoma" w:hAnsi="Tahoma" w:cs="Tahoma"/>
          <w:color w:val="393939"/>
          <w:sz w:val="18"/>
          <w:szCs w:val="18"/>
        </w:rPr>
        <w:t xml:space="preserve"> Level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 في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نجريد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البيانات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-توصيف للطريقة الفعلية لتخزين البيانات حيث يتم فيه توصيف ملفات قاعدة البيانات و طرق التعامل مع وسائط التخزين و طرق الوصول إلى السجلات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-توصيف مجرد البيانات التي ستقوم القاعدة بإدارتها دون الأخذ بعين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الإعتبار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طريقة تخزينها أو نظام إدارة قواعد البيانات المستخدم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-توصيف منطقي لنظام إدارة قواعد المعطيات المستخدم لتخرين و إدارة البيانات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-توصيف لمحتوى قاعدة البيانات بلغة قياسية تمكن مطوري التطبيقات و مستخدمي القاعدة من التعامل مع البيانات بشكل مجرد و دون الخوض !!!!!!!!!!!!!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lastRenderedPageBreak/>
        <w:t>السؤال 12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 xml:space="preserve">لإخفاء التعقيد المتشكل عند تصميم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بنى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معطيات معقدة تم تقسيم هذا التصميم على عدة مستويات تسمى درجات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التجريسد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هي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-المستوى التحليلي , المستوى التصميمي , المستوى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الإختباري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-المستوى الشبكي , المستوى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العلائقي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, المستوى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الغرضي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-المستوى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المفاهيمي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,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المستى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المنطقي , المستوى الفيزيائي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-مستوى نظام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المفات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البسيط , مستوى أنظمة قواعد البيانات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13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من محاسن نظم الملفات البسيطة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-عند طلب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يقارير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جديدة بعد تشغيل هذه النظم تيم الحصول عليها بسرعة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-تخزين معلومات الملفات الورقية على الحاسوب ضمن ملفات الكترونية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-وجود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بسخ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من نفس البيانات في عدة ملفات أو في نفس الملف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-البيانات وبنيتها معتمدة على التطبيقات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14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ماذا يقصد بقواعد التكامل في قواعد البيانات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-تكامل التصميم و تكامل التحليل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-تكامل المعطيات و التكامل المرجعي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-تكامل التصميم و تكامل الاختبار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 xml:space="preserve">-تكامل العلاقات و التكامل </w:t>
      </w:r>
      <w:proofErr w:type="spellStart"/>
      <w:r>
        <w:rPr>
          <w:rFonts w:ascii="Tahoma" w:hAnsi="Tahoma" w:cs="Tahoma"/>
          <w:color w:val="393939"/>
          <w:sz w:val="18"/>
          <w:szCs w:val="18"/>
          <w:rtl/>
        </w:rPr>
        <w:t>الارتباطي</w:t>
      </w:r>
      <w:proofErr w:type="spellEnd"/>
      <w:r>
        <w:rPr>
          <w:rFonts w:ascii="Tahoma" w:hAnsi="Tahoma" w:cs="Tahoma"/>
          <w:color w:val="393939"/>
          <w:sz w:val="18"/>
          <w:szCs w:val="18"/>
          <w:rtl/>
        </w:rPr>
        <w:t xml:space="preserve"> </w:t>
      </w:r>
    </w:p>
    <w:p w:rsidR="00AA476B" w:rsidRDefault="00AA476B" w:rsidP="00AA476B">
      <w:pPr>
        <w:pStyle w:val="a3"/>
        <w:bidi/>
        <w:spacing w:line="408" w:lineRule="atLeast"/>
        <w:rPr>
          <w:rFonts w:ascii="Tahoma" w:hAnsi="Tahoma" w:cs="Tahoma"/>
          <w:color w:val="393939"/>
          <w:sz w:val="18"/>
          <w:szCs w:val="18"/>
          <w:rtl/>
        </w:rPr>
      </w:pPr>
      <w:r>
        <w:rPr>
          <w:rFonts w:ascii="Tahoma" w:hAnsi="Tahoma" w:cs="Tahoma"/>
          <w:color w:val="393939"/>
          <w:sz w:val="18"/>
          <w:szCs w:val="18"/>
          <w:rtl/>
        </w:rPr>
        <w:t>السؤال 15 :</w:t>
      </w:r>
      <w:r>
        <w:rPr>
          <w:rFonts w:ascii="Tahoma" w:hAnsi="Tahoma" w:cs="Tahoma"/>
          <w:color w:val="393939"/>
          <w:sz w:val="18"/>
          <w:szCs w:val="18"/>
          <w:rtl/>
        </w:rPr>
        <w:br/>
        <w:t>حدد العبارة الخاطئة مما يلي :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A</w:t>
      </w:r>
      <w:r>
        <w:rPr>
          <w:rFonts w:ascii="Tahoma" w:hAnsi="Tahoma" w:cs="Tahoma"/>
          <w:color w:val="393939"/>
          <w:sz w:val="18"/>
          <w:szCs w:val="18"/>
          <w:rtl/>
        </w:rPr>
        <w:t>-يمثل كل سطر في الجدول كيانا واحدا من مجموعة الكيانات التي يمثلها الجدول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B</w:t>
      </w:r>
      <w:r>
        <w:rPr>
          <w:rFonts w:ascii="Tahoma" w:hAnsi="Tahoma" w:cs="Tahoma"/>
          <w:color w:val="393939"/>
          <w:sz w:val="18"/>
          <w:szCs w:val="18"/>
          <w:rtl/>
        </w:rPr>
        <w:t>-يمكن أن يمثل الحقل الواحد في الجدول أكثر من واصفة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C</w:t>
      </w:r>
      <w:r>
        <w:rPr>
          <w:rFonts w:ascii="Tahoma" w:hAnsi="Tahoma" w:cs="Tahoma"/>
          <w:color w:val="393939"/>
          <w:sz w:val="18"/>
          <w:szCs w:val="18"/>
          <w:rtl/>
        </w:rPr>
        <w:t>-ينبغي أن تطابق جميع القيم الممكنة لحقل نمطا واحدا من المعطيات</w:t>
      </w:r>
      <w:r>
        <w:rPr>
          <w:rFonts w:ascii="Tahoma" w:hAnsi="Tahoma" w:cs="Tahoma"/>
          <w:color w:val="393939"/>
          <w:sz w:val="18"/>
          <w:szCs w:val="18"/>
          <w:rtl/>
        </w:rPr>
        <w:br/>
      </w:r>
      <w:r>
        <w:rPr>
          <w:rFonts w:ascii="Tahoma" w:hAnsi="Tahoma" w:cs="Tahoma"/>
          <w:color w:val="393939"/>
          <w:sz w:val="18"/>
          <w:szCs w:val="18"/>
        </w:rPr>
        <w:t>D</w:t>
      </w:r>
      <w:r>
        <w:rPr>
          <w:rFonts w:ascii="Tahoma" w:hAnsi="Tahoma" w:cs="Tahoma"/>
          <w:color w:val="393939"/>
          <w:sz w:val="18"/>
          <w:szCs w:val="18"/>
          <w:rtl/>
        </w:rPr>
        <w:t>-يمكن أن يتألف المفتاح الأساسي لجدول من عدة حقول</w:t>
      </w:r>
    </w:p>
    <w:p w:rsidR="00AA476B" w:rsidRDefault="00AA476B" w:rsidP="00AA476B">
      <w:pPr>
        <w:rPr>
          <w:rtl/>
        </w:rPr>
      </w:pPr>
    </w:p>
    <w:sectPr w:rsidR="00AA476B" w:rsidSect="003A33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AA476B"/>
    <w:rsid w:val="00371302"/>
    <w:rsid w:val="003A3396"/>
    <w:rsid w:val="008E6111"/>
    <w:rsid w:val="00AA476B"/>
    <w:rsid w:val="00DB628D"/>
    <w:rsid w:val="00DD128E"/>
    <w:rsid w:val="00F05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28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47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05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055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838430">
      <w:bodyDiv w:val="1"/>
      <w:marLeft w:val="136"/>
      <w:marRight w:val="13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9389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D1DBEC"/>
                <w:bottom w:val="none" w:sz="0" w:space="0" w:color="auto"/>
                <w:right w:val="single" w:sz="6" w:space="0" w:color="D1DBEC"/>
              </w:divBdr>
              <w:divsChild>
                <w:div w:id="12020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436145">
      <w:bodyDiv w:val="1"/>
      <w:marLeft w:val="136"/>
      <w:marRight w:val="13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891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D1DBEC"/>
                <w:bottom w:val="none" w:sz="0" w:space="0" w:color="auto"/>
                <w:right w:val="single" w:sz="6" w:space="0" w:color="D1DBEC"/>
              </w:divBdr>
              <w:divsChild>
                <w:div w:id="16732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70409">
      <w:bodyDiv w:val="1"/>
      <w:marLeft w:val="136"/>
      <w:marRight w:val="13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7199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D1DBEC"/>
                <w:bottom w:val="none" w:sz="0" w:space="0" w:color="auto"/>
                <w:right w:val="single" w:sz="6" w:space="0" w:color="D1DBEC"/>
              </w:divBdr>
              <w:divsChild>
                <w:div w:id="84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1105</Words>
  <Characters>6302</Characters>
  <Application>Microsoft Office Word</Application>
  <DocSecurity>0</DocSecurity>
  <Lines>52</Lines>
  <Paragraphs>14</Paragraphs>
  <ScaleCrop>false</ScaleCrop>
  <Company>SVU</Company>
  <LinksUpToDate>false</LinksUpToDate>
  <CharactersWithSpaces>7393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</dc:creator>
  <cp:keywords/>
  <dc:description/>
  <cp:lastModifiedBy>Zakaria</cp:lastModifiedBy>
  <cp:revision>3</cp:revision>
  <dcterms:created xsi:type="dcterms:W3CDTF">2009-10-27T03:39:00Z</dcterms:created>
  <dcterms:modified xsi:type="dcterms:W3CDTF">2009-10-31T16:55:00Z</dcterms:modified>
</cp:coreProperties>
</file>