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pPr>
        <w:rPr>
          <w:rFonts w:hint="cs"/>
        </w:rPr>
      </w:pPr>
      <w:bookmarkStart w:id="0" w:name="_Toc139760690"/>
    </w:p>
    <w:p w14:paraId="2D00D89C" w14:textId="13F4D243" w:rsidR="00434D8E" w:rsidRPr="009639D3" w:rsidRDefault="009A41D2" w:rsidP="006A4425">
      <w:pPr>
        <w:pStyle w:val="Title"/>
        <w:rPr>
          <w:sz w:val="36"/>
          <w:szCs w:val="36"/>
        </w:rPr>
      </w:pPr>
      <w:r w:rsidRPr="009639D3">
        <w:rPr>
          <w:rFonts w:hint="cs"/>
          <w:sz w:val="36"/>
          <w:szCs w:val="36"/>
          <w:rtl/>
        </w:rPr>
        <w:t>مروری بر استفاده و چالش</w:t>
      </w:r>
      <w:r w:rsidR="009639D3">
        <w:rPr>
          <w:rFonts w:hint="cs"/>
          <w:sz w:val="36"/>
          <w:szCs w:val="36"/>
          <w:rtl/>
        </w:rPr>
        <w:t>‌</w:t>
      </w:r>
      <w:r w:rsidRPr="009639D3">
        <w:rPr>
          <w:rFonts w:hint="cs"/>
          <w:sz w:val="36"/>
          <w:szCs w:val="36"/>
          <w:rtl/>
        </w:rPr>
        <w:t xml:space="preserve">های </w:t>
      </w:r>
      <w:r w:rsidR="003E75D6" w:rsidRPr="009639D3">
        <w:rPr>
          <w:rFonts w:hint="cs"/>
          <w:sz w:val="36"/>
          <w:szCs w:val="36"/>
          <w:rtl/>
        </w:rPr>
        <w:t>خودرو</w:t>
      </w:r>
      <w:r w:rsidR="00956894" w:rsidRPr="009639D3">
        <w:rPr>
          <w:rFonts w:hint="cs"/>
          <w:sz w:val="36"/>
          <w:szCs w:val="36"/>
          <w:rtl/>
        </w:rPr>
        <w:t>های خودران</w:t>
      </w:r>
    </w:p>
    <w:p w14:paraId="2BE11346" w14:textId="3DE9799C" w:rsidR="00956894" w:rsidRPr="003F63C2" w:rsidRDefault="00434D8E" w:rsidP="006A4425">
      <w:pPr>
        <w:jc w:val="center"/>
        <w:rPr>
          <w:b/>
          <w:bCs/>
          <w:sz w:val="26"/>
        </w:rPr>
      </w:pPr>
      <w:r w:rsidRPr="003F63C2">
        <w:rPr>
          <w:b/>
          <w:bCs/>
          <w:sz w:val="26"/>
        </w:rPr>
        <w:t>(Automated Guided Vehicles)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CA448F" w14:paraId="1D56499E" w14:textId="77777777" w:rsidTr="00CA448F">
        <w:tc>
          <w:tcPr>
            <w:tcW w:w="5264" w:type="dxa"/>
          </w:tcPr>
          <w:p w14:paraId="0739999A" w14:textId="48507727" w:rsidR="00CA448F" w:rsidRDefault="00CA448F" w:rsidP="00CA448F">
            <w:pPr>
              <w:pStyle w:val="Subtitle"/>
              <w:rPr>
                <w:rFonts w:hint="cs"/>
                <w:rtl/>
              </w:rPr>
            </w:pPr>
            <w:r>
              <w:rPr>
                <w:rFonts w:hint="cs"/>
                <w:rtl/>
              </w:rPr>
              <w:t>لطیفه پور محمد باقر اصفهانی</w:t>
            </w:r>
          </w:p>
        </w:tc>
        <w:tc>
          <w:tcPr>
            <w:tcW w:w="5264" w:type="dxa"/>
          </w:tcPr>
          <w:p w14:paraId="47C64BC9" w14:textId="38237202" w:rsidR="00CA448F" w:rsidRDefault="00B74E3B" w:rsidP="00CA448F">
            <w:pPr>
              <w:pStyle w:val="Subtitle"/>
              <w:rPr>
                <w:rFonts w:hint="cs"/>
                <w:rtl/>
              </w:rPr>
            </w:pPr>
            <w:r>
              <w:rPr>
                <w:rFonts w:hint="cs"/>
                <w:rtl/>
              </w:rPr>
              <w:t>امیررضا تقی زاده</w:t>
            </w:r>
          </w:p>
        </w:tc>
      </w:tr>
      <w:tr w:rsidR="00CA448F" w14:paraId="2C7A72F4" w14:textId="77777777" w:rsidTr="00CA448F">
        <w:tc>
          <w:tcPr>
            <w:tcW w:w="5264" w:type="dxa"/>
          </w:tcPr>
          <w:p w14:paraId="125305F2" w14:textId="1A5B8769" w:rsidR="00CA448F" w:rsidRDefault="00B74E3B" w:rsidP="00CA448F">
            <w:pPr>
              <w:pStyle w:val="Subtitle"/>
              <w:rPr>
                <w:rFonts w:hint="cs"/>
                <w:rtl/>
              </w:rPr>
            </w:pPr>
            <w:r w:rsidRPr="00D36C3F">
              <w:rPr>
                <w:rStyle w:val="SubtleEmphasis"/>
                <w:rFonts w:hint="cs"/>
                <w:b w:val="0"/>
                <w:sz w:val="20"/>
                <w:szCs w:val="20"/>
                <w:rtl/>
              </w:rPr>
              <w:t>عضو هیئت علمی دانشکده آمار، ریاضی و رایانه، دانشگاه علامه طباطبایی</w:t>
            </w:r>
          </w:p>
        </w:tc>
        <w:tc>
          <w:tcPr>
            <w:tcW w:w="5264" w:type="dxa"/>
          </w:tcPr>
          <w:p w14:paraId="1617DCB3" w14:textId="13592277" w:rsidR="00CA448F" w:rsidRDefault="00B74E3B" w:rsidP="00B74E3B">
            <w:pPr>
              <w:spacing w:line="240" w:lineRule="auto"/>
              <w:jc w:val="center"/>
              <w:rPr>
                <w:rFonts w:hint="cs"/>
                <w:rtl/>
              </w:rPr>
            </w:pPr>
            <w:r w:rsidRPr="00D36C3F">
              <w:rPr>
                <w:rStyle w:val="SubtleEmphasis"/>
                <w:rFonts w:hint="cs"/>
                <w:b w:val="0"/>
                <w:bCs w:val="0"/>
                <w:sz w:val="20"/>
                <w:szCs w:val="20"/>
                <w:rtl/>
              </w:rPr>
              <w:t>دانشجوی کارشناسی ارشد علوم کامپیوتر، دانشکده آمار، ریاضی و رایانه، دانشگاه علامه طباطبایی</w:t>
            </w:r>
          </w:p>
        </w:tc>
      </w:tr>
    </w:tbl>
    <w:p w14:paraId="3346F3C5" w14:textId="345E6E41" w:rsidR="00743B59" w:rsidRPr="00CA448F" w:rsidRDefault="00743B59" w:rsidP="00CA448F">
      <w:pPr>
        <w:pStyle w:val="Subtitle"/>
        <w:rPr>
          <w:rFonts w:hint="cs"/>
          <w:rtl/>
        </w:rPr>
      </w:pPr>
    </w:p>
    <w:p w14:paraId="44029BD7" w14:textId="77777777" w:rsidR="00956894" w:rsidRPr="00567F46" w:rsidRDefault="00956894" w:rsidP="00567F46">
      <w:pPr>
        <w:rPr>
          <w:b/>
          <w:bCs/>
          <w:sz w:val="28"/>
          <w:szCs w:val="28"/>
          <w:rtl/>
        </w:rPr>
      </w:pPr>
      <w:r w:rsidRPr="00567F46">
        <w:rPr>
          <w:rFonts w:hint="cs"/>
          <w:b/>
          <w:bCs/>
          <w:sz w:val="28"/>
          <w:szCs w:val="28"/>
          <w:rtl/>
        </w:rPr>
        <w:t>چکیده</w:t>
      </w:r>
      <w:r w:rsidR="00164297" w:rsidRPr="00567F46">
        <w:rPr>
          <w:rFonts w:hint="cs"/>
          <w:b/>
          <w:bCs/>
          <w:sz w:val="28"/>
          <w:szCs w:val="28"/>
        </w:rPr>
        <w:t xml:space="preserve"> </w:t>
      </w:r>
    </w:p>
    <w:p w14:paraId="3FC73338" w14:textId="77777777" w:rsidR="00AF436A" w:rsidRDefault="009639D3" w:rsidP="009639D3">
      <w:r w:rsidRPr="009639D3">
        <w:rPr>
          <w:rtl/>
        </w:rPr>
        <w:t xml:space="preserve">در چند سده اخیر، پژوهش‌های گسترده‌ای به بررسی جنبه‌های فنی و سامانه‌های کنترلی خودروهای خودران اختصاص یافته است. امروزه این خودروها برای جابه‌جایی </w:t>
      </w:r>
      <w:r>
        <w:rPr>
          <w:rFonts w:hint="cs"/>
          <w:rtl/>
        </w:rPr>
        <w:t>تجهیزات صنعتی</w:t>
      </w:r>
      <w:r w:rsidRPr="009639D3">
        <w:rPr>
          <w:rtl/>
        </w:rPr>
        <w:t>، کالاها و کانتینرها به کار گرفته می‌شوند و راهکارهایی کارآمد و انعطاف‌پذیر ارائه می‌دهند. این مقاله به مرور مطالعات انجام‌شده درباره خودروهای هدایت خودکار</w:t>
      </w:r>
      <w:r w:rsidRPr="009639D3">
        <w:t xml:space="preserve"> (AGV) </w:t>
      </w:r>
      <w:r w:rsidRPr="009639D3">
        <w:rPr>
          <w:rtl/>
        </w:rPr>
        <w:t>در صنایع تولیدی و سیستم‌های حمل‌ونقل بندری می‌پردازد. نتایج این بررسی نشان می‌دهد که علاوه بر مزایای استفاده از این خودروها، چالش‌های مهمی در زمینه مدل‌سازی مسائل و ارائه راه‌حل‌ها وجود دارد. نخستین چالش، پیاده‌سازی مدل‌های شبیه‌سازی برای مدیریت چینش‌های مختلف در پایانه‌های کانتینری و سامانه‌های تولیدی است. چالش دوم به استفاده از فناوری‌های پیشرفته در این خودروها مربوط می‌شود که در صنعت ۴.۰ به کار گرفته می‌شوند. چالش سوم به راهبردهای مسیریابی پویا ارتباط دارد و چالش چهارم نیز توسعه الگوریتم‌های مؤثرتر برای حل مسائل مختلف مسیریابی این خودروها است</w:t>
      </w:r>
    </w:p>
    <w:p w14:paraId="72EB8F0A" w14:textId="4120AC88" w:rsidR="006E7174" w:rsidRPr="00567F46" w:rsidRDefault="006E7174" w:rsidP="009639D3">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6ED15103" w:rsidR="00FC34AD" w:rsidRPr="007F6202" w:rsidRDefault="0095285A" w:rsidP="006358F7">
      <w:pPr>
        <w:pStyle w:val="Heading1"/>
      </w:pPr>
      <w:r w:rsidRPr="007F6202">
        <w:rPr>
          <w:rFonts w:hint="cs"/>
          <w:rtl/>
        </w:rPr>
        <w:t>۱.</w:t>
      </w:r>
      <w:r w:rsidR="00FC34AD" w:rsidRPr="007F6202">
        <w:rPr>
          <w:rFonts w:hint="cs"/>
          <w:rtl/>
        </w:rPr>
        <w:t>مقدمه</w:t>
      </w:r>
    </w:p>
    <w:p w14:paraId="00E9B25E" w14:textId="77777777" w:rsidR="008E37B2" w:rsidRPr="00407BE8" w:rsidRDefault="008E37B2" w:rsidP="00567F46">
      <w:pPr>
        <w:rPr>
          <w:rtl/>
        </w:rPr>
        <w:sectPr w:rsidR="008E37B2" w:rsidRPr="00407BE8" w:rsidSect="008E37B2">
          <w:footerReference w:type="default" r:id="rId8"/>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Pr="00407BE8"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B0245E">
        <w:rPr>
          <w:rStyle w:val="FootnoteReference"/>
          <w:rFonts w:hint="cs"/>
        </w:rPr>
        <w:footnoteReference w:id="1"/>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5FE170A9" w14:textId="77777777" w:rsidR="005328D1" w:rsidRPr="00407BE8" w:rsidRDefault="005328D1" w:rsidP="00567F46"/>
    <w:p w14:paraId="66ABFFB3" w14:textId="1083DA10" w:rsidR="00BD35A6" w:rsidRPr="00407BE8" w:rsidRDefault="005328D1" w:rsidP="006358F7">
      <w:pPr>
        <w:pStyle w:val="Heading1"/>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007C2E" w:rsidRPr="00007C2E">
        <w:rPr>
          <w:rFonts w:ascii="Times New Roman" w:hAnsi="Times New Roman"/>
        </w:rPr>
        <w:t>AGV</w:t>
      </w:r>
      <w:r w:rsidR="00BD35A6" w:rsidRPr="00407BE8">
        <w:rPr>
          <w:rFonts w:hint="cs"/>
          <w:rtl/>
        </w:rPr>
        <w:t>ها</w:t>
      </w:r>
      <w:bookmarkEnd w:id="2"/>
      <w:r w:rsidR="00BD35A6" w:rsidRPr="00407BE8">
        <w:rPr>
          <w:rFonts w:hint="cs"/>
          <w:rtl/>
        </w:rPr>
        <w:t xml:space="preserve"> </w:t>
      </w:r>
    </w:p>
    <w:p w14:paraId="6F7D5CFA" w14:textId="243D967C" w:rsidR="00BD35A6" w:rsidRPr="00407BE8" w:rsidRDefault="00AB4905" w:rsidP="00567F46">
      <w:pPr>
        <w:rPr>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ها، 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رساننده در 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sdt>
        <w:sdtPr>
          <w:rPr>
            <w:rtl/>
          </w:rPr>
          <w:id w:val="573011167"/>
          <w:citation/>
        </w:sdtPr>
        <w:sdtContent>
          <w:r w:rsidR="00122DDB" w:rsidRPr="0017332A">
            <w:rPr>
              <w:rtl/>
            </w:rPr>
            <w:fldChar w:fldCharType="begin"/>
          </w:r>
          <w:r w:rsidR="00DC17A7" w:rsidRPr="0017332A">
            <w:instrText xml:space="preserve">CITATION Akt \l 1065 </w:instrText>
          </w:r>
          <w:r w:rsidR="00122DDB" w:rsidRPr="0017332A">
            <w:rPr>
              <w:rtl/>
            </w:rPr>
            <w:fldChar w:fldCharType="separate"/>
          </w:r>
          <w:r w:rsidR="00DB2AA1" w:rsidRPr="0017332A">
            <w:rPr>
              <w:noProof/>
              <w:rtl/>
            </w:rPr>
            <w:t>(</w:t>
          </w:r>
          <w:r w:rsidR="00DB2AA1" w:rsidRPr="0017332A">
            <w:rPr>
              <w:noProof/>
            </w:rPr>
            <w:t>Akturk, 1996</w:t>
          </w:r>
          <w:r w:rsidR="00DB2AA1" w:rsidRPr="0017332A">
            <w:rPr>
              <w:noProof/>
              <w:rtl/>
            </w:rPr>
            <w:t>)</w:t>
          </w:r>
          <w:r w:rsidR="00122DDB" w:rsidRPr="0017332A">
            <w:rPr>
              <w:rtl/>
            </w:rPr>
            <w:fldChar w:fldCharType="end"/>
          </w:r>
        </w:sdtContent>
      </w:sdt>
    </w:p>
    <w:p w14:paraId="31F38B1F" w14:textId="313623AF" w:rsidR="007767E9" w:rsidRPr="00407BE8" w:rsidRDefault="000F6D1D" w:rsidP="00567F46">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sdt>
        <w:sdtPr>
          <w:rPr>
            <w:rtl/>
          </w:rPr>
          <w:id w:val="-1629848709"/>
          <w:citation/>
        </w:sdtPr>
        <w:sdtContent>
          <w:r w:rsidR="00BD7CA8" w:rsidRPr="0017332A">
            <w:rPr>
              <w:rtl/>
            </w:rPr>
            <w:fldChar w:fldCharType="begin"/>
          </w:r>
          <w:r w:rsidR="00BD7CA8" w:rsidRPr="0017332A">
            <w:instrText xml:space="preserve"> CITATION Bro85 \l 1033 </w:instrText>
          </w:r>
          <w:r w:rsidR="00BD7CA8" w:rsidRPr="0017332A">
            <w:rPr>
              <w:rtl/>
            </w:rPr>
            <w:fldChar w:fldCharType="separate"/>
          </w:r>
          <w:r w:rsidR="00DB2AA1" w:rsidRPr="0017332A">
            <w:rPr>
              <w:noProof/>
            </w:rPr>
            <w:t>(Broadbent, 1985)</w:t>
          </w:r>
          <w:r w:rsidR="00BD7CA8" w:rsidRPr="0017332A">
            <w:rPr>
              <w:rtl/>
            </w:rPr>
            <w:fldChar w:fldCharType="end"/>
          </w:r>
        </w:sdtContent>
      </w:sdt>
      <w:r w:rsidR="008F706C">
        <w:rPr>
          <w:rFonts w:hint="cs"/>
          <w:rtl/>
        </w:rPr>
        <w:t xml:space="preserve"> </w:t>
      </w:r>
      <w:r w:rsidR="00BD7CA8" w:rsidRPr="00407BE8">
        <w:rPr>
          <w:rFonts w:hint="cs"/>
          <w:rtl/>
        </w:rPr>
        <w:t>آنها به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 xml:space="preserve">علاوه بر این، </w:t>
      </w:r>
      <w:r w:rsidR="007767E9" w:rsidRPr="00407BE8">
        <w:rPr>
          <w:rFonts w:hint="cs"/>
          <w:rtl/>
        </w:rPr>
        <w:lastRenderedPageBreak/>
        <w:t>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توان 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sidRPr="00BA0CC0">
        <w:rPr>
          <w:rFonts w:ascii="Calibri" w:hAnsi="Calibri" w:hint="cs"/>
          <w:rtl/>
        </w:rPr>
        <w:t>مهمترین</w:t>
      </w:r>
      <w:r w:rsidR="00923666">
        <w:rPr>
          <w:rFonts w:ascii="Calibri" w:hAnsi="Calibri" w:cs="Calibri" w:hint="cs"/>
          <w:rtl/>
        </w:rPr>
        <w:t xml:space="preserve">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5DEB4D9"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6358F7">
        <w:rPr>
          <w:rFonts w:ascii="Times New Roman" w:hAnsi="Times New Roman"/>
          <w:b/>
          <w:bCs/>
          <w:szCs w:val="28"/>
        </w:rPr>
        <w:t>AGV</w:t>
      </w:r>
      <w:r w:rsidR="006358F7">
        <w:rPr>
          <w:rFonts w:hint="cs"/>
          <w:b/>
          <w:bCs/>
          <w:rtl/>
        </w:rPr>
        <w:t xml:space="preserve"> </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ین 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Default="00630AE3" w:rsidP="00567F46">
      <w:pPr>
        <w:rPr>
          <w:rtl/>
        </w:rPr>
      </w:pPr>
      <w:r w:rsidRPr="00407BE8">
        <w:rPr>
          <w:rFonts w:hint="cs"/>
          <w:b/>
          <w:bCs/>
          <w:rtl/>
        </w:rPr>
        <w:t>رشد چند بخشی</w:t>
      </w:r>
      <w:r w:rsidRPr="00B0245E">
        <w:rPr>
          <w:rStyle w:val="FootnoteReference"/>
          <w:rFonts w:hint="cs"/>
          <w:rtl/>
        </w:rPr>
        <w:footnoteReference w:id="2"/>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09C74FF8" w14:textId="167E7E44" w:rsidR="00781934" w:rsidRDefault="004F5312" w:rsidP="00781934">
      <w:pPr>
        <w:rPr>
          <w:rtl/>
        </w:rPr>
      </w:pPr>
      <w:r>
        <w:rPr>
          <w:rFonts w:hint="cs"/>
          <w:b/>
          <w:bCs/>
          <w:rtl/>
        </w:rPr>
        <w:t>مسیریابی در محیط های پیچیده:</w:t>
      </w:r>
      <w:r w:rsidR="00781934">
        <w:rPr>
          <w:rFonts w:hint="cs"/>
          <w:rtl/>
        </w:rPr>
        <w:t xml:space="preserve"> </w:t>
      </w:r>
      <w:r w:rsidR="00781934">
        <w:t>AGV</w:t>
      </w:r>
      <w:r w:rsidR="00781934">
        <w:rPr>
          <w:rFonts w:hint="cs"/>
          <w:rtl/>
        </w:rPr>
        <w:t xml:space="preserve">ها </w:t>
      </w:r>
      <w:r w:rsidR="00781934" w:rsidRPr="00781934">
        <w:rPr>
          <w:rtl/>
        </w:rPr>
        <w:t>می‌توانند در چینش‌های پیچیده‌ای از جمله قفسه‌های باریک، تقاطع‌ها و محدوده‌هایی با دید کم حرکت کنند. این وسایل از حسگرها و فناوری‌های پیشرفته‌ای مانند لیدار</w:t>
      </w:r>
      <w:r w:rsidR="00781934">
        <w:rPr>
          <w:rStyle w:val="FootnoteReference"/>
          <w:rtl/>
        </w:rPr>
        <w:footnoteReference w:id="3"/>
      </w:r>
      <w:r w:rsidR="00781934" w:rsidRPr="00781934">
        <w:rPr>
          <w:rtl/>
        </w:rPr>
        <w:t xml:space="preserve"> و دوربین‌ها استفاده می‌کنند تا موانع را تشخیص داده و به‌طور ایمن در مسیرهای مشخص شده حرکت کنند. علاوه بر این، این قابلیت به</w:t>
      </w:r>
      <w:r w:rsidR="00781934" w:rsidRPr="00781934">
        <w:t xml:space="preserve"> AGV</w:t>
      </w:r>
      <w:r w:rsidR="00781934" w:rsidRPr="00781934">
        <w:rPr>
          <w:rtl/>
        </w:rPr>
        <w:t>ها امکان می‌دهد تا در محیط‌های صنعتی با ترافیک بالا و فضای محدود نیز به‌طور کارآمد عمل کنند</w:t>
      </w:r>
      <w:r w:rsidR="00781934" w:rsidRPr="00781934">
        <w:t>.</w:t>
      </w:r>
      <w:r>
        <w:rPr>
          <w:rFonts w:hint="cs"/>
          <w:rtl/>
        </w:rPr>
        <w:t xml:space="preserve"> </w:t>
      </w:r>
    </w:p>
    <w:p w14:paraId="431DFA5C" w14:textId="408F5583"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B0245E">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3FFAB511" w14:textId="03F701D2" w:rsidR="008E037A" w:rsidRDefault="00876947" w:rsidP="00567F46">
      <w:pPr>
        <w:rPr>
          <w:rtl/>
        </w:rPr>
      </w:pPr>
      <w:r w:rsidRPr="00407BE8">
        <w:rPr>
          <w:rFonts w:hint="cs"/>
          <w:b/>
          <w:bCs/>
          <w:rtl/>
        </w:rPr>
        <w:t>کاهش آلودگی هوا:</w:t>
      </w:r>
      <w:r w:rsidR="00E20B11">
        <w:rPr>
          <w:rFonts w:hint="cs"/>
          <w:rtl/>
        </w:rPr>
        <w:t xml:space="preserve"> </w:t>
      </w:r>
      <w:r w:rsidR="000D3017" w:rsidRPr="00407BE8">
        <w:rPr>
          <w:rFonts w:hint="cs"/>
          <w:rtl/>
        </w:rPr>
        <w:t>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sdt>
        <w:sdtPr>
          <w:rPr>
            <w:rFonts w:ascii="Times New Roman" w:hAnsi="Times New Roman" w:cs="Times New Roman"/>
            <w:rtl/>
          </w:rPr>
          <w:id w:val="-1261839200"/>
          <w:citation/>
        </w:sdtPr>
        <w:sdtContent>
          <w:r w:rsidRPr="0017332A">
            <w:rPr>
              <w:rFonts w:ascii="Times New Roman" w:hAnsi="Times New Roman" w:cs="Times New Roman"/>
              <w:rtl/>
            </w:rPr>
            <w:fldChar w:fldCharType="begin"/>
          </w:r>
          <w:r w:rsidR="009141C5" w:rsidRPr="0017332A">
            <w:rPr>
              <w:rFonts w:ascii="Times New Roman" w:hAnsi="Times New Roman" w:cs="Times New Roman"/>
            </w:rPr>
            <w:instrText xml:space="preserve">CITATION Edr38 \l 1033 </w:instrText>
          </w:r>
          <w:r w:rsidRPr="0017332A">
            <w:rPr>
              <w:rFonts w:ascii="Times New Roman" w:hAnsi="Times New Roman" w:cs="Times New Roman"/>
              <w:rtl/>
            </w:rPr>
            <w:fldChar w:fldCharType="separate"/>
          </w:r>
          <w:r w:rsidR="00DB2AA1" w:rsidRPr="0017332A">
            <w:rPr>
              <w:rFonts w:ascii="Times New Roman" w:hAnsi="Times New Roman" w:cs="Times New Roman"/>
              <w:noProof/>
              <w:rtl/>
            </w:rPr>
            <w:t xml:space="preserve"> </w:t>
          </w:r>
          <w:r w:rsidR="00DB2AA1" w:rsidRPr="0017332A">
            <w:rPr>
              <w:rFonts w:ascii="Times New Roman" w:hAnsi="Times New Roman" w:cs="Times New Roman"/>
              <w:noProof/>
            </w:rPr>
            <w:t>(Edrissi A., 2019)</w:t>
          </w:r>
          <w:r w:rsidRPr="0017332A">
            <w:rPr>
              <w:rFonts w:ascii="Times New Roman" w:hAnsi="Times New Roman" w:cs="Times New Roman"/>
              <w:rtl/>
            </w:rPr>
            <w:fldChar w:fldCharType="end"/>
          </w:r>
        </w:sdtContent>
      </w:sdt>
    </w:p>
    <w:p w14:paraId="7CC44A67" w14:textId="77777777" w:rsidR="009639D3" w:rsidRPr="00407BE8" w:rsidRDefault="009639D3" w:rsidP="00567F46"/>
    <w:p w14:paraId="17149832" w14:textId="7235AB88" w:rsidR="008E037A" w:rsidRPr="00E20B11" w:rsidRDefault="00321699" w:rsidP="00567F46">
      <w:pPr>
        <w:rPr>
          <w:b/>
          <w:bCs/>
          <w:sz w:val="28"/>
          <w:szCs w:val="28"/>
          <w:rtl/>
        </w:rPr>
      </w:pPr>
      <w:bookmarkStart w:id="3" w:name="_Toc139760693"/>
      <w:bookmarkEnd w:id="1"/>
      <w:r w:rsidRPr="00E20B11">
        <w:rPr>
          <w:rFonts w:hint="cs"/>
          <w:b/>
          <w:bCs/>
          <w:sz w:val="28"/>
          <w:szCs w:val="28"/>
          <w:rtl/>
        </w:rPr>
        <w:t>۲.۱</w:t>
      </w:r>
      <w:bookmarkEnd w:id="3"/>
      <w:r w:rsidR="009E146F" w:rsidRPr="00E20B11">
        <w:rPr>
          <w:rFonts w:hint="cs"/>
          <w:b/>
          <w:bCs/>
          <w:sz w:val="28"/>
          <w:szCs w:val="28"/>
          <w:rtl/>
        </w:rPr>
        <w:t xml:space="preserve"> </w:t>
      </w:r>
      <w:r w:rsidR="0017332A" w:rsidRPr="00E20B11">
        <w:rPr>
          <w:rFonts w:ascii="Calibri" w:hAnsi="Calibri" w:hint="cs"/>
          <w:b/>
          <w:bCs/>
          <w:sz w:val="28"/>
          <w:szCs w:val="28"/>
          <w:rtl/>
        </w:rPr>
        <w:t>نقاط ضعف</w:t>
      </w:r>
      <w:r w:rsidR="0017332A" w:rsidRPr="00E20B11">
        <w:rPr>
          <w:rFonts w:ascii="Calibri" w:hAnsi="Calibri" w:cs="Calibri" w:hint="cs"/>
          <w:b/>
          <w:bCs/>
          <w:sz w:val="28"/>
          <w:szCs w:val="28"/>
          <w:rtl/>
        </w:rPr>
        <w:t xml:space="preserve"> </w:t>
      </w:r>
      <w:r w:rsidR="002D2B0F" w:rsidRPr="00E20B11">
        <w:rPr>
          <w:rFonts w:hint="cs"/>
          <w:b/>
          <w:bCs/>
          <w:sz w:val="28"/>
          <w:szCs w:val="28"/>
          <w:rtl/>
        </w:rPr>
        <w:t xml:space="preserve">استفاده از </w:t>
      </w:r>
      <w:r w:rsidR="00007C2E" w:rsidRPr="00E20B11">
        <w:rPr>
          <w:rFonts w:ascii="Times New Roman" w:hAnsi="Times New Roman" w:hint="cs"/>
          <w:b/>
          <w:bCs/>
          <w:sz w:val="28"/>
          <w:szCs w:val="28"/>
        </w:rPr>
        <w:t>AGV</w:t>
      </w:r>
      <w:r w:rsidR="002D2B0F" w:rsidRPr="00E20B11">
        <w:rPr>
          <w:rFonts w:hint="cs"/>
          <w:b/>
          <w:bCs/>
          <w:sz w:val="28"/>
          <w:szCs w:val="28"/>
          <w:rtl/>
        </w:rPr>
        <w:t>ها</w:t>
      </w:r>
      <w:r w:rsidR="0017332A" w:rsidRPr="00E20B11">
        <w:rPr>
          <w:b/>
          <w:bCs/>
          <w:sz w:val="28"/>
          <w:szCs w:val="28"/>
        </w:rPr>
        <w:t xml:space="preserve"> </w:t>
      </w:r>
      <w:r w:rsidR="002D2B0F" w:rsidRPr="00E20B11">
        <w:rPr>
          <w:rFonts w:hint="cs"/>
          <w:b/>
          <w:bCs/>
          <w:sz w:val="28"/>
          <w:szCs w:val="28"/>
          <w:rtl/>
        </w:rPr>
        <w:t xml:space="preserve"> </w:t>
      </w:r>
    </w:p>
    <w:p w14:paraId="0C1F84C4" w14:textId="482FB352" w:rsidR="002D2B0F" w:rsidRPr="00407BE8" w:rsidRDefault="008E037A" w:rsidP="00567F46">
      <w:pPr>
        <w:rPr>
          <w:rFonts w:hint="cs"/>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30351B6F" w14:textId="77777777" w:rsidR="009735BD" w:rsidRPr="00407BE8" w:rsidRDefault="00551F9B" w:rsidP="00567F46">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 xml:space="preserve">های </w:t>
      </w:r>
      <w:r w:rsidR="00581C12" w:rsidRPr="00407BE8">
        <w:rPr>
          <w:rFonts w:hint="cs"/>
          <w:rtl/>
        </w:rPr>
        <w:lastRenderedPageBreak/>
        <w:t>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Default="00551F9B" w:rsidP="00567F46">
      <w:pPr>
        <w:rPr>
          <w:rtl/>
        </w:rPr>
      </w:pPr>
      <w:r w:rsidRPr="00407BE8">
        <w:rPr>
          <w:rFonts w:hint="cs"/>
          <w:b/>
          <w:bCs/>
          <w:rtl/>
        </w:rPr>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 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p>
    <w:p w14:paraId="2649E57E" w14:textId="37764C72" w:rsidR="00781934" w:rsidRDefault="009639D3" w:rsidP="00781934">
      <w:pPr>
        <w:rPr>
          <w:rtl/>
        </w:rPr>
      </w:pPr>
      <w:r w:rsidRPr="00407BE8">
        <w:rPr>
          <w:rFonts w:hint="cs"/>
          <w:noProof/>
          <w:rtl/>
        </w:rPr>
        <mc:AlternateContent>
          <mc:Choice Requires="wpg">
            <w:drawing>
              <wp:anchor distT="0" distB="0" distL="114300" distR="114300" simplePos="0" relativeHeight="251657728" behindDoc="0" locked="0" layoutInCell="1" allowOverlap="0" wp14:anchorId="767DB791" wp14:editId="34EC2F78">
                <wp:simplePos x="0" y="0"/>
                <wp:positionH relativeFrom="column">
                  <wp:posOffset>1395730</wp:posOffset>
                </wp:positionH>
                <wp:positionV relativeFrom="page">
                  <wp:posOffset>1982470</wp:posOffset>
                </wp:positionV>
                <wp:extent cx="2868930" cy="1910080"/>
                <wp:effectExtent l="0" t="0" r="7620" b="13970"/>
                <wp:wrapTopAndBottom/>
                <wp:docPr id="3" name="Group 3"/>
                <wp:cNvGraphicFramePr/>
                <a:graphic xmlns:a="http://schemas.openxmlformats.org/drawingml/2006/main">
                  <a:graphicData uri="http://schemas.microsoft.com/office/word/2010/wordprocessingGroup">
                    <wpg:wgp>
                      <wpg:cNvGrpSpPr/>
                      <wpg:grpSpPr>
                        <a:xfrm>
                          <a:off x="0" y="0"/>
                          <a:ext cx="2868930" cy="1910080"/>
                          <a:chOff x="0" y="1"/>
                          <a:chExt cx="3199765" cy="2116898"/>
                        </a:xfrm>
                        <a:noFill/>
                      </wpg:grpSpPr>
                      <wps:wsp>
                        <wps:cNvPr id="1" name="Text Box 1"/>
                        <wps:cNvSpPr txBox="1">
                          <a:spLocks/>
                        </wps:cNvSpPr>
                        <wps:spPr bwMode="auto">
                          <a:xfrm>
                            <a:off x="0" y="1794954"/>
                            <a:ext cx="3199765" cy="321945"/>
                          </a:xfrm>
                          <a:prstGeom prst="rect">
                            <a:avLst/>
                          </a:prstGeom>
                          <a:grpFill/>
                          <a:ln>
                            <a:noFill/>
                          </a:ln>
                        </wps:spPr>
                        <wps:txbx>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wps:txbx>
                        <wps:bodyPr rot="0" vert="horz" wrap="square" lIns="0" tIns="0" rIns="0" bIns="0" anchor="t" anchorCtr="0" upright="1">
                          <a:noAutofit/>
                        </wps:bodyPr>
                      </wps:wsp>
                      <wpg:grpSp>
                        <wpg:cNvPr id="17" name="Group 17"/>
                        <wpg:cNvGrpSpPr/>
                        <wpg:grpSpPr>
                          <a:xfrm>
                            <a:off x="1" y="1"/>
                            <a:ext cx="3186898" cy="1628404"/>
                            <a:chOff x="-522081" y="2"/>
                            <a:chExt cx="5022050" cy="3053095"/>
                          </a:xfrm>
                          <a:grpFill/>
                        </wpg:grpSpPr>
                        <wps:wsp>
                          <wps:cNvPr id="11" name="Rectangle 11"/>
                          <wps:cNvSpPr/>
                          <wps:spPr>
                            <a:xfrm>
                              <a:off x="-522081" y="2164080"/>
                              <a:ext cx="2233132"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5035" y="2"/>
                              <a:ext cx="2625394" cy="852805"/>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73105" y="2164080"/>
                              <a:ext cx="1926864"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 idx="2"/>
                          </wps:cNvCnPr>
                          <wps:spPr>
                            <a:xfrm flipH="1">
                              <a:off x="695960" y="852807"/>
                              <a:ext cx="1431773" cy="1313814"/>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wps:cNvCnPr>
                          <wps:spPr>
                            <a:xfrm>
                              <a:off x="2127733" y="852807"/>
                              <a:ext cx="1312698" cy="1311273"/>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109.9pt;margin-top:156.1pt;width:225.9pt;height:150.4pt;z-index:251657728;mso-position-vertical-relative:page;mso-width-relative:margin;mso-height-relative:margin" coordorigin="" coordsize="31997,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" o:allowoverlap="f">
                <v:shapetype id="_x0000_t202" coordsize="21600,21600" o:spt="202" path="m,l,21600r21600,l21600,xe">
                  <v:stroke joinstyle="miter"/>
                  <v:path gradientshapeok="t" o:connecttype="rect"/>
                </v:shapetype>
                <v:shape id="Text Box 1" o:spid="_x0000_s1027" type="#_x0000_t202" style="position:absolute;top:17949;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v:textbox>
                </v:shape>
                <v:group id="Group 17" o:spid="_x0000_s1028" style="position:absolute;width:31868;height:16284" coordorigin="-5220" coordsize="50220,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left:-5220;top:21640;width:22330;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8150;width:2625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v:textbox>
                  </v:rect>
                  <v:rect id="Rectangle 13" o:spid="_x0000_s1031" style="position:absolute;left:25731;top:21640;width:19268;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8528;width:14318;height:1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1277;top:8528;width:13127;height:1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anchory="page"/>
              </v:group>
            </w:pict>
          </mc:Fallback>
        </mc:AlternateContent>
      </w:r>
      <w:r w:rsidR="00D670F9">
        <w:rPr>
          <w:rFonts w:hint="cs"/>
          <w:b/>
          <w:bCs/>
          <w:rtl/>
        </w:rPr>
        <w:t xml:space="preserve">* </w:t>
      </w:r>
      <w:r w:rsidR="00781934" w:rsidRPr="00781934">
        <w:rPr>
          <w:rFonts w:hint="cs"/>
          <w:b/>
          <w:bCs/>
          <w:rtl/>
        </w:rPr>
        <w:t xml:space="preserve">پیچیدگی ساخت </w:t>
      </w:r>
      <w:r w:rsidR="00781934" w:rsidRPr="00781934">
        <w:rPr>
          <w:b/>
          <w:bCs/>
        </w:rPr>
        <w:t>AGV</w:t>
      </w:r>
      <w:r w:rsidR="00781934" w:rsidRPr="00781934">
        <w:rPr>
          <w:rFonts w:hint="cs"/>
          <w:b/>
          <w:bCs/>
          <w:rtl/>
        </w:rPr>
        <w:t>ها:</w:t>
      </w:r>
      <w:r w:rsidR="00D670F9">
        <w:rPr>
          <w:rFonts w:hint="cs"/>
          <w:rtl/>
        </w:rPr>
        <w:t xml:space="preserve"> همانطور که اشاره شد، از </w:t>
      </w:r>
      <w:r w:rsidR="00D670F9">
        <w:t>AGV</w:t>
      </w:r>
      <w:r w:rsidR="00D670F9">
        <w:rPr>
          <w:rFonts w:hint="cs"/>
          <w:rtl/>
        </w:rPr>
        <w:t>ها در چینش های پیچیده استفاده می گردد.</w:t>
      </w:r>
      <w:r w:rsidR="00781934">
        <w:rPr>
          <w:rFonts w:hint="cs"/>
          <w:rtl/>
        </w:rPr>
        <w:t xml:space="preserve"> </w:t>
      </w:r>
      <w:r w:rsidR="00781934">
        <w:rPr>
          <w:rFonts w:hint="cs"/>
          <w:rtl/>
        </w:rPr>
        <w:t xml:space="preserve">طراحی سیستم های مسیریابی با قابلیت دریافت های محیطی، تصمیم گیری بی درنگ، و سازگاری با شرایط، چالش بر انگیز </w:t>
      </w:r>
      <w:r w:rsidR="00D670F9">
        <w:rPr>
          <w:rFonts w:hint="cs"/>
          <w:rtl/>
        </w:rPr>
        <w:t>است</w:t>
      </w:r>
      <w:r w:rsidR="00781934">
        <w:rPr>
          <w:rFonts w:hint="cs"/>
          <w:rtl/>
        </w:rPr>
        <w:t>. فناوری های مسیریابی پیچیده، همانند اسکنر های لیزری،‌ سیستم های بینایی</w:t>
      </w:r>
      <w:r w:rsidR="00781934">
        <w:rPr>
          <w:rStyle w:val="FootnoteReference"/>
          <w:rtl/>
        </w:rPr>
        <w:footnoteReference w:id="5"/>
      </w:r>
      <w:r w:rsidR="00781934">
        <w:rPr>
          <w:rFonts w:hint="cs"/>
          <w:rtl/>
        </w:rPr>
        <w:t xml:space="preserve"> و یا الگوریتم های موضعی همزمان و الگوریتم های نگاشتی</w:t>
      </w:r>
      <w:r w:rsidR="00D670F9">
        <w:rPr>
          <w:rFonts w:hint="cs"/>
          <w:rtl/>
        </w:rPr>
        <w:t xml:space="preserve"> (</w:t>
      </w:r>
      <w:r w:rsidR="00D670F9">
        <w:t>SLAM</w:t>
      </w:r>
      <w:r w:rsidR="00D670F9">
        <w:rPr>
          <w:rFonts w:hint="cs"/>
          <w:rtl/>
        </w:rPr>
        <w:t>)</w:t>
      </w:r>
      <w:r w:rsidR="00781934">
        <w:rPr>
          <w:rFonts w:hint="cs"/>
          <w:rtl/>
        </w:rPr>
        <w:t>، جهت برطرف نمودن این چالش ها مورد نیاز می باشند.</w:t>
      </w:r>
    </w:p>
    <w:p w14:paraId="3FB0B280" w14:textId="4BDB4F19" w:rsidR="00D670F9" w:rsidRPr="004F5312" w:rsidRDefault="00D670F9" w:rsidP="00781934">
      <w:pPr>
        <w:rPr>
          <w:rFonts w:hint="cs"/>
          <w:rtl/>
        </w:rPr>
      </w:pPr>
    </w:p>
    <w:p w14:paraId="238E546F" w14:textId="523552E4" w:rsidR="00781934" w:rsidRPr="00407BE8" w:rsidRDefault="00781934" w:rsidP="00567F46"/>
    <w:p w14:paraId="0967D535" w14:textId="5803E78C" w:rsidR="00434B06" w:rsidRDefault="00FE0863" w:rsidP="00567F46">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sdt>
        <w:sdtPr>
          <w:rPr>
            <w:rFonts w:ascii="Times New Roman" w:hAnsi="Times New Roman" w:cs="Times New Roman"/>
            <w:rtl/>
          </w:rPr>
          <w:id w:val="-1297447859"/>
          <w:citation/>
        </w:sdtPr>
        <w:sdtEndPr>
          <w:rPr>
            <w:rFonts w:asciiTheme="majorBidi" w:hAnsiTheme="majorBidi" w:cs="B Nazanin" w:hint="cs"/>
          </w:rPr>
        </w:sdtEndPr>
        <w:sdtContent>
          <w:r w:rsidR="006E6D10" w:rsidRPr="0017332A">
            <w:rPr>
              <w:rFonts w:ascii="Times New Roman" w:hAnsi="Times New Roman" w:cs="Times New Roman"/>
              <w:rtl/>
            </w:rPr>
            <w:fldChar w:fldCharType="begin"/>
          </w:r>
          <w:r w:rsidR="006E6D10" w:rsidRPr="0017332A">
            <w:rPr>
              <w:rFonts w:ascii="Times New Roman" w:hAnsi="Times New Roman" w:cs="Times New Roman"/>
            </w:rPr>
            <w:instrText xml:space="preserve"> CITATION Qiu00 \l 1033 </w:instrText>
          </w:r>
          <w:r w:rsidR="006E6D10" w:rsidRPr="0017332A">
            <w:rPr>
              <w:rFonts w:ascii="Times New Roman" w:hAnsi="Times New Roman" w:cs="Times New Roman"/>
              <w:rtl/>
            </w:rPr>
            <w:fldChar w:fldCharType="separate"/>
          </w:r>
          <w:r w:rsidR="00DB2AA1" w:rsidRPr="0017332A">
            <w:rPr>
              <w:rFonts w:ascii="Times New Roman" w:hAnsi="Times New Roman" w:cs="Times New Roman"/>
              <w:noProof/>
            </w:rPr>
            <w:t>(Qiu, Routing AGVs by Sorting, 2000)</w:t>
          </w:r>
          <w:r w:rsidR="006E6D10" w:rsidRPr="0017332A">
            <w:rPr>
              <w:rFonts w:ascii="Times New Roman" w:hAnsi="Times New Roman" w:cs="Times New Roman"/>
              <w:rtl/>
            </w:rPr>
            <w:fldChar w:fldCharType="end"/>
          </w:r>
        </w:sdtContent>
      </w:sdt>
      <w:bookmarkStart w:id="4" w:name="_Toc139760694"/>
    </w:p>
    <w:p w14:paraId="7326D91A" w14:textId="77777777" w:rsidR="000348EE" w:rsidRPr="00407BE8" w:rsidRDefault="000348EE" w:rsidP="00567F46">
      <w:pPr>
        <w:rPr>
          <w:rtl/>
        </w:rPr>
      </w:pPr>
    </w:p>
    <w:p w14:paraId="6F6B152A" w14:textId="123E21C3" w:rsidR="00321699" w:rsidRPr="00407BE8" w:rsidRDefault="00321699" w:rsidP="006358F7">
      <w:pPr>
        <w:pStyle w:val="Heading1"/>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007C2E" w:rsidRPr="00007C2E">
        <w:rPr>
          <w:rFonts w:ascii="Times New Roman" w:hAnsi="Times New Roman"/>
        </w:rPr>
        <w:t>AGV</w:t>
      </w:r>
      <w:r w:rsidR="006E6D10" w:rsidRPr="00407BE8">
        <w:rPr>
          <w:rFonts w:hint="cs"/>
          <w:rtl/>
        </w:rPr>
        <w:t xml:space="preserve"> ها</w:t>
      </w:r>
    </w:p>
    <w:p w14:paraId="7A17D976" w14:textId="211DFB32" w:rsidR="00DB00EB" w:rsidRPr="00407BE8" w:rsidRDefault="00B546BC" w:rsidP="00567F46">
      <w:pPr>
        <w:rPr>
          <w:rtl/>
        </w:rPr>
      </w:pPr>
      <w:r w:rsidRPr="00407BE8">
        <w:rPr>
          <w:rFonts w:hint="cs"/>
          <w:rtl/>
        </w:rPr>
        <w:t>اولین مساله</w:t>
      </w:r>
      <w:r w:rsidR="00E20B11">
        <w:rPr>
          <w:rFonts w:hint="cs"/>
          <w:rtl/>
        </w:rPr>
        <w:t>،</w:t>
      </w:r>
      <w:r w:rsidRPr="00407BE8">
        <w:rPr>
          <w:rFonts w:hint="cs"/>
          <w:rtl/>
        </w:rPr>
        <w:t xml:space="preserve"> زمان بندی</w:t>
      </w:r>
      <w:r w:rsidR="00A16EC5" w:rsidRPr="00B0245E">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B0245E">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 xml:space="preserve">سفر است. هر سفر در جدول زمانی باید توسط یک خوردو کامل گردد. به </w:t>
      </w:r>
      <w:r w:rsidR="00DB00EB" w:rsidRPr="00407BE8">
        <w:rPr>
          <w:rFonts w:hint="cs"/>
          <w:rtl/>
        </w:rPr>
        <w:lastRenderedPageBreak/>
        <w:t>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های کل نیز 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های 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160AEEA0" w:rsidR="00DB00EB" w:rsidRPr="00407BE8" w:rsidRDefault="00DB00EB" w:rsidP="00567F46"/>
    <w:p w14:paraId="6381E83F" w14:textId="374B0FBD" w:rsidR="00B45326" w:rsidRPr="00407BE8" w:rsidRDefault="00DB00EB" w:rsidP="00567F46">
      <w:r w:rsidRPr="00407BE8">
        <w:rPr>
          <w:rFonts w:hint="cs"/>
          <w:rtl/>
        </w:rPr>
        <w:t xml:space="preserve">دومین نوع از مسائل </w:t>
      </w:r>
      <w:r w:rsidR="00A16EC5" w:rsidRPr="00407BE8">
        <w:rPr>
          <w:rFonts w:hint="cs"/>
          <w:rtl/>
        </w:rPr>
        <w:t xml:space="preserve"> مرتبط با خودروها شامل مسیریابی</w:t>
      </w:r>
      <w:r w:rsidR="00A16EC5" w:rsidRPr="00B0245E">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sdt>
        <w:sdtPr>
          <w:rPr>
            <w:rFonts w:hint="cs"/>
            <w:rtl/>
          </w:rPr>
          <w:id w:val="-248581609"/>
          <w:citation/>
        </w:sdtPr>
        <w:sdtEndPr>
          <w:rPr>
            <w:rFonts w:hint="default"/>
          </w:rPr>
        </w:sdtEndPr>
        <w:sdtContent>
          <w:r w:rsidR="00A16EC5" w:rsidRPr="0017332A">
            <w:rPr>
              <w:rtl/>
            </w:rPr>
            <w:fldChar w:fldCharType="begin"/>
          </w:r>
          <w:r w:rsidR="00A16EC5" w:rsidRPr="0017332A">
            <w:instrText xml:space="preserve"> CITATION Don03 \l 1033 </w:instrText>
          </w:r>
          <w:r w:rsidR="00A16EC5" w:rsidRPr="0017332A">
            <w:rPr>
              <w:rtl/>
            </w:rPr>
            <w:fldChar w:fldCharType="separate"/>
          </w:r>
          <w:r w:rsidR="00DB2AA1" w:rsidRPr="0017332A">
            <w:rPr>
              <w:noProof/>
            </w:rPr>
            <w:t>(Dondo, 2003)</w:t>
          </w:r>
          <w:r w:rsidR="00A16EC5" w:rsidRPr="0017332A">
            <w:rPr>
              <w:rtl/>
            </w:rPr>
            <w:fldChar w:fldCharType="end"/>
          </w:r>
        </w:sdtContent>
      </w:sdt>
      <w:sdt>
        <w:sdtPr>
          <w:rPr>
            <w:rtl/>
          </w:rPr>
          <w:id w:val="1174382748"/>
          <w:citation/>
        </w:sdtPr>
        <w:sdtContent>
          <w:r w:rsidR="00A16EC5" w:rsidRPr="0017332A">
            <w:rPr>
              <w:rtl/>
            </w:rPr>
            <w:fldChar w:fldCharType="begin"/>
          </w:r>
          <w:r w:rsidR="00A16EC5" w:rsidRPr="0017332A">
            <w:instrText xml:space="preserve"> CITATION Tot03 \l 1033 </w:instrText>
          </w:r>
          <w:r w:rsidR="00A16EC5" w:rsidRPr="0017332A">
            <w:rPr>
              <w:rtl/>
            </w:rPr>
            <w:fldChar w:fldCharType="separate"/>
          </w:r>
          <w:r w:rsidR="00DB2AA1" w:rsidRPr="0017332A">
            <w:rPr>
              <w:noProof/>
            </w:rPr>
            <w:t xml:space="preserve"> (Toth, 2003)</w:t>
          </w:r>
          <w:r w:rsidR="00A16EC5" w:rsidRPr="0017332A">
            <w:rPr>
              <w:rtl/>
            </w:rPr>
            <w:fldChar w:fldCharType="end"/>
          </w:r>
        </w:sdtContent>
      </w:sdt>
      <w:sdt>
        <w:sdtPr>
          <w:rPr>
            <w:rtl/>
          </w:rPr>
          <w:id w:val="1641226695"/>
          <w:citation/>
        </w:sdtPr>
        <w:sdtContent>
          <w:r w:rsidR="00DF2E7C" w:rsidRPr="0017332A">
            <w:rPr>
              <w:rtl/>
            </w:rPr>
            <w:fldChar w:fldCharType="begin"/>
          </w:r>
          <w:r w:rsidR="00DF2E7C" w:rsidRPr="0017332A">
            <w:instrText xml:space="preserve"> CITATION Has98 \l 1033 </w:instrText>
          </w:r>
          <w:r w:rsidR="00DF2E7C" w:rsidRPr="0017332A">
            <w:rPr>
              <w:rtl/>
            </w:rPr>
            <w:fldChar w:fldCharType="separate"/>
          </w:r>
          <w:r w:rsidR="00DB2AA1" w:rsidRPr="0017332A">
            <w:rPr>
              <w:noProof/>
            </w:rPr>
            <w:t xml:space="preserve"> (Hasama, 1998)</w:t>
          </w:r>
          <w:r w:rsidR="00DF2E7C" w:rsidRPr="0017332A">
            <w:rPr>
              <w:rtl/>
            </w:rPr>
            <w:fldChar w:fldCharType="end"/>
          </w:r>
        </w:sdtContent>
      </w:sdt>
      <w:sdt>
        <w:sdtPr>
          <w:rPr>
            <w:rtl/>
          </w:rPr>
          <w:id w:val="-1320570173"/>
          <w:citation/>
        </w:sdtPr>
        <w:sdtContent>
          <w:r w:rsidR="00C3575B" w:rsidRPr="0017332A">
            <w:rPr>
              <w:rtl/>
            </w:rPr>
            <w:fldChar w:fldCharType="begin"/>
          </w:r>
          <w:r w:rsidR="00C3575B" w:rsidRPr="0017332A">
            <w:instrText xml:space="preserve"> CITATION Shi01 \l 1033 </w:instrText>
          </w:r>
          <w:r w:rsidR="00C3575B" w:rsidRPr="0017332A">
            <w:rPr>
              <w:rtl/>
            </w:rPr>
            <w:fldChar w:fldCharType="separate"/>
          </w:r>
          <w:r w:rsidR="00DB2AA1" w:rsidRPr="0017332A">
            <w:rPr>
              <w:noProof/>
            </w:rPr>
            <w:t xml:space="preserve"> (Shih, 2001)</w:t>
          </w:r>
          <w:r w:rsidR="00C3575B" w:rsidRPr="0017332A">
            <w:rPr>
              <w:rtl/>
            </w:rPr>
            <w:fldChar w:fldCharType="end"/>
          </w:r>
        </w:sdtContent>
      </w:sdt>
      <w:sdt>
        <w:sdtPr>
          <w:rPr>
            <w:rFonts w:hint="cs"/>
            <w:rtl/>
          </w:rPr>
          <w:id w:val="-1476514430"/>
          <w:citation/>
        </w:sdtPr>
        <w:sdtEndPr>
          <w:rPr>
            <w:rFonts w:hint="default"/>
          </w:rPr>
        </w:sdtEndPr>
        <w:sdtContent>
          <w:r w:rsidR="00C3575B" w:rsidRPr="0017332A">
            <w:rPr>
              <w:rtl/>
            </w:rPr>
            <w:fldChar w:fldCharType="begin"/>
          </w:r>
          <w:r w:rsidR="00C3575B" w:rsidRPr="0017332A">
            <w:instrText xml:space="preserve"> CITATION Gri02 \l 1033 </w:instrText>
          </w:r>
          <w:r w:rsidR="00C3575B" w:rsidRPr="0017332A">
            <w:rPr>
              <w:rtl/>
            </w:rPr>
            <w:fldChar w:fldCharType="separate"/>
          </w:r>
          <w:r w:rsidR="00DB2AA1" w:rsidRPr="0017332A">
            <w:rPr>
              <w:noProof/>
            </w:rPr>
            <w:t xml:space="preserve"> (Gribkovskaia, 2002)</w:t>
          </w:r>
          <w:r w:rsidR="00C3575B" w:rsidRPr="0017332A">
            <w:rPr>
              <w:rtl/>
            </w:rPr>
            <w:fldChar w:fldCharType="end"/>
          </w:r>
        </w:sdtContent>
      </w:sdt>
      <w:sdt>
        <w:sdtPr>
          <w:rPr>
            <w:rtl/>
          </w:rPr>
          <w:id w:val="-791435955"/>
          <w:citation/>
        </w:sdtPr>
        <w:sdtContent>
          <w:r w:rsidR="00C3575B" w:rsidRPr="0017332A">
            <w:rPr>
              <w:rtl/>
            </w:rPr>
            <w:fldChar w:fldCharType="begin"/>
          </w:r>
          <w:r w:rsidR="00C3575B" w:rsidRPr="0017332A">
            <w:instrText xml:space="preserve"> CITATION Tan00 \l 1033 </w:instrText>
          </w:r>
          <w:r w:rsidR="00C3575B" w:rsidRPr="0017332A">
            <w:rPr>
              <w:rtl/>
            </w:rPr>
            <w:fldChar w:fldCharType="separate"/>
          </w:r>
          <w:r w:rsidR="00DB2AA1" w:rsidRPr="0017332A">
            <w:rPr>
              <w:noProof/>
            </w:rPr>
            <w:t xml:space="preserve"> (Tan, 2000)</w:t>
          </w:r>
          <w:r w:rsidR="00C3575B" w:rsidRPr="0017332A">
            <w:rPr>
              <w:rtl/>
            </w:rPr>
            <w:fldChar w:fldCharType="end"/>
          </w:r>
        </w:sdtContent>
      </w:sdt>
      <w:sdt>
        <w:sdtPr>
          <w:rPr>
            <w:rtl/>
          </w:rPr>
          <w:id w:val="67929735"/>
          <w:citation/>
        </w:sdtPr>
        <w:sdtEndPr>
          <w:rPr>
            <w:rFonts w:hint="cs"/>
          </w:rPr>
        </w:sdtEndPr>
        <w:sdtContent>
          <w:r w:rsidR="00C3575B" w:rsidRPr="0017332A">
            <w:rPr>
              <w:rtl/>
            </w:rPr>
            <w:fldChar w:fldCharType="begin"/>
          </w:r>
          <w:r w:rsidR="008B0F22" w:rsidRPr="0017332A">
            <w:instrText xml:space="preserve">CITATION Ghao2 \l 1033 </w:instrText>
          </w:r>
          <w:r w:rsidR="00C3575B" w:rsidRPr="0017332A">
            <w:rPr>
              <w:rtl/>
            </w:rPr>
            <w:fldChar w:fldCharType="separate"/>
          </w:r>
          <w:r w:rsidR="00DB2AA1" w:rsidRPr="0017332A">
            <w:rPr>
              <w:noProof/>
              <w:rtl/>
            </w:rPr>
            <w:t xml:space="preserve"> </w:t>
          </w:r>
          <w:r w:rsidR="00DB2AA1" w:rsidRPr="0017332A">
            <w:rPr>
              <w:noProof/>
            </w:rPr>
            <w:t>(Ghannadpour, 2017)</w:t>
          </w:r>
          <w:r w:rsidR="00C3575B" w:rsidRPr="0017332A">
            <w:rPr>
              <w:rtl/>
            </w:rPr>
            <w:fldChar w:fldCharType="end"/>
          </w:r>
        </w:sdtContent>
      </w:sdt>
    </w:p>
    <w:p w14:paraId="09B7B366" w14:textId="190C5548" w:rsidR="00F53B5B" w:rsidRPr="00407BE8" w:rsidRDefault="00D25EEB" w:rsidP="00567F46">
      <w:r w:rsidRPr="00407BE8">
        <w:rPr>
          <w:rFonts w:hint="cs"/>
          <w:rtl/>
        </w:rPr>
        <w:t>هسو و هوآنگ</w:t>
      </w:r>
      <w:r w:rsidR="00BF1359">
        <w:rPr>
          <w:rStyle w:val="FootnoteReference"/>
          <w:rFonts w:ascii="B Nazanin" w:hAnsi="B Nazanin"/>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sdt>
        <w:sdtPr>
          <w:rPr>
            <w:rtl/>
          </w:rPr>
          <w:id w:val="1214468337"/>
          <w:citation/>
        </w:sdtPr>
        <w:sdtEndPr>
          <w:rPr>
            <w:rFonts w:hint="cs"/>
          </w:rPr>
        </w:sdtEndPr>
        <w:sdtContent>
          <w:r w:rsidR="008B0F22" w:rsidRPr="00BF1359">
            <w:rPr>
              <w:rtl/>
            </w:rPr>
            <w:fldChar w:fldCharType="begin"/>
          </w:r>
          <w:r w:rsidR="008B0F22" w:rsidRPr="00BF1359">
            <w:instrText xml:space="preserve"> CITATION Hsu94 \l 1033 </w:instrText>
          </w:r>
          <w:r w:rsidR="008B0F22" w:rsidRPr="00BF1359">
            <w:rPr>
              <w:rtl/>
            </w:rPr>
            <w:fldChar w:fldCharType="separate"/>
          </w:r>
          <w:r w:rsidR="00DB2AA1" w:rsidRPr="00BF1359">
            <w:rPr>
              <w:noProof/>
            </w:rPr>
            <w:t>(Hsu, 1994)</w:t>
          </w:r>
          <w:r w:rsidR="008B0F22" w:rsidRPr="00BF1359">
            <w:rPr>
              <w:rtl/>
            </w:rPr>
            <w:fldChar w:fldCharType="end"/>
          </w:r>
        </w:sdtContent>
      </w:sdt>
      <w:r w:rsidRPr="00407BE8">
        <w:rPr>
          <w:rFonts w:hint="cs"/>
          <w:rtl/>
        </w:rPr>
        <w:t xml:space="preserve"> 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B0245E">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5" w:name="_Toc139760695"/>
    </w:p>
    <w:bookmarkEnd w:id="5"/>
    <w:p w14:paraId="26FCFFB4" w14:textId="30533F5E" w:rsidR="006358F7" w:rsidRDefault="00923666" w:rsidP="006358F7">
      <w:pPr>
        <w:rPr>
          <w:rFonts w:hint="cs"/>
          <w:rtl/>
        </w:rPr>
      </w:pPr>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کار رفته ش</w:t>
      </w:r>
      <w:r w:rsidR="00D25EEB" w:rsidRPr="00923666">
        <w:rPr>
          <w:rFonts w:hint="cs"/>
          <w:rtl/>
        </w:rPr>
        <w:t>ده در حوزه اتوماسیون بنادر و جابه</w:t>
      </w:r>
      <w:r w:rsidR="00D25EEB" w:rsidRPr="00923666">
        <w:rPr>
          <w:rFonts w:hint="cs"/>
          <w:rtl/>
        </w:rPr>
        <w:softHyphen/>
        <w:t>جایی توسط 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r w:rsidR="00D63C12">
        <w:rPr>
          <w:rFonts w:hint="cs"/>
          <w:rtl/>
        </w:rPr>
        <w:t>ط</w:t>
      </w:r>
    </w:p>
    <w:p w14:paraId="104B2137" w14:textId="77777777" w:rsidR="00772031" w:rsidRDefault="00772031" w:rsidP="006358F7"/>
    <w:p w14:paraId="596ABB6E" w14:textId="057381E1" w:rsidR="00DE1506" w:rsidRPr="00407BE8" w:rsidRDefault="006358F7" w:rsidP="006358F7">
      <w:pPr>
        <w:rPr>
          <w:rtl/>
        </w:rPr>
      </w:pPr>
      <w:r>
        <w:rPr>
          <w:rStyle w:val="Heading1Char"/>
          <w:rFonts w:hint="cs"/>
          <w:rtl/>
        </w:rPr>
        <w:t xml:space="preserve">۲. </w:t>
      </w:r>
      <w:r w:rsidR="000E6264" w:rsidRPr="006358F7">
        <w:rPr>
          <w:rStyle w:val="Heading1Cha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B0245E">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407BE8" w:rsidRDefault="003711E1" w:rsidP="006358F7">
      <w:pPr>
        <w:pStyle w:val="Heading1"/>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007C2E" w:rsidRPr="00007C2E">
        <w:rPr>
          <w:rFonts w:ascii="Times New Roman" w:hAnsi="Times New Roman" w:hint="cs"/>
        </w:rPr>
        <w:t>AGV</w:t>
      </w:r>
      <w:r w:rsidR="003A17D7" w:rsidRPr="00407BE8">
        <w:rPr>
          <w:rFonts w:hint="cs"/>
          <w:rtl/>
        </w:rPr>
        <w:t xml:space="preserve"> ها در ترمینال کانتینری</w:t>
      </w:r>
    </w:p>
    <w:p w14:paraId="37E6F265" w14:textId="260207CD" w:rsidR="006358F7" w:rsidRDefault="00D670F9" w:rsidP="006358F7">
      <w:pPr>
        <w:rPr>
          <w:rtl/>
        </w:rPr>
      </w:pPr>
      <w:r>
        <w:rPr>
          <w:rFonts w:hint="cs"/>
          <w:rtl/>
        </w:rPr>
        <w:t>*</w:t>
      </w:r>
      <w:r w:rsidR="006358F7" w:rsidRPr="006358F7">
        <w:rPr>
          <w:szCs w:val="24"/>
          <w:rtl/>
        </w:rPr>
        <w:t>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در جهان نقش مهم</w:t>
      </w:r>
      <w:r w:rsidR="006358F7" w:rsidRPr="006358F7">
        <w:rPr>
          <w:rFonts w:hint="cs"/>
          <w:szCs w:val="24"/>
          <w:rtl/>
        </w:rPr>
        <w:t>ی</w:t>
      </w:r>
      <w:r w:rsidR="006358F7" w:rsidRPr="006358F7">
        <w:rPr>
          <w:szCs w:val="24"/>
          <w:rtl/>
        </w:rPr>
        <w:t xml:space="preserve"> در توسعه اقتصاد</w:t>
      </w:r>
      <w:r w:rsidR="006358F7" w:rsidRPr="006358F7">
        <w:rPr>
          <w:rFonts w:hint="cs"/>
          <w:szCs w:val="24"/>
          <w:rtl/>
        </w:rPr>
        <w:t>ی</w:t>
      </w:r>
      <w:r w:rsidR="006358F7" w:rsidRPr="006358F7">
        <w:rPr>
          <w:szCs w:val="24"/>
          <w:rtl/>
        </w:rPr>
        <w:t xml:space="preserve"> کشورها ا</w:t>
      </w:r>
      <w:r w:rsidR="006358F7" w:rsidRPr="006358F7">
        <w:rPr>
          <w:rFonts w:hint="cs"/>
          <w:szCs w:val="24"/>
          <w:rtl/>
        </w:rPr>
        <w:t>ی</w:t>
      </w:r>
      <w:r w:rsidR="006358F7" w:rsidRPr="006358F7">
        <w:rPr>
          <w:rFonts w:hint="eastAsia"/>
          <w:szCs w:val="24"/>
          <w:rtl/>
        </w:rPr>
        <w:t>فا</w:t>
      </w:r>
      <w:r w:rsidR="006358F7" w:rsidRPr="006358F7">
        <w:rPr>
          <w:szCs w:val="24"/>
          <w:rtl/>
        </w:rPr>
        <w:t xml:space="preserve"> م</w:t>
      </w:r>
      <w:r w:rsidR="006358F7" w:rsidRPr="006358F7">
        <w:rPr>
          <w:rFonts w:hint="cs"/>
          <w:szCs w:val="24"/>
          <w:rtl/>
        </w:rPr>
        <w:t>ی‌</w:t>
      </w:r>
      <w:r w:rsidR="006358F7" w:rsidRPr="006358F7">
        <w:rPr>
          <w:rFonts w:hint="eastAsia"/>
          <w:szCs w:val="24"/>
          <w:rtl/>
        </w:rPr>
        <w:t>کنند</w:t>
      </w:r>
      <w:r w:rsidR="006358F7" w:rsidRPr="006358F7">
        <w:rPr>
          <w:szCs w:val="24"/>
          <w:rtl/>
        </w:rPr>
        <w:t>. بنابرا</w:t>
      </w:r>
      <w:r w:rsidR="006358F7" w:rsidRPr="006358F7">
        <w:rPr>
          <w:rFonts w:hint="cs"/>
          <w:szCs w:val="24"/>
          <w:rtl/>
        </w:rPr>
        <w:t>ی</w:t>
      </w:r>
      <w:r w:rsidR="006358F7" w:rsidRPr="006358F7">
        <w:rPr>
          <w:rFonts w:hint="eastAsia"/>
          <w:szCs w:val="24"/>
          <w:rtl/>
        </w:rPr>
        <w:t>ن،</w:t>
      </w:r>
      <w:r w:rsidR="006358F7" w:rsidRPr="006358F7">
        <w:rPr>
          <w:szCs w:val="24"/>
          <w:rtl/>
        </w:rPr>
        <w:t xml:space="preserve"> برا</w:t>
      </w:r>
      <w:r w:rsidR="006358F7" w:rsidRPr="006358F7">
        <w:rPr>
          <w:rFonts w:hint="cs"/>
          <w:szCs w:val="24"/>
          <w:rtl/>
        </w:rPr>
        <w:t>ی</w:t>
      </w:r>
      <w:r w:rsidR="006358F7" w:rsidRPr="006358F7">
        <w:rPr>
          <w:szCs w:val="24"/>
          <w:rtl/>
        </w:rPr>
        <w:t xml:space="preserve"> ساخت </w:t>
      </w:r>
      <w:r w:rsidR="006358F7" w:rsidRPr="006358F7">
        <w:rPr>
          <w:rFonts w:hint="cs"/>
          <w:szCs w:val="24"/>
          <w:rtl/>
        </w:rPr>
        <w:t>ی</w:t>
      </w:r>
      <w:r w:rsidR="006358F7" w:rsidRPr="006358F7">
        <w:rPr>
          <w:rFonts w:hint="eastAsia"/>
          <w:szCs w:val="24"/>
          <w:rtl/>
        </w:rPr>
        <w:t>ک</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خودکار، استفاده از </w:t>
      </w:r>
      <w:r w:rsidR="006358F7" w:rsidRPr="006358F7">
        <w:rPr>
          <w:szCs w:val="24"/>
        </w:rPr>
        <w:t>AGV</w:t>
      </w:r>
      <w:r w:rsidR="006358F7" w:rsidRPr="006358F7">
        <w:rPr>
          <w:szCs w:val="24"/>
          <w:rtl/>
        </w:rPr>
        <w:t>ها برا</w:t>
      </w:r>
      <w:r w:rsidR="006358F7" w:rsidRPr="006358F7">
        <w:rPr>
          <w:rFonts w:hint="cs"/>
          <w:szCs w:val="24"/>
          <w:rtl/>
        </w:rPr>
        <w:t>ی</w:t>
      </w:r>
      <w:r w:rsidR="006358F7" w:rsidRPr="006358F7">
        <w:rPr>
          <w:szCs w:val="24"/>
          <w:rtl/>
        </w:rPr>
        <w:t xml:space="preserve"> جابه‌جا</w:t>
      </w:r>
      <w:r w:rsidR="006358F7" w:rsidRPr="006358F7">
        <w:rPr>
          <w:rFonts w:hint="cs"/>
          <w:szCs w:val="24"/>
          <w:rtl/>
        </w:rPr>
        <w:t>یی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نرها</w:t>
      </w:r>
      <w:r w:rsidR="006358F7" w:rsidRPr="006358F7">
        <w:rPr>
          <w:szCs w:val="24"/>
          <w:rtl/>
        </w:rPr>
        <w:t xml:space="preserve"> ضرور</w:t>
      </w:r>
      <w:r w:rsidR="006358F7" w:rsidRPr="006358F7">
        <w:rPr>
          <w:rFonts w:hint="cs"/>
          <w:szCs w:val="24"/>
          <w:rtl/>
        </w:rPr>
        <w:t>ی</w:t>
      </w:r>
      <w:r w:rsidR="006358F7" w:rsidRPr="006358F7">
        <w:rPr>
          <w:szCs w:val="24"/>
          <w:rtl/>
        </w:rPr>
        <w:t xml:space="preserve"> است، ز</w:t>
      </w:r>
      <w:r w:rsidR="006358F7" w:rsidRPr="006358F7">
        <w:rPr>
          <w:rFonts w:hint="cs"/>
          <w:szCs w:val="24"/>
          <w:rtl/>
        </w:rPr>
        <w:t>ی</w:t>
      </w:r>
      <w:r w:rsidR="006358F7" w:rsidRPr="006358F7">
        <w:rPr>
          <w:rFonts w:hint="eastAsia"/>
          <w:szCs w:val="24"/>
          <w:rtl/>
        </w:rPr>
        <w:t>را</w:t>
      </w:r>
      <w:r w:rsidR="006358F7" w:rsidRPr="006358F7">
        <w:rPr>
          <w:szCs w:val="24"/>
          <w:rtl/>
        </w:rPr>
        <w:t xml:space="preserve"> ا</w:t>
      </w:r>
      <w:r w:rsidR="006358F7" w:rsidRPr="006358F7">
        <w:rPr>
          <w:rFonts w:hint="cs"/>
          <w:szCs w:val="24"/>
          <w:rtl/>
        </w:rPr>
        <w:t>ی</w:t>
      </w:r>
      <w:r w:rsidR="006358F7" w:rsidRPr="006358F7">
        <w:rPr>
          <w:rFonts w:hint="eastAsia"/>
          <w:szCs w:val="24"/>
          <w:rtl/>
        </w:rPr>
        <w:t>ن</w:t>
      </w:r>
      <w:r w:rsidR="006358F7" w:rsidRPr="006358F7">
        <w:rPr>
          <w:szCs w:val="24"/>
          <w:rtl/>
        </w:rPr>
        <w:t xml:space="preserve"> وسا</w:t>
      </w:r>
      <w:r w:rsidR="006358F7" w:rsidRPr="006358F7">
        <w:rPr>
          <w:rFonts w:hint="cs"/>
          <w:szCs w:val="24"/>
          <w:rtl/>
        </w:rPr>
        <w:t>ی</w:t>
      </w:r>
      <w:r w:rsidR="006358F7" w:rsidRPr="006358F7">
        <w:rPr>
          <w:rFonts w:hint="eastAsia"/>
          <w:szCs w:val="24"/>
          <w:rtl/>
        </w:rPr>
        <w:t>ل</w:t>
      </w:r>
      <w:r w:rsidR="006358F7" w:rsidRPr="006358F7">
        <w:rPr>
          <w:szCs w:val="24"/>
          <w:rtl/>
        </w:rPr>
        <w:t xml:space="preserve"> نقل</w:t>
      </w:r>
      <w:r w:rsidR="006358F7" w:rsidRPr="006358F7">
        <w:rPr>
          <w:rFonts w:hint="cs"/>
          <w:szCs w:val="24"/>
          <w:rtl/>
        </w:rPr>
        <w:t>ی</w:t>
      </w:r>
      <w:r w:rsidR="006358F7" w:rsidRPr="006358F7">
        <w:rPr>
          <w:rFonts w:hint="eastAsia"/>
          <w:szCs w:val="24"/>
          <w:rtl/>
        </w:rPr>
        <w:t>ه</w:t>
      </w:r>
      <w:r w:rsidR="006358F7" w:rsidRPr="006358F7">
        <w:rPr>
          <w:szCs w:val="24"/>
          <w:rtl/>
        </w:rPr>
        <w:t xml:space="preserve"> خودکار م</w:t>
      </w:r>
      <w:r w:rsidR="006358F7" w:rsidRPr="006358F7">
        <w:rPr>
          <w:rFonts w:hint="cs"/>
          <w:szCs w:val="24"/>
          <w:rtl/>
        </w:rPr>
        <w:t>ی‌</w:t>
      </w:r>
      <w:r w:rsidR="006358F7" w:rsidRPr="006358F7">
        <w:rPr>
          <w:rFonts w:hint="eastAsia"/>
          <w:szCs w:val="24"/>
          <w:rtl/>
        </w:rPr>
        <w:t>توانند</w:t>
      </w:r>
      <w:r w:rsidR="006358F7" w:rsidRPr="006358F7">
        <w:rPr>
          <w:szCs w:val="24"/>
          <w:rtl/>
        </w:rPr>
        <w:t xml:space="preserve"> کارا</w:t>
      </w:r>
      <w:r w:rsidR="006358F7" w:rsidRPr="006358F7">
        <w:rPr>
          <w:rFonts w:hint="cs"/>
          <w:szCs w:val="24"/>
          <w:rtl/>
        </w:rPr>
        <w:t>یی</w:t>
      </w:r>
      <w:r w:rsidR="006358F7" w:rsidRPr="006358F7">
        <w:rPr>
          <w:szCs w:val="24"/>
          <w:rtl/>
        </w:rPr>
        <w:t xml:space="preserve"> و سرعت عمل</w:t>
      </w:r>
      <w:r w:rsidR="006358F7" w:rsidRPr="006358F7">
        <w:rPr>
          <w:rFonts w:hint="cs"/>
          <w:szCs w:val="24"/>
          <w:rtl/>
        </w:rPr>
        <w:t>ی</w:t>
      </w:r>
      <w:r w:rsidR="006358F7" w:rsidRPr="006358F7">
        <w:rPr>
          <w:rFonts w:hint="eastAsia"/>
          <w:szCs w:val="24"/>
          <w:rtl/>
        </w:rPr>
        <w:t>ات</w:t>
      </w:r>
      <w:r w:rsidR="006358F7" w:rsidRPr="006358F7">
        <w:rPr>
          <w:szCs w:val="24"/>
          <w:rtl/>
        </w:rPr>
        <w:t xml:space="preserve"> </w:t>
      </w:r>
      <w:r w:rsidR="006358F7" w:rsidRPr="006358F7">
        <w:rPr>
          <w:szCs w:val="24"/>
          <w:rtl/>
        </w:rPr>
        <w:lastRenderedPageBreak/>
        <w:t>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را بهبود بخش</w:t>
      </w:r>
      <w:r w:rsidR="006358F7" w:rsidRPr="006358F7">
        <w:rPr>
          <w:rFonts w:hint="cs"/>
          <w:szCs w:val="24"/>
          <w:rtl/>
        </w:rPr>
        <w:t>ی</w:t>
      </w:r>
      <w:r w:rsidR="006358F7" w:rsidRPr="006358F7">
        <w:rPr>
          <w:rFonts w:hint="eastAsia"/>
          <w:szCs w:val="24"/>
          <w:rtl/>
        </w:rPr>
        <w:t>ده</w:t>
      </w:r>
      <w:r w:rsidR="006358F7" w:rsidRPr="006358F7">
        <w:rPr>
          <w:szCs w:val="24"/>
          <w:rtl/>
        </w:rPr>
        <w:t xml:space="preserve"> و هز</w:t>
      </w:r>
      <w:r w:rsidR="006358F7" w:rsidRPr="006358F7">
        <w:rPr>
          <w:rFonts w:hint="cs"/>
          <w:szCs w:val="24"/>
          <w:rtl/>
        </w:rPr>
        <w:t>ی</w:t>
      </w:r>
      <w:r w:rsidR="006358F7" w:rsidRPr="006358F7">
        <w:rPr>
          <w:rFonts w:hint="eastAsia"/>
          <w:szCs w:val="24"/>
          <w:rtl/>
        </w:rPr>
        <w:t>نه‌ها</w:t>
      </w:r>
      <w:r w:rsidR="006358F7" w:rsidRPr="006358F7">
        <w:rPr>
          <w:rFonts w:hint="cs"/>
          <w:szCs w:val="24"/>
          <w:rtl/>
        </w:rPr>
        <w:t>ی</w:t>
      </w:r>
      <w:r w:rsidR="006358F7" w:rsidRPr="006358F7">
        <w:rPr>
          <w:szCs w:val="24"/>
          <w:rtl/>
        </w:rPr>
        <w:t xml:space="preserve"> ن</w:t>
      </w:r>
      <w:r w:rsidR="006358F7" w:rsidRPr="006358F7">
        <w:rPr>
          <w:rFonts w:hint="cs"/>
          <w:szCs w:val="24"/>
          <w:rtl/>
        </w:rPr>
        <w:t>ی</w:t>
      </w:r>
      <w:r w:rsidR="006358F7" w:rsidRPr="006358F7">
        <w:rPr>
          <w:rFonts w:hint="eastAsia"/>
          <w:szCs w:val="24"/>
          <w:rtl/>
        </w:rPr>
        <w:t>رو</w:t>
      </w:r>
      <w:r w:rsidR="006358F7" w:rsidRPr="006358F7">
        <w:rPr>
          <w:rFonts w:hint="cs"/>
          <w:szCs w:val="24"/>
          <w:rtl/>
        </w:rPr>
        <w:t>ی</w:t>
      </w:r>
      <w:r w:rsidR="006358F7" w:rsidRPr="006358F7">
        <w:rPr>
          <w:szCs w:val="24"/>
          <w:rtl/>
        </w:rPr>
        <w:t xml:space="preserve"> انسان</w:t>
      </w:r>
      <w:r w:rsidR="006358F7" w:rsidRPr="006358F7">
        <w:rPr>
          <w:rFonts w:hint="cs"/>
          <w:szCs w:val="24"/>
          <w:rtl/>
        </w:rPr>
        <w:t>ی</w:t>
      </w:r>
      <w:r w:rsidR="006358F7" w:rsidRPr="006358F7">
        <w:rPr>
          <w:szCs w:val="24"/>
          <w:rtl/>
        </w:rPr>
        <w:t xml:space="preserve"> را کاهش دهند. در ا</w:t>
      </w:r>
      <w:r w:rsidR="006358F7" w:rsidRPr="006358F7">
        <w:rPr>
          <w:rFonts w:hint="cs"/>
          <w:szCs w:val="24"/>
          <w:rtl/>
        </w:rPr>
        <w:t>ی</w:t>
      </w:r>
      <w:r w:rsidR="006358F7" w:rsidRPr="006358F7">
        <w:rPr>
          <w:rFonts w:hint="eastAsia"/>
          <w:szCs w:val="24"/>
          <w:rtl/>
        </w:rPr>
        <w:t>ن</w:t>
      </w:r>
      <w:r w:rsidR="006358F7" w:rsidRPr="006358F7">
        <w:rPr>
          <w:szCs w:val="24"/>
          <w:rtl/>
        </w:rPr>
        <w:t xml:space="preserve"> بخش، جد</w:t>
      </w:r>
      <w:r w:rsidR="006358F7" w:rsidRPr="006358F7">
        <w:rPr>
          <w:rFonts w:hint="cs"/>
          <w:szCs w:val="24"/>
          <w:rtl/>
        </w:rPr>
        <w:t>ی</w:t>
      </w:r>
      <w:r w:rsidR="006358F7" w:rsidRPr="006358F7">
        <w:rPr>
          <w:rFonts w:hint="eastAsia"/>
          <w:szCs w:val="24"/>
          <w:rtl/>
        </w:rPr>
        <w:t>دتر</w:t>
      </w:r>
      <w:r w:rsidR="006358F7" w:rsidRPr="006358F7">
        <w:rPr>
          <w:rFonts w:hint="cs"/>
          <w:szCs w:val="24"/>
          <w:rtl/>
        </w:rPr>
        <w:t>ی</w:t>
      </w:r>
      <w:r w:rsidR="006358F7" w:rsidRPr="006358F7">
        <w:rPr>
          <w:rFonts w:hint="eastAsia"/>
          <w:szCs w:val="24"/>
          <w:rtl/>
        </w:rPr>
        <w:t>ن</w:t>
      </w:r>
      <w:r w:rsidR="006358F7" w:rsidRPr="006358F7">
        <w:rPr>
          <w:szCs w:val="24"/>
          <w:rtl/>
        </w:rPr>
        <w:t xml:space="preserve"> تحق</w:t>
      </w:r>
      <w:r w:rsidR="006358F7" w:rsidRPr="006358F7">
        <w:rPr>
          <w:rFonts w:hint="cs"/>
          <w:szCs w:val="24"/>
          <w:rtl/>
        </w:rPr>
        <w:t>ی</w:t>
      </w:r>
      <w:r w:rsidR="006358F7" w:rsidRPr="006358F7">
        <w:rPr>
          <w:rFonts w:hint="eastAsia"/>
          <w:szCs w:val="24"/>
          <w:rtl/>
        </w:rPr>
        <w:t>قات</w:t>
      </w:r>
      <w:r w:rsidR="006358F7" w:rsidRPr="006358F7">
        <w:rPr>
          <w:szCs w:val="24"/>
          <w:rtl/>
        </w:rPr>
        <w:t xml:space="preserve"> در زم</w:t>
      </w:r>
      <w:r w:rsidR="006358F7" w:rsidRPr="006358F7">
        <w:rPr>
          <w:rFonts w:hint="cs"/>
          <w:szCs w:val="24"/>
          <w:rtl/>
        </w:rPr>
        <w:t>ی</w:t>
      </w:r>
      <w:r w:rsidR="006358F7" w:rsidRPr="006358F7">
        <w:rPr>
          <w:rFonts w:hint="eastAsia"/>
          <w:szCs w:val="24"/>
          <w:rtl/>
        </w:rPr>
        <w:t>نه</w:t>
      </w:r>
      <w:r w:rsidR="006358F7" w:rsidRPr="006358F7">
        <w:rPr>
          <w:szCs w:val="24"/>
          <w:rtl/>
        </w:rPr>
        <w:t xml:space="preserve"> به‌کارگ</w:t>
      </w:r>
      <w:r w:rsidR="006358F7" w:rsidRPr="006358F7">
        <w:rPr>
          <w:rFonts w:hint="cs"/>
          <w:szCs w:val="24"/>
          <w:rtl/>
        </w:rPr>
        <w:t>ی</w:t>
      </w:r>
      <w:r w:rsidR="006358F7" w:rsidRPr="006358F7">
        <w:rPr>
          <w:rFonts w:hint="eastAsia"/>
          <w:szCs w:val="24"/>
          <w:rtl/>
        </w:rPr>
        <w:t>ر</w:t>
      </w:r>
      <w:r w:rsidR="006358F7" w:rsidRPr="006358F7">
        <w:rPr>
          <w:rFonts w:hint="cs"/>
          <w:szCs w:val="24"/>
          <w:rtl/>
        </w:rPr>
        <w:t>ی</w:t>
      </w:r>
      <w:r w:rsidR="006358F7" w:rsidRPr="006358F7">
        <w:rPr>
          <w:szCs w:val="24"/>
          <w:rtl/>
        </w:rPr>
        <w:t xml:space="preserve"> </w:t>
      </w:r>
      <w:r w:rsidR="006358F7" w:rsidRPr="006358F7">
        <w:rPr>
          <w:szCs w:val="24"/>
        </w:rPr>
        <w:t>AGV</w:t>
      </w:r>
      <w:r w:rsidR="006358F7" w:rsidRPr="006358F7">
        <w:rPr>
          <w:szCs w:val="24"/>
          <w:rtl/>
        </w:rPr>
        <w:t>ها در 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مرور م</w:t>
      </w:r>
      <w:r w:rsidR="006358F7" w:rsidRPr="006358F7">
        <w:rPr>
          <w:rFonts w:hint="cs"/>
          <w:szCs w:val="24"/>
          <w:rtl/>
        </w:rPr>
        <w:t>ی‌</w:t>
      </w:r>
      <w:r w:rsidR="006358F7" w:rsidRPr="006358F7">
        <w:rPr>
          <w:rFonts w:hint="eastAsia"/>
          <w:szCs w:val="24"/>
          <w:rtl/>
        </w:rPr>
        <w:t>شود</w:t>
      </w:r>
      <w:r w:rsidR="006358F7" w:rsidRPr="006358F7">
        <w:rPr>
          <w:szCs w:val="24"/>
          <w:rtl/>
        </w:rPr>
        <w:t>.</w:t>
      </w:r>
    </w:p>
    <w:p w14:paraId="244ED64B" w14:textId="58FAF59F" w:rsidR="008C543E" w:rsidRPr="008C543E" w:rsidRDefault="003A3B5B" w:rsidP="008C543E">
      <w:pPr>
        <w:rPr>
          <w:rFonts w:ascii="B Nazanin" w:hAnsi="B Nazanin"/>
          <w:szCs w:val="24"/>
        </w:rPr>
      </w:pPr>
      <w:r>
        <w:rPr>
          <w:rFonts w:ascii="B Nazanin" w:hAnsi="B Nazanin" w:hint="cs"/>
          <w:rtl/>
        </w:rPr>
        <w:t>*</w:t>
      </w:r>
      <w:r w:rsidR="008C543E" w:rsidRPr="008C543E">
        <w:rPr>
          <w:rFonts w:ascii="B Nazanin" w:hAnsi="B Nazanin" w:hint="cs"/>
          <w:szCs w:val="24"/>
          <w:rtl/>
        </w:rPr>
        <w:t>رشیدی و همکاران (۲۰۱۱) در مرجع [</w:t>
      </w:r>
      <w:hyperlink w:anchor="t5" w:history="1">
        <w:r w:rsidR="008C543E" w:rsidRPr="008C543E">
          <w:rPr>
            <w:rStyle w:val="Hyperlink"/>
            <w:rFonts w:hint="cs"/>
            <w:szCs w:val="24"/>
            <w:rtl/>
          </w:rPr>
          <w:t>۵</w:t>
        </w:r>
      </w:hyperlink>
      <w:r w:rsidR="008C543E" w:rsidRPr="008C543E">
        <w:rPr>
          <w:rFonts w:ascii="B Nazanin" w:hAnsi="B Nazanin" w:hint="cs"/>
          <w:szCs w:val="24"/>
          <w:rtl/>
        </w:rPr>
        <w:t>] مسئله</w:t>
      </w:r>
      <w:r w:rsidR="008C543E" w:rsidRPr="008C543E">
        <w:rPr>
          <w:rFonts w:ascii="B Nazanin" w:hAnsi="B Nazanin" w:hint="cs"/>
          <w:szCs w:val="24"/>
          <w:rtl/>
        </w:rPr>
        <w:softHyphen/>
        <w:t>ی زمان</w:t>
      </w:r>
      <w:r w:rsidR="008C543E" w:rsidRPr="008C543E">
        <w:rPr>
          <w:rFonts w:ascii="B Nazanin" w:hAnsi="B Nazanin" w:hint="cs"/>
          <w:szCs w:val="24"/>
          <w:rtl/>
        </w:rPr>
        <w:softHyphen/>
        <w:t xml:space="preserve">بندی پویا و ایستای </w:t>
      </w:r>
      <w:r w:rsidR="008C543E" w:rsidRPr="008C543E">
        <w:rPr>
          <w:rFonts w:cstheme="majorBidi"/>
          <w:sz w:val="22"/>
          <w:szCs w:val="22"/>
        </w:rPr>
        <w:t>AGV</w:t>
      </w:r>
      <w:r w:rsidR="008C543E" w:rsidRPr="008C543E">
        <w:rPr>
          <w:rFonts w:ascii="B Nazanin" w:hAnsi="B Nazanin" w:hint="cs"/>
          <w:szCs w:val="24"/>
          <w:rtl/>
        </w:rPr>
        <w:t>ها را به عنوان یک مدل کمترین جریان هزینه</w:t>
      </w:r>
      <w:r w:rsidR="008C543E" w:rsidRPr="008C543E">
        <w:rPr>
          <w:rStyle w:val="FootnoteReference"/>
          <w:rFonts w:ascii="B Nazanin" w:hAnsi="B Nazanin" w:hint="cs"/>
          <w:szCs w:val="24"/>
          <w:rtl/>
        </w:rPr>
        <w:footnoteReference w:id="13"/>
      </w:r>
      <w:r w:rsidR="008C543E" w:rsidRPr="008C543E">
        <w:rPr>
          <w:rFonts w:ascii="B Nazanin" w:hAnsi="B Nazanin" w:hint="cs"/>
          <w:szCs w:val="24"/>
          <w:rtl/>
        </w:rPr>
        <w:t xml:space="preserve"> مطرح نمودند. در این مدل، تابع هدف سه جمله دارد :زمان سفر </w:t>
      </w:r>
      <w:r w:rsidR="008C543E" w:rsidRPr="008C543E">
        <w:rPr>
          <w:rFonts w:cstheme="majorBidi"/>
          <w:sz w:val="22"/>
          <w:szCs w:val="22"/>
        </w:rPr>
        <w:t>AGV</w:t>
      </w:r>
      <w:r w:rsidR="008C543E" w:rsidRPr="008C543E">
        <w:rPr>
          <w:rFonts w:ascii="B Nazanin" w:hAnsi="B Nazanin" w:hint="cs"/>
          <w:szCs w:val="24"/>
          <w:rtl/>
        </w:rPr>
        <w:t xml:space="preserve"> در طی مسیر پایانه، زمان انتظار </w:t>
      </w:r>
      <w:r w:rsidR="008C543E" w:rsidRPr="008C543E">
        <w:rPr>
          <w:rFonts w:cstheme="majorBidi"/>
          <w:sz w:val="22"/>
          <w:szCs w:val="22"/>
        </w:rPr>
        <w:t>AGV</w:t>
      </w:r>
      <w:r w:rsidR="008C543E" w:rsidRPr="008C543E">
        <w:rPr>
          <w:rFonts w:ascii="B Nazanin" w:hAnsi="B Nazanin" w:hint="cs"/>
          <w:szCs w:val="24"/>
          <w:rtl/>
        </w:rPr>
        <w:t>ها در اسکله، و میزان تاخیر در انجام وظیفه. برای حل مدل، در این تحقیق ابتدا پیشرفت</w:t>
      </w:r>
      <w:r w:rsidR="008C543E" w:rsidRPr="008C543E">
        <w:rPr>
          <w:rFonts w:ascii="B Nazanin" w:hAnsi="B Nazanin" w:hint="cs"/>
          <w:szCs w:val="24"/>
          <w:rtl/>
        </w:rPr>
        <w:softHyphen/>
        <w:t>هایی بر روی الگوریتم سیمپلکس شبکه (</w:t>
      </w:r>
      <w:r w:rsidR="008C543E" w:rsidRPr="008C543E">
        <w:rPr>
          <w:rFonts w:cstheme="majorBidi"/>
          <w:sz w:val="22"/>
          <w:szCs w:val="22"/>
        </w:rPr>
        <w:t>NSA</w:t>
      </w:r>
      <w:r w:rsidR="008C543E" w:rsidRPr="008C543E">
        <w:rPr>
          <w:rStyle w:val="FootnoteReference"/>
          <w:rFonts w:ascii="B Nazanin" w:hAnsi="B Nazanin" w:hint="cs"/>
          <w:szCs w:val="24"/>
          <w:rtl/>
        </w:rPr>
        <w:footnoteReference w:id="14"/>
      </w:r>
      <w:r w:rsidR="008C543E" w:rsidRPr="008C543E">
        <w:rPr>
          <w:rFonts w:ascii="B Nazanin" w:hAnsi="B Nazanin" w:hint="cs"/>
          <w:szCs w:val="24"/>
          <w:rtl/>
        </w:rPr>
        <w:t xml:space="preserve">) صورت گرفت و سپس یک الگوریتم جدید، به نام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جهت حل مسائل ایستا پیشنهاد گردید. جهت تکمیل </w:t>
      </w:r>
      <w:r w:rsidR="008C543E" w:rsidRPr="008C543E">
        <w:rPr>
          <w:rFonts w:cstheme="majorBidi"/>
          <w:sz w:val="22"/>
          <w:szCs w:val="22"/>
        </w:rPr>
        <w:t>NSA+</w:t>
      </w:r>
      <w:r w:rsidR="008C543E" w:rsidRPr="008C543E">
        <w:rPr>
          <w:rFonts w:ascii="B Nazanin" w:hAnsi="B Nazanin" w:hint="cs"/>
          <w:szCs w:val="24"/>
          <w:rtl/>
        </w:rPr>
        <w:t xml:space="preserve"> برای مسائل پویا، در پژوهش یک الگوریتم ناقص به نام جستجوی حریصانه</w:t>
      </w:r>
      <w:r w:rsidR="008C543E" w:rsidRPr="008C543E">
        <w:rPr>
          <w:rFonts w:ascii="B Nazanin" w:hAnsi="B Nazanin" w:hint="cs"/>
          <w:szCs w:val="24"/>
          <w:rtl/>
        </w:rPr>
        <w:softHyphen/>
        <w:t>ی خوردوها (</w:t>
      </w:r>
      <w:r w:rsidR="008C543E" w:rsidRPr="008C543E">
        <w:rPr>
          <w:rFonts w:cstheme="majorBidi"/>
          <w:sz w:val="22"/>
          <w:szCs w:val="22"/>
        </w:rPr>
        <w:t>GVS</w:t>
      </w:r>
      <w:r w:rsidR="008C543E" w:rsidRPr="008C543E">
        <w:rPr>
          <w:rStyle w:val="FootnoteReference"/>
          <w:rFonts w:ascii="B Nazanin" w:hAnsi="B Nazanin" w:hint="cs"/>
          <w:szCs w:val="24"/>
          <w:rtl/>
        </w:rPr>
        <w:footnoteReference w:id="15"/>
      </w:r>
      <w:r w:rsidR="008C543E" w:rsidRPr="008C543E">
        <w:rPr>
          <w:rFonts w:ascii="B Nazanin" w:hAnsi="B Nazanin" w:hint="cs"/>
          <w:szCs w:val="24"/>
          <w:rtl/>
        </w:rPr>
        <w:t xml:space="preserve">) ارائه گردید. برای ارزیابی فواید و اشکالات نسبی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در مقایسه با </w:t>
      </w:r>
      <w:r w:rsidR="008C543E" w:rsidRPr="008C543E">
        <w:rPr>
          <w:rFonts w:cstheme="majorBidi"/>
          <w:sz w:val="22"/>
          <w:szCs w:val="22"/>
        </w:rPr>
        <w:t>GVS</w:t>
      </w:r>
      <w:r w:rsidR="008C543E" w:rsidRPr="008C543E">
        <w:rPr>
          <w:rFonts w:ascii="B Nazanin" w:hAnsi="B Nazanin" w:hint="cs"/>
          <w:szCs w:val="24"/>
          <w:rtl/>
        </w:rPr>
        <w:t xml:space="preserve"> این الگوریتم</w:t>
      </w:r>
      <w:r w:rsidR="008C543E" w:rsidRPr="008C543E">
        <w:rPr>
          <w:rFonts w:ascii="B Nazanin" w:hAnsi="B Nazanin" w:hint="cs"/>
          <w:szCs w:val="24"/>
          <w:rtl/>
        </w:rPr>
        <w:softHyphen/>
        <w:t>ها برای مسائل زمان</w:t>
      </w:r>
      <w:r w:rsidR="008C543E" w:rsidRPr="008C543E">
        <w:rPr>
          <w:rFonts w:ascii="B Nazanin" w:hAnsi="B Nazanin" w:hint="cs"/>
          <w:szCs w:val="24"/>
          <w:rtl/>
        </w:rPr>
        <w:softHyphen/>
        <w:t xml:space="preserve">بندی پویای خودروهای خودران به کار گرفته شدند. نتایج پژوهش حاکی از کاهش زمان انتظار و انتقال در راستای افق، بود. با وجود دستیابی به جواب بهینه عمومی، زمان اجر برای مسائل پویا به دلیل ساخت دوباره ی گراف، زیاد می باشد .در این مساله، امکان برخورد </w:t>
      </w:r>
      <w:r w:rsidR="008C543E" w:rsidRPr="008C543E">
        <w:rPr>
          <w:rFonts w:cstheme="majorBidi"/>
          <w:sz w:val="22"/>
          <w:szCs w:val="22"/>
        </w:rPr>
        <w:t>AGV</w:t>
      </w:r>
      <w:r w:rsidR="008C543E" w:rsidRPr="008C543E">
        <w:rPr>
          <w:rFonts w:ascii="B Nazanin" w:hAnsi="B Nazanin" w:hint="cs"/>
          <w:szCs w:val="24"/>
          <w:rtl/>
        </w:rPr>
        <w:t xml:space="preserve">ها و ترافیک در راه ها بررسی نگردید. </w:t>
      </w:r>
    </w:p>
    <w:p w14:paraId="7F7FB097" w14:textId="2EADAA42" w:rsidR="008C543E" w:rsidRPr="008C543E" w:rsidRDefault="003A3B5B" w:rsidP="008C543E">
      <w:pPr>
        <w:rPr>
          <w:rFonts w:ascii="B Nazanin" w:hAnsi="B Nazanin"/>
          <w:szCs w:val="24"/>
          <w:rtl/>
        </w:rPr>
      </w:pPr>
      <w:r>
        <w:rPr>
          <w:rFonts w:ascii="B Nazanin" w:hAnsi="B Nazanin" w:hint="cs"/>
          <w:rtl/>
        </w:rPr>
        <w:t>*</w:t>
      </w:r>
      <w:r w:rsidR="008C543E">
        <w:rPr>
          <w:rFonts w:ascii="B Nazanin" w:hAnsi="B Nazanin" w:hint="cs"/>
          <w:rtl/>
        </w:rPr>
        <w:t xml:space="preserve">در پژوهشی دیگر، </w:t>
      </w:r>
      <w:r w:rsidR="008C543E" w:rsidRPr="008C543E">
        <w:rPr>
          <w:rFonts w:ascii="B Nazanin" w:hAnsi="B Nazanin" w:hint="cs"/>
          <w:szCs w:val="24"/>
          <w:rtl/>
        </w:rPr>
        <w:t xml:space="preserve">جهت حل مشکل ساخت مجدد گراف در مقاله </w:t>
      </w:r>
      <w:r w:rsidR="008C543E">
        <w:rPr>
          <w:rFonts w:ascii="B Nazanin" w:hAnsi="B Nazanin" w:hint="cs"/>
          <w:rtl/>
        </w:rPr>
        <w:t xml:space="preserve">ی </w:t>
      </w:r>
      <w:r w:rsidR="008C543E" w:rsidRPr="008C543E">
        <w:rPr>
          <w:rFonts w:ascii="B Nazanin" w:hAnsi="B Nazanin" w:hint="cs"/>
          <w:szCs w:val="24"/>
          <w:rtl/>
        </w:rPr>
        <w:t>[</w:t>
      </w:r>
      <w:hyperlink w:anchor="t5" w:history="1">
        <w:r w:rsidR="008C543E" w:rsidRPr="008C543E">
          <w:rPr>
            <w:rStyle w:val="Hyperlink"/>
            <w:rFonts w:hint="cs"/>
            <w:szCs w:val="24"/>
            <w:rtl/>
          </w:rPr>
          <w:t>۵</w:t>
        </w:r>
      </w:hyperlink>
      <w:r w:rsidR="008C543E" w:rsidRPr="008C543E">
        <w:rPr>
          <w:rFonts w:ascii="B Nazanin" w:hAnsi="B Nazanin" w:hint="cs"/>
          <w:szCs w:val="24"/>
          <w:rtl/>
        </w:rPr>
        <w:t>]، الگوریتم سیمپلکس شبکه ی پویا (</w:t>
      </w:r>
      <w:r w:rsidR="008C543E" w:rsidRPr="008C543E">
        <w:rPr>
          <w:rFonts w:cstheme="majorBidi"/>
          <w:sz w:val="22"/>
          <w:szCs w:val="22"/>
        </w:rPr>
        <w:t>DNSA</w:t>
      </w:r>
      <w:r w:rsidR="008C543E" w:rsidRPr="008C543E">
        <w:rPr>
          <w:rFonts w:ascii="B Nazanin" w:hAnsi="B Nazanin" w:hint="cs"/>
          <w:szCs w:val="24"/>
          <w:rtl/>
        </w:rPr>
        <w:t xml:space="preserve">) توسط رشیدی (۲۰۱۴) مطرح و برای زمان بندی </w:t>
      </w:r>
      <w:r w:rsidR="008C543E" w:rsidRPr="008C543E">
        <w:rPr>
          <w:rFonts w:cstheme="majorBidi"/>
          <w:sz w:val="22"/>
          <w:szCs w:val="22"/>
        </w:rPr>
        <w:t>AGV</w:t>
      </w:r>
      <w:r w:rsidR="008C543E" w:rsidRPr="008C543E">
        <w:rPr>
          <w:rFonts w:cstheme="majorBidi" w:hint="cs"/>
          <w:sz w:val="22"/>
          <w:szCs w:val="22"/>
          <w:rtl/>
        </w:rPr>
        <w:t xml:space="preserve"> </w:t>
      </w:r>
      <w:r w:rsidR="008C543E" w:rsidRPr="008C543E">
        <w:rPr>
          <w:rFonts w:ascii="B Nazanin" w:hAnsi="B Nazanin" w:hint="cs"/>
          <w:szCs w:val="24"/>
          <w:rtl/>
        </w:rPr>
        <w:t xml:space="preserve">ها استفاده گردید. در این الگوریتم، گراف مورد نظر دوباره ساخته نشد و برخی کمان ها و پارامتر های جواب درختی پوشا به روز رسانی شدند. عملکرد روش پیشنهادی، برای مسائل زمان بندی پویا در بنادر بررسی شد. نتایج نشان دادند الگوریتم پیشنهادی به جواب بهینه عمومی می رسد و از </w:t>
      </w:r>
      <w:r w:rsidR="008C543E" w:rsidRPr="008C543E">
        <w:rPr>
          <w:rFonts w:cstheme="majorBidi"/>
          <w:sz w:val="22"/>
          <w:szCs w:val="22"/>
        </w:rPr>
        <w:t>NSA+</w:t>
      </w:r>
      <w:r w:rsidR="008C543E" w:rsidRPr="008C543E">
        <w:rPr>
          <w:rFonts w:cstheme="majorBidi" w:hint="cs"/>
          <w:szCs w:val="24"/>
          <w:rtl/>
        </w:rPr>
        <w:t xml:space="preserve"> </w:t>
      </w:r>
      <w:r w:rsidR="008C543E" w:rsidRPr="008C543E">
        <w:rPr>
          <w:rFonts w:ascii="B Nazanin" w:hAnsi="B Nazanin" w:hint="cs"/>
          <w:szCs w:val="24"/>
          <w:rtl/>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651CFE26" w14:textId="77777777" w:rsidR="008C543E" w:rsidRPr="00407BE8" w:rsidRDefault="008C543E" w:rsidP="006358F7">
      <w:pPr>
        <w:rPr>
          <w:rtl/>
        </w:rPr>
      </w:pPr>
    </w:p>
    <w:p w14:paraId="5C4E8BEF" w14:textId="5ED0E169" w:rsidR="009C5114" w:rsidRPr="00407BE8" w:rsidRDefault="00F47EC9" w:rsidP="00567F46">
      <w:pPr>
        <w:rPr>
          <w:rtl/>
        </w:rPr>
      </w:pPr>
      <w:r w:rsidRPr="007F6202">
        <w:rPr>
          <w:rFonts w:hint="cs"/>
          <w:sz w:val="40"/>
          <w:szCs w:val="40"/>
          <w:rtl/>
        </w:rPr>
        <w:t>*</w:t>
      </w:r>
      <w:r w:rsidR="006358F7">
        <w:rPr>
          <w:rFonts w:hint="cs"/>
          <w:b/>
          <w:bCs/>
          <w:rtl/>
        </w:rPr>
        <w:t>در یک تحقیق</w:t>
      </w:r>
      <w:r w:rsidR="004E0DB8" w:rsidRPr="00407BE8">
        <w:rPr>
          <w:rFonts w:hint="cs"/>
          <w:rtl/>
        </w:rPr>
        <w:t>، دو مساله</w:t>
      </w:r>
      <w:r w:rsidR="004E0DB8"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sdt>
        <w:sdtPr>
          <w:rPr>
            <w:rFonts w:hint="cs"/>
            <w:rtl/>
          </w:rPr>
          <w:id w:val="-1463960621"/>
          <w:citation/>
        </w:sdtPr>
        <w:sdtContent>
          <w:r w:rsidR="00816B5E" w:rsidRPr="0093401F">
            <w:rPr>
              <w:rtl/>
            </w:rPr>
            <w:fldChar w:fldCharType="begin"/>
          </w:r>
          <w:r w:rsidR="00816B5E" w:rsidRPr="0093401F">
            <w:rPr>
              <w:rtl/>
            </w:rPr>
            <w:instrText xml:space="preserve"> </w:instrText>
          </w:r>
          <w:r w:rsidR="00816B5E" w:rsidRPr="0093401F">
            <w:instrText>CITATION</w:instrText>
          </w:r>
          <w:r w:rsidR="00816B5E" w:rsidRPr="0093401F">
            <w:rPr>
              <w:rtl/>
            </w:rPr>
            <w:instrText xml:space="preserve"> </w:instrText>
          </w:r>
          <w:r w:rsidR="00816B5E" w:rsidRPr="0093401F">
            <w:instrText>Zhong:2020vc \l 1065</w:instrText>
          </w:r>
          <w:r w:rsidR="00816B5E" w:rsidRPr="0093401F">
            <w:rPr>
              <w:rtl/>
            </w:rPr>
            <w:instrText xml:space="preserve"> </w:instrText>
          </w:r>
          <w:r w:rsidR="00816B5E" w:rsidRPr="0093401F">
            <w:rPr>
              <w:rtl/>
            </w:rPr>
            <w:fldChar w:fldCharType="separate"/>
          </w:r>
          <w:r w:rsidR="00DB2AA1" w:rsidRPr="0093401F">
            <w:rPr>
              <w:noProof/>
              <w:rtl/>
            </w:rPr>
            <w:t xml:space="preserve"> (</w:t>
          </w:r>
          <w:r w:rsidR="00DB2AA1" w:rsidRPr="0093401F">
            <w:rPr>
              <w:noProof/>
            </w:rPr>
            <w:t>Zhong, Yang, Dessouky</w:t>
          </w:r>
          <w:r w:rsidR="00DB2AA1" w:rsidRPr="0093401F">
            <w:rPr>
              <w:noProof/>
              <w:rtl/>
            </w:rPr>
            <w:t xml:space="preserve">, &amp; </w:t>
          </w:r>
          <w:r w:rsidR="00DB2AA1" w:rsidRPr="0093401F">
            <w:rPr>
              <w:noProof/>
            </w:rPr>
            <w:t>Postolache, 2020</w:t>
          </w:r>
          <w:r w:rsidR="00DB2AA1" w:rsidRPr="0093401F">
            <w:rPr>
              <w:noProof/>
              <w:rtl/>
            </w:rPr>
            <w:t>)</w:t>
          </w:r>
          <w:r w:rsidR="00816B5E" w:rsidRPr="0093401F">
            <w:rPr>
              <w:rtl/>
            </w:rPr>
            <w:fldChar w:fldCharType="end"/>
          </w:r>
        </w:sdtContent>
      </w:sdt>
      <w:r w:rsidR="00816B5E" w:rsidRPr="00407BE8">
        <w:rPr>
          <w:rFonts w:hint="cs"/>
          <w:rtl/>
        </w:rPr>
        <w:t xml:space="preserve"> 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004E0DB8" w:rsidRPr="00407BE8">
        <w:rPr>
          <w:rFonts w:hint="cs"/>
          <w:rtl/>
        </w:rPr>
        <w:t>مدلسازی نمودند. این مدل بر پایه</w:t>
      </w:r>
      <w:r w:rsidR="004E0DB8" w:rsidRPr="00407BE8">
        <w:rPr>
          <w:rFonts w:hint="cs"/>
          <w:rtl/>
        </w:rPr>
        <w:softHyphen/>
        <w:t>ی برنامه</w:t>
      </w:r>
      <w:r w:rsidR="004E0DB8" w:rsidRPr="00407BE8">
        <w:rPr>
          <w:rFonts w:hint="cs"/>
          <w:rtl/>
        </w:rPr>
        <w:softHyphen/>
      </w:r>
      <w:r w:rsidR="00816B5E" w:rsidRPr="00407BE8">
        <w:rPr>
          <w:rFonts w:hint="cs"/>
          <w:rtl/>
        </w:rPr>
        <w:t>ریزی یکپارچ</w:t>
      </w:r>
      <w:r w:rsidR="004E0DB8" w:rsidRPr="00407BE8">
        <w:rPr>
          <w:rFonts w:hint="cs"/>
          <w:rtl/>
        </w:rPr>
        <w:t>ه، مسیر بهینه و عدم تداخل خودروها می</w:t>
      </w:r>
      <w:r w:rsidR="004E0DB8" w:rsidRPr="00407BE8">
        <w:rPr>
          <w:rFonts w:hint="cs"/>
          <w:rtl/>
        </w:rPr>
        <w:softHyphen/>
      </w:r>
      <w:r w:rsidR="00816B5E" w:rsidRPr="00407BE8">
        <w:rPr>
          <w:rFonts w:hint="cs"/>
          <w:rtl/>
        </w:rPr>
        <w:t>باشد. برای حل این مساله، محق</w:t>
      </w:r>
      <w:r w:rsidR="004E0DB8" w:rsidRPr="00407BE8">
        <w:rPr>
          <w:rFonts w:hint="cs"/>
          <w:rtl/>
        </w:rPr>
        <w:t>قین، یک الگوریتم ترکیبی بر پایه</w:t>
      </w:r>
      <w:r w:rsidR="004E0DB8" w:rsidRPr="00407BE8">
        <w:rPr>
          <w:rFonts w:hint="cs"/>
          <w:rtl/>
        </w:rPr>
        <w:softHyphen/>
      </w:r>
      <w:r w:rsidR="00816B5E" w:rsidRPr="00407BE8">
        <w:rPr>
          <w:rFonts w:hint="cs"/>
          <w:rtl/>
        </w:rPr>
        <w:t>ی الگوریتم ژنتیک و ازدحام ذرات با استفاده از منطق فازی، پیشن</w:t>
      </w:r>
      <w:r w:rsidR="004E0DB8" w:rsidRPr="00407BE8">
        <w:rPr>
          <w:rFonts w:hint="cs"/>
          <w:rtl/>
        </w:rPr>
        <w:t>هاد نمودند. شبیه سازی پویای گره</w:t>
      </w:r>
      <w:r w:rsidR="004E0DB8" w:rsidRPr="00407BE8">
        <w:rPr>
          <w:rFonts w:hint="cs"/>
          <w:rtl/>
        </w:rPr>
        <w:softHyphen/>
      </w:r>
      <w:r w:rsidR="00816B5E" w:rsidRPr="00407BE8">
        <w:rPr>
          <w:rFonts w:hint="cs"/>
          <w:rtl/>
        </w:rPr>
        <w:t>های مسی</w:t>
      </w:r>
      <w:r w:rsidR="004E0DB8" w:rsidRPr="00407BE8">
        <w:rPr>
          <w:rFonts w:hint="cs"/>
          <w:rtl/>
        </w:rPr>
        <w:t>ری نشان داد که مدل پیشنهادی می</w:t>
      </w:r>
      <w:r w:rsidR="004E0DB8"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004E0DB8" w:rsidRPr="00407BE8">
        <w:rPr>
          <w:rFonts w:hint="cs"/>
          <w:rtl/>
        </w:rPr>
        <w:t>نماید و قابل استفاده در ترمینال</w:t>
      </w:r>
      <w:r w:rsidR="004E0DB8" w:rsidRPr="00407BE8">
        <w:rPr>
          <w:rFonts w:hint="cs"/>
          <w:rtl/>
        </w:rPr>
        <w:softHyphen/>
      </w:r>
      <w:r w:rsidR="00816B5E" w:rsidRPr="00407BE8">
        <w:rPr>
          <w:rFonts w:hint="cs"/>
          <w:rtl/>
        </w:rPr>
        <w:t>های کانتینری موجود می باشد.</w:t>
      </w:r>
    </w:p>
    <w:p w14:paraId="4C5B46BC" w14:textId="73B67834" w:rsidR="004D3F23" w:rsidRPr="00407BE8" w:rsidRDefault="00F47EC9" w:rsidP="00567F46">
      <w:pPr>
        <w:rPr>
          <w:rtl/>
        </w:rPr>
      </w:pPr>
      <w:r w:rsidRPr="007F6202">
        <w:rPr>
          <w:rFonts w:hint="cs"/>
          <w:sz w:val="40"/>
          <w:szCs w:val="40"/>
          <w:rtl/>
        </w:rPr>
        <w:t>*</w:t>
      </w:r>
      <w:r w:rsidR="004E0DB8" w:rsidRPr="00F47EC9">
        <w:rPr>
          <w:rFonts w:hint="cs"/>
          <w:b/>
          <w:bCs/>
          <w:rtl/>
        </w:rPr>
        <w:t>در تحقیق</w:t>
      </w:r>
      <w:r w:rsidR="006F2229" w:rsidRPr="00F47EC9">
        <w:rPr>
          <w:rFonts w:hint="cs"/>
          <w:b/>
          <w:bCs/>
          <w:rtl/>
        </w:rPr>
        <w:t>ی</w:t>
      </w:r>
      <w:r w:rsidR="004E0DB8" w:rsidRPr="00F47EC9">
        <w:rPr>
          <w:rFonts w:hint="cs"/>
          <w:b/>
          <w:bCs/>
          <w:rtl/>
        </w:rPr>
        <w:t xml:space="preserve"> </w:t>
      </w:r>
      <w:r w:rsidR="006F2229" w:rsidRPr="00F47EC9">
        <w:rPr>
          <w:rFonts w:hint="cs"/>
          <w:b/>
          <w:bCs/>
          <w:rtl/>
        </w:rPr>
        <w:t>دیگر</w:t>
      </w:r>
      <w:r w:rsidR="004E0DB8" w:rsidRPr="00407BE8">
        <w:rPr>
          <w:rFonts w:hint="cs"/>
          <w:rtl/>
        </w:rPr>
        <w:t>، مسئله</w:t>
      </w:r>
      <w:r w:rsidR="004E0DB8"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B0245E">
        <w:rPr>
          <w:rStyle w:val="FootnoteReference"/>
          <w:rFonts w:hint="cs"/>
          <w:rtl/>
        </w:rPr>
        <w:footnoteReference w:id="16"/>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B0245E">
        <w:rPr>
          <w:rStyle w:val="FootnoteReference"/>
          <w:rFonts w:hint="cs"/>
          <w:rtl/>
        </w:rPr>
        <w:footnoteReference w:id="17"/>
      </w:r>
      <w:r w:rsidR="009C5114" w:rsidRPr="00407BE8">
        <w:rPr>
          <w:rFonts w:hint="cs"/>
          <w:rtl/>
        </w:rPr>
        <w:t xml:space="preserve"> جهت بهبود سرعت </w:t>
      </w:r>
      <w:r w:rsidR="004D3F23" w:rsidRPr="00407BE8">
        <w:rPr>
          <w:rFonts w:hint="cs"/>
          <w:rtl/>
        </w:rPr>
        <w:t xml:space="preserve">الگوریتم </w:t>
      </w:r>
      <w:r w:rsidR="004E0DB8" w:rsidRPr="00407BE8">
        <w:rPr>
          <w:rFonts w:hint="cs"/>
          <w:rtl/>
        </w:rPr>
        <w:t>برای مسئله</w:t>
      </w:r>
      <w:r w:rsidR="004E0DB8" w:rsidRPr="00407BE8">
        <w:rPr>
          <w:rFonts w:hint="cs"/>
          <w:rtl/>
        </w:rPr>
        <w:softHyphen/>
      </w:r>
      <w:r w:rsidR="009C5114" w:rsidRPr="00407BE8">
        <w:rPr>
          <w:rFonts w:hint="cs"/>
          <w:rtl/>
        </w:rPr>
        <w:t>ها</w:t>
      </w:r>
      <w:r w:rsidR="004E0DB8" w:rsidRPr="00407BE8">
        <w:rPr>
          <w:rFonts w:hint="cs"/>
          <w:rtl/>
        </w:rPr>
        <w:t>یی با ابعاد بالا ارائه گردید.هم</w:t>
      </w:r>
      <w:r w:rsidR="004E0DB8"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004E0DB8" w:rsidRPr="00407BE8">
        <w:rPr>
          <w:rFonts w:hint="cs"/>
          <w:rtl/>
        </w:rPr>
        <w:t>این پژوهش هم نمونه</w:t>
      </w:r>
      <w:r w:rsidR="004E0DB8" w:rsidRPr="00407BE8">
        <w:rPr>
          <w:rFonts w:hint="cs"/>
          <w:rtl/>
        </w:rPr>
        <w:softHyphen/>
      </w:r>
      <w:r w:rsidR="005F549A" w:rsidRPr="00407BE8">
        <w:rPr>
          <w:rFonts w:hint="cs"/>
          <w:rtl/>
        </w:rPr>
        <w:t xml:space="preserve">های ایستا و هم نمونه هایی پویا از بندر </w:t>
      </w:r>
      <w:r w:rsidR="004E0DB8"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مرسوم برنامه ریزی </w:t>
      </w:r>
      <w:r w:rsidR="00F50B90" w:rsidRPr="00407BE8">
        <w:rPr>
          <w:rFonts w:hint="cs"/>
        </w:rPr>
        <w:t>FCFS</w:t>
      </w:r>
      <w:r w:rsidR="00F50B90" w:rsidRPr="00B0245E">
        <w:rPr>
          <w:rStyle w:val="FootnoteReference"/>
          <w:rFonts w:hint="cs"/>
        </w:rPr>
        <w:footnoteReference w:id="18"/>
      </w:r>
      <w:r w:rsidR="00F50B90" w:rsidRPr="00407BE8">
        <w:rPr>
          <w:rFonts w:hint="cs"/>
          <w:rtl/>
        </w:rPr>
        <w:t xml:space="preserve"> و </w:t>
      </w:r>
      <w:r w:rsidR="00F50B90" w:rsidRPr="00407BE8">
        <w:rPr>
          <w:rFonts w:hint="cs"/>
        </w:rPr>
        <w:t>SETTF</w:t>
      </w:r>
      <w:r w:rsidR="00F50B90" w:rsidRPr="00B0245E">
        <w:rPr>
          <w:rStyle w:val="FootnoteReference"/>
          <w:rFonts w:hint="cs"/>
        </w:rPr>
        <w:footnoteReference w:id="19"/>
      </w:r>
      <w:r w:rsidR="00F50B90" w:rsidRPr="00407BE8">
        <w:rPr>
          <w:rFonts w:hint="cs"/>
          <w:rtl/>
        </w:rPr>
        <w:t xml:space="preserve"> مقایسه گردید. هم در مقیاس </w:t>
      </w:r>
      <w:r w:rsidR="00F50B90" w:rsidRPr="00407BE8">
        <w:rPr>
          <w:rFonts w:hint="cs"/>
          <w:rtl/>
        </w:rPr>
        <w:lastRenderedPageBreak/>
        <w:t>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4D3F23" w:rsidRPr="00407BE8">
        <w:rPr>
          <w:rFonts w:hint="cs"/>
          <w:rtl/>
        </w:rPr>
        <w:t>درصد فاصله</w:t>
      </w:r>
      <w:r w:rsidR="004D3F23" w:rsidRPr="00B0245E">
        <w:rPr>
          <w:rStyle w:val="FootnoteReference"/>
          <w:rFonts w:hint="cs"/>
          <w:rtl/>
        </w:rPr>
        <w:footnoteReference w:id="20"/>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0CE1C8C6" w:rsidR="0089744F" w:rsidRDefault="00F47EC9" w:rsidP="00567F46">
      <w:pPr>
        <w:rPr>
          <w:rtl/>
        </w:rPr>
      </w:pPr>
      <w:r w:rsidRPr="007F6202">
        <w:rPr>
          <w:rFonts w:hint="cs"/>
          <w:sz w:val="40"/>
          <w:szCs w:val="40"/>
          <w:rtl/>
        </w:rPr>
        <w:t>*</w:t>
      </w:r>
      <w:r w:rsidR="004E0DB8" w:rsidRPr="00F47EC9">
        <w:rPr>
          <w:rFonts w:hint="cs"/>
          <w:b/>
          <w:bCs/>
          <w:rtl/>
        </w:rPr>
        <w:t>در یک تحقیق دیگر</w:t>
      </w:r>
      <w:r w:rsidR="004E0DB8" w:rsidRPr="00587C45">
        <w:rPr>
          <w:rFonts w:hint="cs"/>
          <w:rtl/>
        </w:rPr>
        <w:t>،</w:t>
      </w:r>
      <w:r w:rsidR="004E0DB8" w:rsidRPr="00407BE8">
        <w:rPr>
          <w:rFonts w:hint="cs"/>
          <w:rtl/>
        </w:rPr>
        <w:t xml:space="preserve"> برنامه</w:t>
      </w:r>
      <w:r w:rsidR="004E0DB8" w:rsidRPr="00407BE8">
        <w:rPr>
          <w:rFonts w:hint="cs"/>
          <w:rtl/>
        </w:rPr>
        <w:softHyphen/>
      </w:r>
      <w:r w:rsidR="0089744F" w:rsidRPr="00407BE8">
        <w:rPr>
          <w:rFonts w:hint="cs"/>
          <w:rtl/>
        </w:rPr>
        <w:t>ریزی مسیری</w:t>
      </w:r>
      <w:r w:rsidR="00946565" w:rsidRPr="00407BE8">
        <w:rPr>
          <w:rFonts w:hint="cs"/>
          <w:rtl/>
        </w:rPr>
        <w:t xml:space="preserve"> بدون تداخل</w:t>
      </w:r>
      <w:r w:rsidR="004E0DB8" w:rsidRPr="00407BE8">
        <w:rPr>
          <w:rFonts w:hint="cs"/>
          <w:rtl/>
        </w:rPr>
        <w:t xml:space="preserve"> در پایانه</w:t>
      </w:r>
      <w:r w:rsidR="004E0DB8"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B0245E">
        <w:rPr>
          <w:rStyle w:val="FootnoteReference"/>
          <w:rFonts w:hint="cs"/>
          <w:rtl/>
        </w:rPr>
        <w:footnoteReference w:id="21"/>
      </w:r>
      <w:r w:rsidR="0089744F" w:rsidRPr="00407BE8">
        <w:rPr>
          <w:rFonts w:hint="cs"/>
          <w:rtl/>
        </w:rPr>
        <w:t>، مورد بررسی قرار گرفت.</w:t>
      </w:r>
      <w:sdt>
        <w:sdtPr>
          <w:rPr>
            <w:rtl/>
          </w:rPr>
          <w:id w:val="1470168097"/>
          <w:citation/>
        </w:sdtPr>
        <w:sdtEndPr>
          <w:rPr>
            <w:rFonts w:hint="cs"/>
          </w:rPr>
        </w:sdtEndPr>
        <w:sdtContent>
          <w:r w:rsidR="00196D29" w:rsidRPr="00CF2984">
            <w:rPr>
              <w:rtl/>
            </w:rPr>
            <w:fldChar w:fldCharType="begin"/>
          </w:r>
          <w:r w:rsidR="001E462C" w:rsidRPr="00CF2984">
            <w:instrText xml:space="preserve">CITATION Hu2023we \l 1033 </w:instrText>
          </w:r>
          <w:r w:rsidR="00196D29" w:rsidRPr="00CF2984">
            <w:rPr>
              <w:rtl/>
            </w:rPr>
            <w:fldChar w:fldCharType="separate"/>
          </w:r>
          <w:r w:rsidR="00DB2AA1" w:rsidRPr="00CF2984">
            <w:rPr>
              <w:noProof/>
              <w:rtl/>
            </w:rPr>
            <w:t xml:space="preserve"> </w:t>
          </w:r>
          <w:r w:rsidR="00DB2AA1" w:rsidRPr="00CF2984">
            <w:rPr>
              <w:noProof/>
            </w:rPr>
            <w:t>(Hu, Yang, Xiao, &amp; Wang, 2023)</w:t>
          </w:r>
          <w:r w:rsidR="00196D29" w:rsidRPr="00CF2984">
            <w:rPr>
              <w:rtl/>
            </w:rPr>
            <w:fldChar w:fldCharType="end"/>
          </w:r>
        </w:sdtContent>
      </w:sdt>
      <w:r w:rsidR="00196D29" w:rsidRPr="00407BE8">
        <w:rPr>
          <w:rFonts w:hint="cs"/>
          <w:rtl/>
        </w:rPr>
        <w:t xml:space="preserve"> در این پژوهش، چینش </w:t>
      </w:r>
      <w:r w:rsidR="00007C2E" w:rsidRPr="00007C2E">
        <w:rPr>
          <w:rFonts w:hint="cs"/>
          <w:szCs w:val="28"/>
        </w:rPr>
        <w:t>ACT</w:t>
      </w:r>
      <w:r w:rsidR="004E0DB8" w:rsidRPr="00407BE8">
        <w:rPr>
          <w:rFonts w:hint="cs"/>
          <w:rtl/>
        </w:rPr>
        <w:t xml:space="preserve"> به صورت شبکه از گره</w:t>
      </w:r>
      <w:r w:rsidR="004E0DB8" w:rsidRPr="00407BE8">
        <w:rPr>
          <w:rFonts w:hint="cs"/>
          <w:rtl/>
        </w:rPr>
        <w:softHyphen/>
        <w:t>ها می</w:t>
      </w:r>
      <w:r w:rsidR="004E0DB8"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عاملی عمیق </w:t>
      </w:r>
      <w:r w:rsidR="005F6C81" w:rsidRPr="00407BE8">
        <w:rPr>
          <w:rFonts w:hint="cs"/>
          <w:rtl/>
        </w:rPr>
        <w:t>(</w:t>
      </w:r>
      <w:r w:rsidR="005F6C81" w:rsidRPr="00130B04">
        <w:t>MADDPG</w:t>
      </w:r>
      <w:r w:rsidR="005F6C81" w:rsidRPr="00B0245E">
        <w:rPr>
          <w:rStyle w:val="FootnoteReference"/>
          <w:rFonts w:hint="cs"/>
          <w:rtl/>
        </w:rPr>
        <w:footnoteReference w:id="22"/>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الگوریتم</w:t>
      </w:r>
      <w:r w:rsidR="00EC083E" w:rsidRPr="00407BE8">
        <w:rPr>
          <w:rFonts w:hint="cs"/>
          <w:rtl/>
        </w:rPr>
        <w:t xml:space="preserve"> دایجسترا با پنجره زمانی</w:t>
      </w:r>
      <w:r w:rsidR="00EC083E" w:rsidRPr="00B0245E">
        <w:rPr>
          <w:rStyle w:val="FootnoteReference"/>
          <w:rFonts w:hint="cs"/>
          <w:rtl/>
        </w:rPr>
        <w:footnoteReference w:id="23"/>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51DFFC88" w:rsidR="00AF576D" w:rsidRDefault="00F47EC9" w:rsidP="00567F46">
      <w:pPr>
        <w:rPr>
          <w:b/>
          <w:bCs/>
          <w:color w:val="000000" w:themeColor="text1"/>
          <w:sz w:val="28"/>
          <w:szCs w:val="28"/>
          <w:rtl/>
        </w:rPr>
      </w:pPr>
      <w:r w:rsidRPr="007F6202">
        <w:rPr>
          <w:rFonts w:hint="cs"/>
          <w:sz w:val="40"/>
          <w:szCs w:val="40"/>
          <w:rtl/>
        </w:rPr>
        <w:t>*</w:t>
      </w:r>
      <w:r w:rsidR="00AF576D" w:rsidRPr="00F47EC9">
        <w:rPr>
          <w:rFonts w:hint="cs"/>
          <w:b/>
          <w:bCs/>
          <w:rtl/>
        </w:rPr>
        <w:t>در یک پژوهش جدید</w:t>
      </w:r>
      <w:r w:rsidR="00AF576D">
        <w:rPr>
          <w:rFonts w:hint="cs"/>
          <w:rtl/>
        </w:rPr>
        <w:t xml:space="preserve"> </w:t>
      </w:r>
      <w:r w:rsidR="00AF576D">
        <w:rPr>
          <w:rtl/>
        </w:rPr>
        <w:fldChar w:fldCharType="begin"/>
      </w:r>
      <w:r w:rsidR="00AF576D">
        <w:rPr>
          <w:rtl/>
        </w:rPr>
        <w:instrText xml:space="preserve"> </w:instrText>
      </w:r>
      <w:r w:rsidR="00AF576D">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sidR="00AF576D">
        <w:rPr>
          <w:rtl/>
        </w:rPr>
        <w:instrText>","</w:instrText>
      </w:r>
      <w:r w:rsidR="00AF576D">
        <w:instrText>given":"Zhendi"}],"issued":{"date-parts":[["2024",3]]}}}],"schema":"https://github.com/citation-style-language/schema/raw/master/csl-citation.json</w:instrText>
      </w:r>
      <w:r w:rsidR="00AF576D">
        <w:rPr>
          <w:rtl/>
        </w:rPr>
        <w:instrText xml:space="preserve">"} </w:instrText>
      </w:r>
      <w:r w:rsidR="00AF576D">
        <w:rPr>
          <w:rtl/>
        </w:rPr>
        <w:fldChar w:fldCharType="separate"/>
      </w:r>
      <w:r w:rsidR="00AF576D" w:rsidRPr="00AF576D">
        <w:t>(Kong et al., 2024)</w:t>
      </w:r>
      <w:r w:rsidR="00AF576D">
        <w:rPr>
          <w:rtl/>
        </w:rPr>
        <w:fldChar w:fldCharType="end"/>
      </w:r>
      <w:r w:rsidR="00AF576D" w:rsidRPr="003B4058">
        <w:rPr>
          <w:rtl/>
        </w:rPr>
        <w:t xml:space="preserve"> به زمان‌بندی وسایل نقلیه هدایت‌شونده خودکار</w:t>
      </w:r>
      <w:r w:rsidR="00AF576D" w:rsidRPr="003B4058">
        <w:t xml:space="preserve"> </w:t>
      </w:r>
      <w:r w:rsidR="00007C2E" w:rsidRPr="00007C2E">
        <w:rPr>
          <w:szCs w:val="28"/>
        </w:rPr>
        <w:t>AGV</w:t>
      </w:r>
      <w:r w:rsidR="00AF576D" w:rsidRPr="003B4058">
        <w:rPr>
          <w:rtl/>
        </w:rPr>
        <w:t>ها</w:t>
      </w:r>
      <w:r w:rsidR="00AF576D" w:rsidRPr="003B4058">
        <w:t xml:space="preserve"> </w:t>
      </w:r>
      <w:r w:rsidR="00AF576D" w:rsidRPr="003B4058">
        <w:rPr>
          <w:rtl/>
        </w:rPr>
        <w:t xml:space="preserve">برای جرثقیل‌های </w:t>
      </w:r>
      <w:r w:rsidR="00AF576D">
        <w:rPr>
          <w:rFonts w:hint="cs"/>
          <w:rtl/>
        </w:rPr>
        <w:t>دوگانه ی</w:t>
      </w:r>
      <w:r w:rsidR="00AF576D" w:rsidRPr="003B4058">
        <w:rPr>
          <w:rtl/>
        </w:rPr>
        <w:t xml:space="preserve"> اسکله</w:t>
      </w:r>
      <w:r w:rsidR="00AF576D">
        <w:rPr>
          <w:rFonts w:hint="cs"/>
          <w:rtl/>
        </w:rPr>
        <w:t xml:space="preserve"> </w:t>
      </w:r>
      <w:proofErr w:type="gramStart"/>
      <w:r w:rsidR="00AF576D">
        <w:rPr>
          <w:rFonts w:hint="cs"/>
          <w:rtl/>
        </w:rPr>
        <w:t>(</w:t>
      </w:r>
      <w:r w:rsidR="00AF576D" w:rsidRPr="003B4058">
        <w:t xml:space="preserve"> T</w:t>
      </w:r>
      <w:r w:rsidR="00007C2E" w:rsidRPr="00007C2E">
        <w:rPr>
          <w:szCs w:val="28"/>
        </w:rPr>
        <w:t>QC</w:t>
      </w:r>
      <w:proofErr w:type="gramEnd"/>
      <w:r w:rsidR="00AF576D" w:rsidRPr="00B0245E">
        <w:rPr>
          <w:rStyle w:val="FootnoteReference"/>
        </w:rPr>
        <w:footnoteReference w:id="24"/>
      </w:r>
      <w:r w:rsidR="00AF576D" w:rsidRPr="003B4058">
        <w:rPr>
          <w:rtl/>
        </w:rPr>
        <w:t>ها</w:t>
      </w:r>
      <w:r w:rsidR="00AF576D">
        <w:rPr>
          <w:rFonts w:hint="cs"/>
          <w:rtl/>
        </w:rPr>
        <w:t>)</w:t>
      </w:r>
      <w:r w:rsidR="00AF576D" w:rsidRPr="003B4058">
        <w:t xml:space="preserve"> </w:t>
      </w:r>
      <w:r w:rsidR="00AF576D" w:rsidRPr="003B4058">
        <w:rPr>
          <w:rtl/>
        </w:rPr>
        <w:t>در پایانه‌های خودکار کانتینری</w:t>
      </w:r>
      <w:r w:rsidR="00AF576D">
        <w:rPr>
          <w:rFonts w:hint="cs"/>
          <w:rtl/>
        </w:rPr>
        <w:t>(</w:t>
      </w:r>
      <w:r w:rsidR="00AF576D" w:rsidRPr="003B4058">
        <w:t xml:space="preserve"> </w:t>
      </w:r>
      <w:r w:rsidR="00007C2E" w:rsidRPr="00007C2E">
        <w:rPr>
          <w:szCs w:val="28"/>
        </w:rPr>
        <w:t>ACT</w:t>
      </w:r>
      <w:r w:rsidR="00AF576D" w:rsidRPr="003B4058">
        <w:rPr>
          <w:rtl/>
        </w:rPr>
        <w:t>ها</w:t>
      </w:r>
      <w:r w:rsidR="00AF576D">
        <w:rPr>
          <w:rFonts w:hint="cs"/>
          <w:rtl/>
        </w:rPr>
        <w:t>)</w:t>
      </w:r>
      <w:r w:rsidR="00AF576D" w:rsidRPr="003B4058">
        <w:t xml:space="preserve"> </w:t>
      </w:r>
      <w:r w:rsidR="00AF576D">
        <w:rPr>
          <w:rFonts w:hint="cs"/>
          <w:rtl/>
        </w:rPr>
        <w:t>پرداخته شده است</w:t>
      </w:r>
      <w:r w:rsidR="00AF576D" w:rsidRPr="003B4058">
        <w:rPr>
          <w:rtl/>
        </w:rPr>
        <w:t xml:space="preserve"> و به‌طور خاص تعاملات بین</w:t>
      </w:r>
      <w:r w:rsidR="00AF576D">
        <w:rPr>
          <w:rFonts w:hint="cs"/>
          <w:rtl/>
        </w:rPr>
        <w:t>(</w:t>
      </w:r>
      <w:r w:rsidR="00AF576D" w:rsidRPr="003B4058">
        <w:t xml:space="preserve"> </w:t>
      </w:r>
      <w:r w:rsidR="00007C2E" w:rsidRPr="00007C2E">
        <w:rPr>
          <w:szCs w:val="28"/>
        </w:rPr>
        <w:t>AGV</w:t>
      </w:r>
      <w:r w:rsidR="00AF576D">
        <w:t xml:space="preserve"> </w:t>
      </w:r>
      <w:r w:rsidR="00AF576D" w:rsidRPr="003B4058">
        <w:rPr>
          <w:rtl/>
        </w:rPr>
        <w:t>ها</w:t>
      </w:r>
      <w:r w:rsidR="00AF576D">
        <w:rPr>
          <w:rFonts w:hint="cs"/>
          <w:rtl/>
        </w:rPr>
        <w:t>)</w:t>
      </w:r>
      <w:r w:rsidR="00AF576D" w:rsidRPr="003B4058">
        <w:rPr>
          <w:rtl/>
        </w:rPr>
        <w:t xml:space="preserve"> و</w:t>
      </w:r>
      <w:r w:rsidR="00AF576D">
        <w:rPr>
          <w:rFonts w:hint="cs"/>
          <w:rtl/>
        </w:rPr>
        <w:t xml:space="preserve"> (</w:t>
      </w:r>
      <w:r w:rsidR="00AF576D" w:rsidRPr="003B4058">
        <w:t xml:space="preserve"> T</w:t>
      </w:r>
      <w:r w:rsidR="00007C2E" w:rsidRPr="00007C2E">
        <w:rPr>
          <w:szCs w:val="28"/>
        </w:rPr>
        <w:t>QC</w:t>
      </w:r>
      <w:r w:rsidR="00AF576D" w:rsidRPr="003B4058">
        <w:rPr>
          <w:rtl/>
        </w:rPr>
        <w:t>ها</w:t>
      </w:r>
      <w:r w:rsidR="00AF576D">
        <w:rPr>
          <w:rFonts w:hint="cs"/>
          <w:rtl/>
        </w:rPr>
        <w:t>)</w:t>
      </w:r>
      <w:r w:rsidR="00AF576D" w:rsidRPr="003B4058">
        <w:rPr>
          <w:rtl/>
        </w:rPr>
        <w:t xml:space="preserve"> را برای افزایش کارایی عملیاتی تحلیل </w:t>
      </w:r>
      <w:r w:rsidR="00AF576D">
        <w:rPr>
          <w:rFonts w:hint="cs"/>
          <w:rtl/>
        </w:rPr>
        <w:t>گردید</w:t>
      </w:r>
      <w:r w:rsidR="00AF576D" w:rsidRPr="003B4058">
        <w:rPr>
          <w:rtl/>
        </w:rPr>
        <w:t>. در این مطالعه، از یک مدل برنامه‌ریزی خطی مختلط</w:t>
      </w:r>
      <w:r w:rsidR="00AF576D" w:rsidRPr="003B4058">
        <w:t xml:space="preserve"> MILP </w:t>
      </w:r>
      <w:r w:rsidR="00AF576D" w:rsidRPr="003B4058">
        <w:rPr>
          <w:rtl/>
        </w:rPr>
        <w:t xml:space="preserve">استفاده شده </w:t>
      </w:r>
      <w:r w:rsidR="00AF576D">
        <w:rPr>
          <w:rFonts w:hint="cs"/>
          <w:rtl/>
        </w:rPr>
        <w:t xml:space="preserve">است </w:t>
      </w:r>
      <w:r w:rsidR="00AF576D" w:rsidRPr="003B4058">
        <w:rPr>
          <w:rtl/>
        </w:rPr>
        <w:t>که محدودیت‌های مربوط به حافظه‌های موقت</w:t>
      </w:r>
      <w:r w:rsidR="00AF576D" w:rsidRPr="00B0245E">
        <w:rPr>
          <w:rStyle w:val="FootnoteReference"/>
          <w:rtl/>
        </w:rPr>
        <w:footnoteReference w:id="25"/>
      </w:r>
      <w:r w:rsidR="00AF576D" w:rsidRPr="003B4058">
        <w:rPr>
          <w:rtl/>
        </w:rPr>
        <w:t xml:space="preserve"> در محوطه و تراکم</w:t>
      </w:r>
      <w:r w:rsidR="00AF576D" w:rsidRPr="003B4058">
        <w:t xml:space="preserve"> </w:t>
      </w:r>
      <w:r w:rsidR="00007C2E" w:rsidRPr="00007C2E">
        <w:rPr>
          <w:szCs w:val="28"/>
        </w:rPr>
        <w:t>AGV</w:t>
      </w:r>
      <w:r w:rsidR="00AF576D" w:rsidRPr="003B4058">
        <w:rPr>
          <w:rtl/>
        </w:rPr>
        <w:t>ها را در نظر می‌گیرد. آزمایش‌ها با حداکثر ۱۴</w:t>
      </w:r>
      <w:r w:rsidR="00AF576D">
        <w:rPr>
          <w:rFonts w:hint="cs"/>
          <w:rtl/>
        </w:rPr>
        <w:t xml:space="preserve"> عدد </w:t>
      </w:r>
      <w:r w:rsidR="00AF576D" w:rsidRPr="003B4058">
        <w:t xml:space="preserve"> </w:t>
      </w:r>
      <w:r w:rsidR="00007C2E" w:rsidRPr="00007C2E">
        <w:rPr>
          <w:szCs w:val="28"/>
        </w:rPr>
        <w:t>AGV</w:t>
      </w:r>
      <w:r w:rsidR="00AF576D" w:rsidRPr="003B4058">
        <w:rPr>
          <w:rtl/>
        </w:rPr>
        <w:t>، ۵</w:t>
      </w:r>
      <w:r w:rsidR="00AF576D">
        <w:rPr>
          <w:rFonts w:hint="cs"/>
          <w:rtl/>
        </w:rPr>
        <w:t xml:space="preserve"> عدد</w:t>
      </w:r>
      <w:r w:rsidR="00AF576D" w:rsidRPr="003B4058">
        <w:t xml:space="preserve"> T</w:t>
      </w:r>
      <w:r w:rsidR="00007C2E" w:rsidRPr="00007C2E">
        <w:rPr>
          <w:szCs w:val="28"/>
        </w:rPr>
        <w:t>QC</w:t>
      </w:r>
      <w:r w:rsidR="00AF576D" w:rsidRPr="003B4058">
        <w:t xml:space="preserve"> </w:t>
      </w:r>
      <w:r w:rsidR="00AF576D" w:rsidRPr="003B4058">
        <w:rPr>
          <w:rtl/>
        </w:rPr>
        <w:t>و پیکربندی‌های مختلف تا ۱۳</w:t>
      </w:r>
      <w:r w:rsidR="00AF576D">
        <w:rPr>
          <w:rFonts w:hint="cs"/>
          <w:rtl/>
        </w:rPr>
        <w:t xml:space="preserve"> عدد</w:t>
      </w:r>
      <w:r w:rsidR="00AF576D" w:rsidRPr="003B4058">
        <w:rPr>
          <w:rtl/>
        </w:rPr>
        <w:t xml:space="preserve"> حافظه موقت در محوطه انجام شده است. الگوریتم</w:t>
      </w:r>
      <w:r w:rsidR="00AF576D">
        <w:rPr>
          <w:rFonts w:hint="cs"/>
          <w:rtl/>
        </w:rPr>
        <w:t xml:space="preserve"> ابتکاری</w:t>
      </w:r>
      <w:r w:rsidR="00AF576D" w:rsidRPr="003B4058">
        <w:rPr>
          <w:rtl/>
        </w:rPr>
        <w:t xml:space="preserve"> جستجوی محلی چندآغازی</w:t>
      </w:r>
      <w:r w:rsidR="00AF576D" w:rsidRPr="00B0245E">
        <w:rPr>
          <w:rStyle w:val="FootnoteReference"/>
          <w:rtl/>
        </w:rPr>
        <w:footnoteReference w:id="26"/>
      </w:r>
      <w:r w:rsidR="00AF576D">
        <w:rPr>
          <w:rFonts w:hint="cs"/>
          <w:rtl/>
        </w:rPr>
        <w:t>(که روشی بر مبنای کاهش همسایگی(</w:t>
      </w:r>
      <w:r w:rsidR="00AF576D">
        <w:t>VND</w:t>
      </w:r>
      <w:r w:rsidR="00AF576D" w:rsidRPr="00B0245E">
        <w:rPr>
          <w:rStyle w:val="FootnoteReference"/>
          <w:rtl/>
        </w:rPr>
        <w:footnoteReference w:id="27"/>
      </w:r>
      <w:r w:rsidR="00AF576D">
        <w:rPr>
          <w:rFonts w:hint="cs"/>
          <w:rtl/>
        </w:rPr>
        <w:t>) متغیر است)</w:t>
      </w:r>
      <w:r w:rsidR="00AF576D" w:rsidRPr="003B4058">
        <w:rPr>
          <w:rtl/>
        </w:rPr>
        <w:t>، بهبود ۳۰ درصدی در کارایی عملیاتی هنگام استفاده از</w:t>
      </w:r>
      <w:r w:rsidR="00AF576D" w:rsidRPr="003B4058">
        <w:t xml:space="preserve"> T</w:t>
      </w:r>
      <w:r w:rsidR="00007C2E" w:rsidRPr="00007C2E">
        <w:rPr>
          <w:szCs w:val="28"/>
        </w:rPr>
        <w:t>QC</w:t>
      </w:r>
      <w:r w:rsidR="00AF576D" w:rsidRPr="003B4058">
        <w:rPr>
          <w:rtl/>
        </w:rPr>
        <w:t xml:space="preserve">ها در مقایسه با جرثقیل‌های </w:t>
      </w:r>
      <w:r w:rsidR="00AF576D">
        <w:rPr>
          <w:rFonts w:hint="cs"/>
          <w:rtl/>
        </w:rPr>
        <w:t xml:space="preserve">اسکله ای </w:t>
      </w:r>
      <w:r w:rsidR="00007C2E" w:rsidRPr="00007C2E">
        <w:rPr>
          <w:szCs w:val="28"/>
        </w:rPr>
        <w:t>QC</w:t>
      </w:r>
      <w:r w:rsidR="00AF576D">
        <w:rPr>
          <w:rFonts w:hint="cs"/>
          <w:rtl/>
        </w:rPr>
        <w:t xml:space="preserve"> عادی</w:t>
      </w:r>
      <w:r w:rsidR="00AF576D" w:rsidRPr="003B4058">
        <w:rPr>
          <w:rtl/>
        </w:rPr>
        <w:t xml:space="preserve"> را نشان داد</w:t>
      </w:r>
      <w:r w:rsidR="00AF576D" w:rsidRPr="003B4058">
        <w:t>.</w:t>
      </w:r>
      <w:bookmarkStart w:id="7" w:name="_Toc139760699"/>
    </w:p>
    <w:p w14:paraId="36867F67" w14:textId="77777777" w:rsidR="00F47EC9" w:rsidRDefault="00F47EC9" w:rsidP="00567F46">
      <w:pPr>
        <w:rPr>
          <w:b/>
          <w:bCs/>
          <w:color w:val="000000" w:themeColor="text1"/>
          <w:sz w:val="28"/>
          <w:szCs w:val="28"/>
          <w:rtl/>
        </w:rPr>
      </w:pPr>
    </w:p>
    <w:p w14:paraId="5B496A98" w14:textId="7B6C6599" w:rsidR="000E6264" w:rsidRPr="00F47EC9" w:rsidRDefault="0043580E" w:rsidP="00567F46">
      <w:pPr>
        <w:rPr>
          <w:b/>
          <w:bCs/>
        </w:rPr>
      </w:pPr>
      <w:r w:rsidRPr="00F47EC9">
        <w:rPr>
          <w:rFonts w:hint="cs"/>
          <w:b/>
          <w:bCs/>
          <w:rtl/>
        </w:rPr>
        <w:t>۲.۲</w:t>
      </w:r>
      <w:bookmarkEnd w:id="7"/>
      <w:r w:rsidR="000E6264" w:rsidRPr="00F47EC9">
        <w:rPr>
          <w:rFonts w:hint="cs"/>
          <w:b/>
          <w:bCs/>
        </w:rPr>
        <w:t xml:space="preserve"> </w:t>
      </w:r>
      <w:r w:rsidR="000E6264" w:rsidRPr="00F47EC9">
        <w:rPr>
          <w:rFonts w:hint="cs"/>
          <w:b/>
          <w:bCs/>
          <w:rtl/>
        </w:rPr>
        <w:t>ا</w:t>
      </w:r>
      <w:r w:rsidR="003D556B" w:rsidRPr="00F47EC9">
        <w:rPr>
          <w:rFonts w:hint="cs"/>
          <w:b/>
          <w:bCs/>
          <w:rtl/>
        </w:rPr>
        <w:t xml:space="preserve">ستفاده از </w:t>
      </w:r>
      <w:r w:rsidR="00007C2E" w:rsidRPr="00F47EC9">
        <w:rPr>
          <w:rFonts w:ascii="Times New Roman" w:hAnsi="Times New Roman" w:hint="cs"/>
          <w:b/>
          <w:bCs/>
        </w:rPr>
        <w:t>AGV</w:t>
      </w:r>
      <w:r w:rsidR="003D556B" w:rsidRPr="00F47EC9">
        <w:rPr>
          <w:rFonts w:hint="cs"/>
          <w:b/>
          <w:bCs/>
          <w:rtl/>
        </w:rPr>
        <w:t xml:space="preserve"> ها در سیستم های تولیدی انعطاف پذیر</w:t>
      </w:r>
    </w:p>
    <w:p w14:paraId="2A8B23A9" w14:textId="36F210B9"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59BF632" w14:textId="6F1DE1B7" w:rsidR="00277651" w:rsidRPr="00407BE8" w:rsidRDefault="007F6202" w:rsidP="00567F46">
      <w:r w:rsidRPr="007F6202">
        <w:rPr>
          <w:rFonts w:hint="cs"/>
          <w:sz w:val="40"/>
          <w:szCs w:val="40"/>
          <w:rtl/>
        </w:rPr>
        <w:t>*</w:t>
      </w:r>
      <w:r w:rsidR="00FC6B4A" w:rsidRPr="007F6202">
        <w:rPr>
          <w:rFonts w:hint="cs"/>
          <w:b/>
          <w:bCs/>
          <w:rtl/>
        </w:rPr>
        <w:t>در یک مطالعه ی دیگر</w:t>
      </w:r>
      <w:r w:rsidR="00FC6B4A" w:rsidRPr="00407BE8">
        <w:rPr>
          <w:rFonts w:hint="cs"/>
          <w:rtl/>
        </w:rPr>
        <w:t>، به مسئله</w:t>
      </w:r>
      <w:r w:rsidR="00FC6B4A"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00FC6B4A" w:rsidRPr="00407BE8">
        <w:rPr>
          <w:rFonts w:hint="cs"/>
          <w:rtl/>
        </w:rPr>
        <w:t>ها چند نوعی در کارگاه</w:t>
      </w:r>
      <w:r w:rsidR="00FC6B4A" w:rsidRPr="00407BE8">
        <w:rPr>
          <w:rFonts w:hint="cs"/>
          <w:rtl/>
        </w:rPr>
        <w:softHyphen/>
        <w:t>های انعطاف</w:t>
      </w:r>
      <w:r w:rsidR="00FC6B4A" w:rsidRPr="00407BE8">
        <w:rPr>
          <w:rFonts w:hint="cs"/>
          <w:rtl/>
        </w:rPr>
        <w:softHyphen/>
      </w:r>
      <w:r w:rsidR="00277651" w:rsidRPr="00407BE8">
        <w:rPr>
          <w:rFonts w:hint="cs"/>
          <w:rtl/>
        </w:rPr>
        <w:t>پذیر صنعتی پرداخته شد</w:t>
      </w:r>
      <w:sdt>
        <w:sdtPr>
          <w:rPr>
            <w:rFonts w:hint="cs"/>
            <w:rtl/>
          </w:rPr>
          <w:id w:val="1134528654"/>
          <w:citation/>
        </w:sdtPr>
        <w:sdtContent>
          <w:r w:rsidR="00277651" w:rsidRPr="00FC4C34">
            <w:rPr>
              <w:rtl/>
            </w:rPr>
            <w:fldChar w:fldCharType="begin"/>
          </w:r>
          <w:r w:rsidR="00277651" w:rsidRPr="00FC4C34">
            <w:rPr>
              <w:rtl/>
            </w:rPr>
            <w:instrText xml:space="preserve"> </w:instrText>
          </w:r>
          <w:r w:rsidR="00277651" w:rsidRPr="00FC4C34">
            <w:instrText>CITATION</w:instrText>
          </w:r>
          <w:r w:rsidR="00277651" w:rsidRPr="00FC4C34">
            <w:rPr>
              <w:rtl/>
            </w:rPr>
            <w:instrText xml:space="preserve"> </w:instrText>
          </w:r>
          <w:r w:rsidR="00277651" w:rsidRPr="00FC4C34">
            <w:instrText>Gao:2022uy \l 1065</w:instrText>
          </w:r>
          <w:r w:rsidR="00277651" w:rsidRPr="00FC4C34">
            <w:rPr>
              <w:rtl/>
            </w:rPr>
            <w:instrText xml:space="preserve"> </w:instrText>
          </w:r>
          <w:r w:rsidR="00277651" w:rsidRPr="00FC4C34">
            <w:rPr>
              <w:rtl/>
            </w:rPr>
            <w:fldChar w:fldCharType="separate"/>
          </w:r>
          <w:r w:rsidR="00DB2AA1" w:rsidRPr="00FC4C34">
            <w:rPr>
              <w:noProof/>
              <w:rtl/>
            </w:rPr>
            <w:t xml:space="preserve"> (</w:t>
          </w:r>
          <w:r w:rsidR="00DB2AA1" w:rsidRPr="00FC4C34">
            <w:rPr>
              <w:noProof/>
            </w:rPr>
            <w:t>Gao, Zheng, Gao, Tong</w:t>
          </w:r>
          <w:r w:rsidR="00DB2AA1" w:rsidRPr="00FC4C34">
            <w:rPr>
              <w:noProof/>
              <w:rtl/>
            </w:rPr>
            <w:t xml:space="preserve">, &amp; </w:t>
          </w:r>
          <w:r w:rsidR="00DB2AA1" w:rsidRPr="00FC4C34">
            <w:rPr>
              <w:noProof/>
            </w:rPr>
            <w:t>Han, 2022</w:t>
          </w:r>
          <w:r w:rsidR="00DB2AA1" w:rsidRPr="00FC4C34">
            <w:rPr>
              <w:noProof/>
              <w:rtl/>
            </w:rPr>
            <w:t>)</w:t>
          </w:r>
          <w:r w:rsidR="00277651" w:rsidRPr="00FC4C34">
            <w:rPr>
              <w:rtl/>
            </w:rPr>
            <w:fldChar w:fldCharType="end"/>
          </w:r>
        </w:sdtContent>
      </w:sdt>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00FC6B4A"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00FC6B4A" w:rsidRPr="00407BE8">
        <w:rPr>
          <w:rFonts w:hint="cs"/>
          <w:rtl/>
        </w:rPr>
        <w:t>شد. مدل بهینه</w:t>
      </w:r>
      <w:r w:rsidR="00FC6B4A"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28"/>
      </w:r>
      <w:r w:rsidR="00277651" w:rsidRPr="00BF1359">
        <w:t>GA-LNS</w:t>
      </w:r>
      <w:r w:rsidR="00277651" w:rsidRPr="00407BE8">
        <w:rPr>
          <w:rFonts w:hint="cs"/>
          <w:rtl/>
        </w:rPr>
        <w:t>) ارائه شد. نتایج نشان دادند ک</w:t>
      </w:r>
      <w:r w:rsidR="00FC6B4A"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6491C587" w:rsidR="00D00B41" w:rsidRPr="00407BE8" w:rsidRDefault="007F6202" w:rsidP="00567F46">
      <w:pPr>
        <w:rPr>
          <w:rtl/>
        </w:rPr>
      </w:pPr>
      <w:r w:rsidRPr="007F6202">
        <w:rPr>
          <w:rFonts w:hint="cs"/>
          <w:sz w:val="40"/>
          <w:szCs w:val="40"/>
          <w:rtl/>
        </w:rPr>
        <w:lastRenderedPageBreak/>
        <w:t>*</w:t>
      </w:r>
      <w:r w:rsidR="00FC6B4A" w:rsidRPr="007F6202">
        <w:rPr>
          <w:rFonts w:hint="cs"/>
          <w:bCs/>
          <w:rtl/>
        </w:rPr>
        <w:t>در پژوهش</w:t>
      </w:r>
      <w:r w:rsidR="009E1A87" w:rsidRPr="007F6202">
        <w:rPr>
          <w:rFonts w:hint="cs"/>
          <w:bCs/>
          <w:rtl/>
        </w:rPr>
        <w:t>ی</w:t>
      </w:r>
      <w:r w:rsidR="00FC6B4A" w:rsidRPr="00407BE8">
        <w:rPr>
          <w:rFonts w:hint="cs"/>
          <w:rtl/>
        </w:rPr>
        <w:t>، مسئله</w:t>
      </w:r>
      <w:r w:rsidR="00FC6B4A" w:rsidRPr="00407BE8">
        <w:rPr>
          <w:rFonts w:hint="cs"/>
          <w:rtl/>
        </w:rPr>
        <w:softHyphen/>
      </w:r>
      <w:r w:rsidR="00D00B41" w:rsidRPr="00407BE8">
        <w:rPr>
          <w:rFonts w:hint="cs"/>
          <w:rtl/>
        </w:rPr>
        <w:t xml:space="preserve">ی زمان بندی </w:t>
      </w:r>
      <w:r w:rsidR="00007C2E" w:rsidRPr="00007C2E">
        <w:rPr>
          <w:rFonts w:hint="cs"/>
          <w:szCs w:val="28"/>
        </w:rPr>
        <w:t>AGV</w:t>
      </w:r>
      <w:r w:rsidR="00FC6B4A" w:rsidRPr="00407BE8">
        <w:rPr>
          <w:rFonts w:hint="cs"/>
          <w:rtl/>
        </w:rPr>
        <w:t>ها در سیستم</w:t>
      </w:r>
      <w:r w:rsidR="00FC6B4A"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B0245E">
        <w:rPr>
          <w:rStyle w:val="FootnoteReference"/>
          <w:rFonts w:hint="cs"/>
        </w:rPr>
        <w:footnoteReference w:id="29"/>
      </w:r>
      <w:r w:rsidR="00D00B41" w:rsidRPr="00407BE8">
        <w:rPr>
          <w:rFonts w:hint="cs"/>
          <w:rtl/>
        </w:rPr>
        <w:t>) را مورد بررسی قرار داد.</w:t>
      </w:r>
      <w:sdt>
        <w:sdtPr>
          <w:rPr>
            <w:rFonts w:hint="cs"/>
            <w:rtl/>
          </w:rPr>
          <w:id w:val="1699823002"/>
          <w:citation/>
        </w:sdtPr>
        <w:sdtContent>
          <w:r w:rsidR="00010E8F" w:rsidRPr="00407BE8">
            <w:rPr>
              <w:rFonts w:hint="cs"/>
              <w:rtl/>
            </w:rPr>
            <w:fldChar w:fldCharType="begin"/>
          </w:r>
          <w:r w:rsidR="001074D9">
            <w:rPr>
              <w:rFonts w:hint="cs"/>
            </w:rPr>
            <w:instrText xml:space="preserve">CITATION Lin2023tx \l 1065 </w:instrText>
          </w:r>
          <w:r w:rsidR="00010E8F" w:rsidRPr="00407BE8">
            <w:rPr>
              <w:rFonts w:hint="cs"/>
              <w:rtl/>
            </w:rPr>
            <w:fldChar w:fldCharType="separate"/>
          </w:r>
          <w:r w:rsidR="001074D9">
            <w:rPr>
              <w:rFonts w:hint="cs"/>
              <w:noProof/>
              <w:rtl/>
            </w:rPr>
            <w:t xml:space="preserve"> </w:t>
          </w:r>
          <w:r w:rsidR="001074D9" w:rsidRPr="001074D9">
            <w:rPr>
              <w:noProof/>
            </w:rPr>
            <w:t>(</w:t>
          </w:r>
          <w:r w:rsidR="001074D9" w:rsidRPr="00BF1359">
            <w:rPr>
              <w:noProof/>
            </w:rPr>
            <w:t>Lin, et al</w:t>
          </w:r>
          <w:r w:rsidR="001074D9" w:rsidRPr="001074D9">
            <w:rPr>
              <w:noProof/>
            </w:rPr>
            <w:t>., 2023)</w:t>
          </w:r>
          <w:r w:rsidR="00010E8F" w:rsidRPr="00407BE8">
            <w:rPr>
              <w:rFonts w:hint="cs"/>
              <w:rtl/>
            </w:rPr>
            <w:fldChar w:fldCharType="end"/>
          </w:r>
        </w:sdtContent>
      </w:sdt>
      <w:r w:rsidR="00D00B41" w:rsidRPr="00407BE8">
        <w:rPr>
          <w:rFonts w:hint="cs"/>
          <w:rtl/>
        </w:rPr>
        <w:t xml:space="preserve"> در این پژوهش که در یک </w:t>
      </w:r>
      <w:r w:rsidR="006C1A2D" w:rsidRPr="00407BE8">
        <w:rPr>
          <w:rFonts w:hint="cs"/>
          <w:rtl/>
        </w:rPr>
        <w:t>سیستم تولیدی منعطف</w:t>
      </w:r>
      <w:r w:rsidR="00FC6B4A" w:rsidRPr="00407BE8">
        <w:rPr>
          <w:rFonts w:hint="cs"/>
          <w:rtl/>
        </w:rPr>
        <w:t xml:space="preserve"> شبیه</w:t>
      </w:r>
      <w:r w:rsidR="00FC6B4A"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00FC6B4A"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00FC6B4A" w:rsidRPr="00407BE8">
        <w:rPr>
          <w:rFonts w:hint="cs"/>
          <w:rtl/>
        </w:rPr>
        <w:t>های چند محموله</w:t>
      </w:r>
      <w:r w:rsidR="00FC6B4A" w:rsidRPr="00407BE8">
        <w:rPr>
          <w:rFonts w:hint="cs"/>
          <w:rtl/>
        </w:rPr>
        <w:softHyphen/>
      </w:r>
      <w:r w:rsidR="006C1A2D" w:rsidRPr="00407BE8">
        <w:rPr>
          <w:rFonts w:hint="cs"/>
          <w:rtl/>
        </w:rPr>
        <w:t>ای (</w:t>
      </w:r>
      <w:r w:rsidR="006C1A2D" w:rsidRPr="00B0245E">
        <w:rPr>
          <w:rStyle w:val="FootnoteReference"/>
          <w:rFonts w:hint="cs"/>
          <w:rtl/>
        </w:rPr>
        <w:footnoteReference w:id="30"/>
      </w:r>
      <w:r w:rsidR="006C1A2D" w:rsidRPr="00BF1359">
        <w:t>MLATSO</w:t>
      </w:r>
      <w:r w:rsidR="006C1A2D" w:rsidRPr="00407BE8">
        <w:rPr>
          <w:rFonts w:hint="cs"/>
          <w:rtl/>
        </w:rPr>
        <w:t>)</w:t>
      </w:r>
      <w:r w:rsidR="00D00B41" w:rsidRPr="00407BE8">
        <w:rPr>
          <w:rFonts w:hint="cs"/>
          <w:rtl/>
        </w:rPr>
        <w:t xml:space="preserve"> بر اساس الگوریتم ژنتیک رتبه بندی نامغلوب</w:t>
      </w:r>
      <w:r w:rsidR="00010E8F" w:rsidRPr="00407BE8">
        <w:rPr>
          <w:rFonts w:hint="cs"/>
          <w:rtl/>
        </w:rPr>
        <w:t>(</w:t>
      </w:r>
      <w:r w:rsidR="00010E8F" w:rsidRPr="00407BE8">
        <w:rPr>
          <w:rFonts w:hint="cs"/>
        </w:rPr>
        <w:t>NSGA</w:t>
      </w:r>
      <w:r w:rsidR="00010E8F" w:rsidRPr="00407BE8">
        <w:rPr>
          <w:rFonts w:hint="cs"/>
          <w:rtl/>
        </w:rPr>
        <w:t>)</w:t>
      </w:r>
      <w:r w:rsidR="00D00B41" w:rsidRPr="00B0245E">
        <w:rPr>
          <w:rStyle w:val="FootnoteReference"/>
          <w:rFonts w:hint="cs"/>
          <w:rtl/>
        </w:rPr>
        <w:footnoteReference w:id="31"/>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B0245E">
        <w:rPr>
          <w:rStyle w:val="FootnoteReference"/>
          <w:rFonts w:hint="cs"/>
          <w:rtl/>
        </w:rPr>
        <w:footnoteReference w:id="32"/>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38FA38AC" w:rsidR="004508AB" w:rsidRDefault="007F6202" w:rsidP="00567F46">
      <w:pPr>
        <w:rPr>
          <w:rtl/>
        </w:rPr>
      </w:pPr>
      <w:r w:rsidRPr="007F6202">
        <w:rPr>
          <w:rFonts w:hint="cs"/>
          <w:sz w:val="40"/>
          <w:szCs w:val="40"/>
          <w:rtl/>
        </w:rPr>
        <w:t>*</w:t>
      </w:r>
      <w:r w:rsidR="00FC6B4A" w:rsidRPr="007F6202">
        <w:rPr>
          <w:rFonts w:hint="cs"/>
          <w:b/>
          <w:bCs/>
          <w:rtl/>
        </w:rPr>
        <w:t>یک تحقیق دیگر</w:t>
      </w:r>
      <w:r w:rsidR="00FC6B4A" w:rsidRPr="00407BE8">
        <w:rPr>
          <w:rFonts w:hint="cs"/>
          <w:rtl/>
        </w:rPr>
        <w:t xml:space="preserve"> بر روی زمان</w:t>
      </w:r>
      <w:r w:rsidR="00FC6B4A"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00FC6B4A" w:rsidRPr="00407BE8">
        <w:rPr>
          <w:rFonts w:hint="cs"/>
          <w:rtl/>
        </w:rPr>
        <w:t xml:space="preserve"> در کارگاه</w:t>
      </w:r>
      <w:r w:rsidR="00FC6B4A" w:rsidRPr="00407BE8">
        <w:rPr>
          <w:rFonts w:hint="cs"/>
          <w:rtl/>
        </w:rPr>
        <w:softHyphen/>
      </w:r>
      <w:r w:rsidR="004508AB" w:rsidRPr="00407BE8">
        <w:rPr>
          <w:rFonts w:hint="cs"/>
          <w:rtl/>
        </w:rPr>
        <w:t xml:space="preserve">های کاری </w:t>
      </w:r>
      <w:r w:rsidR="004508AB" w:rsidRPr="00B0245E">
        <w:rPr>
          <w:rStyle w:val="FootnoteReference"/>
          <w:rFonts w:hint="cs"/>
          <w:rtl/>
        </w:rPr>
        <w:footnoteReference w:id="33"/>
      </w:r>
      <w:r w:rsidR="00964531" w:rsidRPr="00407BE8">
        <w:rPr>
          <w:rFonts w:hint="cs"/>
          <w:rtl/>
        </w:rPr>
        <w:t xml:space="preserve"> تمرکز داشته است.</w:t>
      </w:r>
      <w:sdt>
        <w:sdtPr>
          <w:rPr>
            <w:rFonts w:hint="cs"/>
            <w:rtl/>
          </w:rPr>
          <w:id w:val="-1670089317"/>
          <w:citation/>
        </w:sdtPr>
        <w:sdtContent>
          <w:r w:rsidR="001E462C" w:rsidRPr="00407BE8">
            <w:rPr>
              <w:rFonts w:hint="cs"/>
              <w:rtl/>
            </w:rPr>
            <w:fldChar w:fldCharType="begin"/>
          </w:r>
          <w:r w:rsidR="001E462C" w:rsidRPr="00407BE8">
            <w:rPr>
              <w:rFonts w:hint="cs"/>
            </w:rPr>
            <w:instrText xml:space="preserve">CITATION Cai2023 \l 1033 </w:instrText>
          </w:r>
          <w:r w:rsidR="001E462C" w:rsidRPr="00407BE8">
            <w:rPr>
              <w:rFonts w:hint="cs"/>
              <w:rtl/>
            </w:rPr>
            <w:fldChar w:fldCharType="separate"/>
          </w:r>
          <w:r w:rsidR="00DB2AA1">
            <w:rPr>
              <w:rFonts w:hint="cs"/>
              <w:noProof/>
              <w:rtl/>
            </w:rPr>
            <w:t xml:space="preserve"> </w:t>
          </w:r>
          <w:r w:rsidR="00DB2AA1" w:rsidRPr="00DB2AA1">
            <w:rPr>
              <w:noProof/>
            </w:rPr>
            <w:t>(Cai, Li, Luo, &amp; He, 2023)</w:t>
          </w:r>
          <w:r w:rsidR="001E462C" w:rsidRPr="00407BE8">
            <w:rPr>
              <w:rFonts w:hint="cs"/>
              <w:rtl/>
            </w:rPr>
            <w:fldChar w:fldCharType="end"/>
          </w:r>
        </w:sdtContent>
      </w:sdt>
      <w:r w:rsidR="00964531" w:rsidRPr="00407BE8">
        <w:rPr>
          <w:rFonts w:hint="cs"/>
          <w:rtl/>
        </w:rPr>
        <w:t xml:space="preserve"> در این پژوهش تلاش بر حل</w:t>
      </w:r>
      <w:r w:rsidR="00FC6B4A" w:rsidRPr="00407BE8">
        <w:rPr>
          <w:rFonts w:hint="cs"/>
          <w:rtl/>
        </w:rPr>
        <w:t xml:space="preserve"> مشکلاتی نظیر درواست</w:t>
      </w:r>
      <w:r w:rsidR="00FC6B4A" w:rsidRPr="00407BE8">
        <w:rPr>
          <w:rFonts w:hint="cs"/>
          <w:rtl/>
        </w:rPr>
        <w:softHyphen/>
      </w:r>
      <w:r w:rsidR="00964531" w:rsidRPr="00407BE8">
        <w:rPr>
          <w:rFonts w:hint="cs"/>
          <w:rtl/>
        </w:rPr>
        <w:t>های</w:t>
      </w:r>
      <w:r w:rsidR="00FC6B4A" w:rsidRPr="00407BE8">
        <w:rPr>
          <w:rFonts w:hint="cs"/>
          <w:rtl/>
        </w:rPr>
        <w:t xml:space="preserve"> تصادفی یا خرابی ناگهانی دستگاه</w:t>
      </w:r>
      <w:r w:rsidR="00FC6B4A" w:rsidRPr="00407BE8">
        <w:rPr>
          <w:rFonts w:hint="cs"/>
          <w:rtl/>
        </w:rPr>
        <w:softHyphen/>
      </w:r>
      <w:r w:rsidR="00964531" w:rsidRPr="00407BE8">
        <w:rPr>
          <w:rFonts w:hint="cs"/>
          <w:rtl/>
        </w:rPr>
        <w:t>ها شده است. در این پژوهش از تعدادی پردازنده (</w:t>
      </w:r>
      <w:r w:rsidR="00964531" w:rsidRPr="00407BE8">
        <w:rPr>
          <w:rFonts w:hint="cs"/>
        </w:rPr>
        <w:t>PU</w:t>
      </w:r>
      <w:r w:rsidR="00964531" w:rsidRPr="00B0245E">
        <w:rPr>
          <w:rStyle w:val="FootnoteReference"/>
          <w:rFonts w:hint="cs"/>
        </w:rPr>
        <w:footnoteReference w:id="34"/>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B0245E">
        <w:rPr>
          <w:rStyle w:val="FootnoteReference"/>
          <w:rFonts w:hint="cs"/>
          <w:rtl/>
        </w:rPr>
        <w:footnoteReference w:id="35"/>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18CCB597" w:rsidR="00783833" w:rsidRDefault="007F6202" w:rsidP="00567F46">
      <w:pPr>
        <w:rPr>
          <w:rtl/>
        </w:rPr>
      </w:pPr>
      <w:r w:rsidRPr="007F6202">
        <w:rPr>
          <w:rFonts w:hint="cs"/>
          <w:sz w:val="40"/>
          <w:szCs w:val="40"/>
          <w:rtl/>
        </w:rPr>
        <w:t>*</w:t>
      </w:r>
      <w:r w:rsidR="00783833" w:rsidRPr="007F6202">
        <w:rPr>
          <w:rFonts w:hint="cs"/>
          <w:b/>
          <w:bCs/>
          <w:rtl/>
        </w:rPr>
        <w:t>در پژوهشی دیگر</w:t>
      </w:r>
      <w:r w:rsidR="00783833">
        <w:rPr>
          <w:rFonts w:hint="cs"/>
          <w:rtl/>
        </w:rPr>
        <w:t xml:space="preserve"> </w:t>
      </w:r>
      <w:r w:rsidR="00783833">
        <w:rPr>
          <w:rtl/>
        </w:rPr>
        <w:fldChar w:fldCharType="begin"/>
      </w:r>
      <w:r w:rsidR="00783833">
        <w:rPr>
          <w:rtl/>
        </w:rPr>
        <w:instrText xml:space="preserve"> </w:instrText>
      </w:r>
      <w:r w:rsidR="00783833">
        <w:instrText>ADDIN ZOTERO_ITEM CSL_CITATION {"citationID":"qxSMNMRb","properties":{"formattedCitation":"(Ahmadi-Javid et al., 2024)","plainCitation":"(Ahmadi-Javid et al., 2024)","noteIndex":0},"citationItems":[{"id":41,"uris":["http://zotero.org/users/12451895/items</w:instrText>
      </w:r>
      <w:r w:rsidR="00783833">
        <w:rPr>
          <w:rtl/>
        </w:rPr>
        <w:instrText>/</w:instrText>
      </w:r>
      <w:r w:rsidR="00783833">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sidR="00783833">
        <w:rPr>
          <w:rtl/>
        </w:rPr>
        <w:instrText>":[["2024",5,2]]</w:instrText>
      </w:r>
      <w:r w:rsidR="00783833">
        <w:instrText>}</w:instrText>
      </w:r>
      <w:r w:rsidR="00783833">
        <w:rPr>
          <w:rtl/>
        </w:rPr>
        <w:instrText>}}],"</w:instrText>
      </w:r>
      <w:r w:rsidR="00783833">
        <w:instrText>schema":"https://github.com/citation-style-language/schema/raw/master/csl-citation.json</w:instrText>
      </w:r>
      <w:r w:rsidR="00783833">
        <w:rPr>
          <w:rtl/>
        </w:rPr>
        <w:instrText xml:space="preserve">"} </w:instrText>
      </w:r>
      <w:r w:rsidR="00783833">
        <w:rPr>
          <w:rtl/>
        </w:rPr>
        <w:fldChar w:fldCharType="separate"/>
      </w:r>
      <w:r w:rsidR="00783833" w:rsidRPr="00783833">
        <w:t>(Ahmadi-Javid et al., 2024)</w:t>
      </w:r>
      <w:r w:rsidR="00783833">
        <w:rPr>
          <w:rtl/>
        </w:rPr>
        <w:fldChar w:fldCharType="end"/>
      </w:r>
      <w:r w:rsidR="00783833">
        <w:rPr>
          <w:rFonts w:hint="cs"/>
          <w:rtl/>
        </w:rPr>
        <w:t>، به زمان بندی وسایط انتقال دهنده</w:t>
      </w:r>
      <w:r w:rsidR="00783833" w:rsidRPr="00B0245E">
        <w:rPr>
          <w:rStyle w:val="FootnoteReference"/>
          <w:rtl/>
        </w:rPr>
        <w:footnoteReference w:id="36"/>
      </w:r>
      <w:r w:rsidR="00783833">
        <w:rPr>
          <w:rFonts w:hint="cs"/>
          <w:rtl/>
        </w:rPr>
        <w:t xml:space="preserve"> در کارگاه های کاری پرداخته شد. در این تحقیق، به دلیل استفاده از انتقال دهنده های ناهمزاد</w:t>
      </w:r>
      <w:r w:rsidR="00783833" w:rsidRPr="00B0245E">
        <w:rPr>
          <w:rStyle w:val="FootnoteReference"/>
          <w:rtl/>
        </w:rPr>
        <w:footnoteReference w:id="37"/>
      </w:r>
      <w:r w:rsidR="00783833">
        <w:rPr>
          <w:rFonts w:hint="cs"/>
          <w:rtl/>
        </w:rPr>
        <w:t xml:space="preserve"> در مقابل انتقال دهند های متعارف همزاد</w:t>
      </w:r>
      <w:r w:rsidR="00783833" w:rsidRPr="00B0245E">
        <w:rPr>
          <w:rStyle w:val="FootnoteReference"/>
          <w:rtl/>
        </w:rPr>
        <w:footnoteReference w:id="38"/>
      </w:r>
      <w:r w:rsidR="00783833">
        <w:rPr>
          <w:rFonts w:hint="cs"/>
          <w:rtl/>
        </w:rPr>
        <w:t xml:space="preserve"> سرعت </w:t>
      </w:r>
      <w:r w:rsidR="00007C2E" w:rsidRPr="00007C2E">
        <w:rPr>
          <w:szCs w:val="28"/>
        </w:rPr>
        <w:t>AGV</w:t>
      </w:r>
      <w:r w:rsidR="00783833">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sidR="00783833">
        <w:t>MILP</w:t>
      </w:r>
      <w:r w:rsidR="00783833">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sidR="00783833">
        <w:t>CPLEX 12.1</w:t>
      </w:r>
      <w:r w:rsidR="00783833">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2C16FAAB" w:rsidR="00A9580C" w:rsidRPr="006358F7" w:rsidRDefault="000E6264" w:rsidP="006358F7">
      <w:pPr>
        <w:pStyle w:val="Heading1"/>
      </w:pPr>
      <w:r w:rsidRPr="006358F7">
        <w:rPr>
          <w:rFonts w:hint="cs"/>
        </w:rPr>
        <w:t xml:space="preserve"> </w:t>
      </w:r>
      <w:r w:rsidR="006358F7">
        <w:rPr>
          <w:rFonts w:hint="cs"/>
          <w:rtl/>
        </w:rPr>
        <w:t xml:space="preserve">۳. </w:t>
      </w:r>
      <w:r w:rsidR="0098314B" w:rsidRPr="006358F7">
        <w:rPr>
          <w:rFonts w:hint="cs"/>
          <w:szCs w:val="32"/>
          <w:rtl/>
        </w:rPr>
        <w:t xml:space="preserve">نتایج </w:t>
      </w:r>
      <w:r w:rsidR="00664884" w:rsidRPr="006358F7">
        <w:rPr>
          <w:rFonts w:hint="cs"/>
          <w:szCs w:val="32"/>
          <w:rtl/>
        </w:rPr>
        <w:t xml:space="preserve">بدست آمده از </w:t>
      </w:r>
      <w:r w:rsidR="0098314B" w:rsidRPr="006358F7">
        <w:rPr>
          <w:rFonts w:hint="cs"/>
          <w:szCs w:val="32"/>
          <w:rtl/>
        </w:rPr>
        <w:t>پژوهش ها</w:t>
      </w:r>
    </w:p>
    <w:p w14:paraId="366F560A" w14:textId="51EB632A" w:rsidR="009A7C11" w:rsidRDefault="00C03FB4" w:rsidP="00931F9F">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42727080" w14:textId="77777777" w:rsidR="00BA4C7D" w:rsidRPr="00407BE8" w:rsidRDefault="00BA4C7D" w:rsidP="00567F46"/>
    <w:p w14:paraId="684495E6" w14:textId="77777777" w:rsidR="00E33A0A" w:rsidRPr="00407BE8" w:rsidRDefault="00643147" w:rsidP="006358F7">
      <w:pPr>
        <w:pStyle w:val="Heading1"/>
        <w:rPr>
          <w:rtl/>
        </w:rPr>
      </w:pPr>
      <w:bookmarkStart w:id="8" w:name="_Toc139760701"/>
      <w:r w:rsidRPr="00407BE8">
        <w:rPr>
          <w:rFonts w:hint="cs"/>
          <w:rtl/>
        </w:rPr>
        <w:lastRenderedPageBreak/>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24AAC500" w14:textId="3F92FAF2" w:rsidR="00BA4C7D" w:rsidRPr="00443ABD" w:rsidRDefault="00BA4C7D" w:rsidP="00567F46">
      <w:pPr>
        <w:rPr>
          <w:b/>
          <w:bCs/>
          <w:color w:val="000000" w:themeColor="text1"/>
          <w:rtl/>
        </w:rPr>
      </w:pPr>
      <w:r w:rsidRPr="00443ABD">
        <w:rPr>
          <w:rFonts w:hint="cs"/>
          <w:b/>
          <w:bCs/>
          <w:rtl/>
        </w:rPr>
        <w:t>مشاهده-</w:t>
      </w:r>
      <w:r w:rsidR="00931F9F">
        <w:rPr>
          <w:rFonts w:hint="cs"/>
          <w:b/>
          <w:bCs/>
          <w:rtl/>
        </w:rPr>
        <w:t>۱</w:t>
      </w:r>
      <w:r w:rsidRPr="00443ABD">
        <w:rPr>
          <w:rFonts w:hint="cs"/>
          <w:b/>
          <w:bCs/>
          <w:rtl/>
        </w:rPr>
        <w:t>:</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2D40868D" w14:textId="27656A65" w:rsidR="00BA4C7D" w:rsidRPr="00C07B0A" w:rsidRDefault="00BA4C7D" w:rsidP="00567F46">
      <w:pPr>
        <w:rPr>
          <w:rtl/>
        </w:rPr>
      </w:pPr>
      <w:r w:rsidRPr="00C07B0A">
        <w:rPr>
          <w:rFonts w:hint="cs"/>
          <w:b/>
          <w:bCs/>
          <w:rtl/>
        </w:rPr>
        <w:t>مشاهده-</w:t>
      </w:r>
      <w:r w:rsidR="0039649E">
        <w:rPr>
          <w:rFonts w:hint="cs"/>
          <w:b/>
          <w:bCs/>
          <w:rtl/>
        </w:rPr>
        <w:t>۲</w:t>
      </w:r>
      <w:r w:rsidRPr="00C07B0A">
        <w:rPr>
          <w:rFonts w:hint="cs"/>
          <w:b/>
          <w:bCs/>
          <w:rtl/>
        </w:rPr>
        <w:t xml:space="preserve">: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C76DD07" w:rsidR="00BA4C7D" w:rsidRPr="00C07B0A" w:rsidRDefault="00BA4C7D" w:rsidP="00567F46">
      <w:pPr>
        <w:rPr>
          <w:rtl/>
        </w:rPr>
      </w:pPr>
      <w:r w:rsidRPr="00C07B0A">
        <w:rPr>
          <w:rFonts w:hint="cs"/>
          <w:b/>
          <w:bCs/>
          <w:rtl/>
        </w:rPr>
        <w:t>مشاهده-</w:t>
      </w:r>
      <w:r w:rsidR="0039649E">
        <w:rPr>
          <w:rFonts w:hint="cs"/>
          <w:b/>
          <w:bCs/>
          <w:rtl/>
        </w:rPr>
        <w:t>۳</w:t>
      </w:r>
      <w:r w:rsidRPr="00C07B0A">
        <w:rPr>
          <w:rFonts w:hint="cs"/>
          <w:b/>
          <w:bCs/>
          <w:rtl/>
        </w:rPr>
        <w:t>:</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148DE3D9" w14:textId="61ADDBF6" w:rsidR="00BA4C7D" w:rsidRPr="00107961" w:rsidRDefault="00BA4C7D" w:rsidP="00567F46">
      <w:r w:rsidRPr="00C07B0A">
        <w:rPr>
          <w:rFonts w:hint="cs"/>
          <w:b/>
          <w:bCs/>
          <w:rtl/>
        </w:rPr>
        <w:t>مشاهده-</w:t>
      </w:r>
      <w:r w:rsidR="0039649E">
        <w:rPr>
          <w:rFonts w:hint="cs"/>
          <w:b/>
          <w:bCs/>
          <w:rtl/>
        </w:rPr>
        <w:t>۴</w:t>
      </w:r>
      <w:r w:rsidRPr="00C07B0A">
        <w:rPr>
          <w:rFonts w:hint="cs"/>
          <w:b/>
          <w:bCs/>
          <w:rtl/>
        </w:rPr>
        <w:t>:</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70CBC744" w14:textId="506C9AAE" w:rsidR="00BA4C7D" w:rsidRPr="00C07B0A" w:rsidRDefault="005741CD" w:rsidP="00567F46">
      <w:pPr>
        <w:rPr>
          <w:rtl/>
        </w:rPr>
      </w:pPr>
      <w:r>
        <w:rPr>
          <w:rFonts w:hint="cs"/>
          <w:b/>
          <w:bCs/>
          <w:rtl/>
        </w:rPr>
        <w:t>*</w:t>
      </w:r>
      <w:r w:rsidR="00BA4C7D" w:rsidRPr="00C07B0A">
        <w:rPr>
          <w:rFonts w:hint="cs"/>
          <w:b/>
          <w:bCs/>
          <w:rtl/>
        </w:rPr>
        <w:t>مشاهده-</w:t>
      </w:r>
      <w:r w:rsidR="0039649E">
        <w:rPr>
          <w:rFonts w:hint="cs"/>
          <w:b/>
          <w:bCs/>
          <w:rtl/>
        </w:rPr>
        <w:t>۵</w:t>
      </w:r>
      <w:r w:rsidR="00BA4C7D" w:rsidRPr="00C07B0A">
        <w:rPr>
          <w:rFonts w:hint="cs"/>
          <w:b/>
          <w:bCs/>
          <w:rtl/>
        </w:rPr>
        <w:t>:</w:t>
      </w:r>
      <w:r w:rsidR="00BA4C7D" w:rsidRPr="00C07B0A">
        <w:rPr>
          <w:rFonts w:hint="cs"/>
          <w:rtl/>
        </w:rPr>
        <w:t xml:space="preserve"> تا به امروز، بزرگترین مسئله توسط </w:t>
      </w:r>
      <w:sdt>
        <w:sdtPr>
          <w:rPr>
            <w:rFonts w:ascii="Times New Roman" w:hAnsi="Times New Roman" w:cs="Times New Roman"/>
            <w:color w:val="FF0000"/>
            <w:rtl/>
          </w:rPr>
          <w:id w:val="1808506298"/>
          <w:citation/>
        </w:sdtPr>
        <w:sdtContent>
          <w:r w:rsidR="00BA4C7D" w:rsidRPr="001074D9">
            <w:rPr>
              <w:rFonts w:ascii="Times New Roman" w:hAnsi="Times New Roman" w:cs="Times New Roman"/>
              <w:color w:val="00B050"/>
              <w:rtl/>
            </w:rPr>
            <w:fldChar w:fldCharType="begin"/>
          </w:r>
          <w:r w:rsidR="00BA4C7D" w:rsidRPr="001074D9">
            <w:rPr>
              <w:rFonts w:ascii="Times New Roman" w:hAnsi="Times New Roman" w:cs="Times New Roman"/>
              <w:color w:val="00B050"/>
            </w:rPr>
            <w:instrText xml:space="preserve">CITATION Lin2023tx \l 1065 </w:instrText>
          </w:r>
          <w:r w:rsidR="00BA4C7D" w:rsidRPr="001074D9">
            <w:rPr>
              <w:rFonts w:ascii="Times New Roman" w:hAnsi="Times New Roman" w:cs="Times New Roman"/>
              <w:color w:val="00B050"/>
              <w:rtl/>
            </w:rPr>
            <w:fldChar w:fldCharType="separate"/>
          </w:r>
          <w:r w:rsidR="00BA4C7D" w:rsidRPr="001074D9">
            <w:rPr>
              <w:rFonts w:ascii="Times New Roman" w:hAnsi="Times New Roman" w:cs="Times New Roman"/>
              <w:noProof/>
              <w:color w:val="00B050"/>
            </w:rPr>
            <w:t>(Lin, et al., 2023)</w:t>
          </w:r>
          <w:r w:rsidR="00BA4C7D" w:rsidRPr="001074D9">
            <w:rPr>
              <w:rFonts w:ascii="Times New Roman" w:hAnsi="Times New Roman" w:cs="Times New Roman"/>
              <w:color w:val="00B050"/>
              <w:rtl/>
            </w:rPr>
            <w:fldChar w:fldCharType="end"/>
          </w:r>
        </w:sdtContent>
      </w:sdt>
      <w:r w:rsidR="00BA4C7D" w:rsidRPr="00C07B0A">
        <w:rPr>
          <w:rFonts w:hint="cs"/>
          <w:rtl/>
        </w:rPr>
        <w:t xml:space="preserve"> با تعداد ۳۵ </w:t>
      </w:r>
      <w:r w:rsidR="00007C2E" w:rsidRPr="00007C2E">
        <w:rPr>
          <w:rFonts w:ascii="Times New Roman" w:hAnsi="Times New Roman" w:hint="cs"/>
          <w:szCs w:val="28"/>
        </w:rPr>
        <w:t>AGV</w:t>
      </w:r>
      <w:r w:rsidR="00BA4C7D" w:rsidRPr="00C07B0A">
        <w:rPr>
          <w:rFonts w:hint="cs"/>
          <w:rtl/>
        </w:rPr>
        <w:t xml:space="preserve"> حل گردیده است.</w:t>
      </w:r>
    </w:p>
    <w:p w14:paraId="3316A3A4" w14:textId="3F92D40E" w:rsidR="00BA4C7D" w:rsidRPr="00C07B0A" w:rsidRDefault="00BA4C7D" w:rsidP="00567F46">
      <w:r w:rsidRPr="00C07B0A">
        <w:rPr>
          <w:rFonts w:hint="cs"/>
          <w:b/>
          <w:bCs/>
          <w:rtl/>
        </w:rPr>
        <w:t>مشاهده-</w:t>
      </w:r>
      <w:r w:rsidR="0039649E">
        <w:rPr>
          <w:rFonts w:hint="cs"/>
          <w:b/>
          <w:bCs/>
          <w:rtl/>
        </w:rPr>
        <w:t>۶</w:t>
      </w:r>
      <w:r w:rsidRPr="00C07B0A">
        <w:rPr>
          <w:rFonts w:hint="cs"/>
          <w:b/>
          <w:bCs/>
          <w:rtl/>
        </w:rPr>
        <w:t>:</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sdt>
        <w:sdtPr>
          <w:rPr>
            <w:rFonts w:ascii="Times New Roman" w:hAnsi="Times New Roman" w:cs="Times New Roman"/>
            <w:rtl/>
          </w:rPr>
          <w:id w:val="-74749805"/>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Cha18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Chawla, 2018</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2C561736" w14:textId="22FAE36C" w:rsidR="001561B1" w:rsidRDefault="005741CD" w:rsidP="001561B1">
      <w:r>
        <w:rPr>
          <w:rFonts w:hint="cs"/>
          <w:b/>
          <w:bCs/>
          <w:rtl/>
        </w:rPr>
        <w:t>*</w:t>
      </w:r>
      <w:r w:rsidR="00BA4C7D" w:rsidRPr="00C07B0A">
        <w:rPr>
          <w:rFonts w:hint="cs"/>
          <w:b/>
          <w:bCs/>
          <w:rtl/>
        </w:rPr>
        <w:t>مشاهده-</w:t>
      </w:r>
      <w:r w:rsidR="0039649E">
        <w:rPr>
          <w:rFonts w:hint="cs"/>
          <w:b/>
          <w:bCs/>
          <w:rtl/>
        </w:rPr>
        <w:t>۷</w:t>
      </w:r>
      <w:r w:rsidR="00BA4C7D" w:rsidRPr="00C07B0A">
        <w:rPr>
          <w:rFonts w:hint="cs"/>
          <w:b/>
          <w:bCs/>
          <w:rtl/>
        </w:rPr>
        <w:t xml:space="preserve">: </w:t>
      </w:r>
      <w:r w:rsidR="00BA4C7D" w:rsidRPr="00C07B0A">
        <w:rPr>
          <w:rFonts w:hint="cs"/>
          <w:rtl/>
        </w:rPr>
        <w:t>گستره</w:t>
      </w:r>
      <w:r w:rsidR="00BA4C7D" w:rsidRPr="00C07B0A">
        <w:rPr>
          <w:rFonts w:hint="cs"/>
          <w:rtl/>
        </w:rPr>
        <w:softHyphen/>
        <w:t>های مسئله</w:t>
      </w:r>
      <w:r w:rsidR="00BA4C7D" w:rsidRPr="00C07B0A">
        <w:rPr>
          <w:rFonts w:hint="cs"/>
          <w:rtl/>
        </w:rPr>
        <w:softHyphen/>
        <w:t xml:space="preserve">های مسیریابی خودروها برای </w:t>
      </w:r>
      <w:r w:rsidR="00007C2E" w:rsidRPr="00007C2E">
        <w:rPr>
          <w:rFonts w:ascii="Times New Roman" w:hAnsi="Times New Roman" w:hint="cs"/>
          <w:szCs w:val="28"/>
        </w:rPr>
        <w:t>AGV</w:t>
      </w:r>
      <w:r w:rsidR="00BA4C7D" w:rsidRPr="00C07B0A">
        <w:rPr>
          <w:rFonts w:hint="cs"/>
          <w:rtl/>
        </w:rPr>
        <w:t>ها در این پژوهش</w:t>
      </w:r>
      <w:r w:rsidR="00BA4C7D" w:rsidRPr="00C07B0A">
        <w:rPr>
          <w:rFonts w:hint="cs"/>
          <w:rtl/>
        </w:rPr>
        <w:softHyphen/>
        <w:t>ها دیده نشدند. این گستره</w:t>
      </w:r>
      <w:r w:rsidR="00BA4C7D" w:rsidRPr="00C07B0A">
        <w:rPr>
          <w:rFonts w:hint="cs"/>
          <w:rtl/>
        </w:rPr>
        <w:softHyphen/>
        <w:t>ها با توجه به زمان و ظرفیت خودروها و تعداد انبارها، نوع ارسال، خودرو با یا بدون بازگشت و کنترل خودرو، دسته بندی می</w:t>
      </w:r>
      <w:r w:rsidR="00BA4C7D" w:rsidRPr="00C07B0A">
        <w:rPr>
          <w:rFonts w:hint="cs"/>
          <w:rtl/>
        </w:rPr>
        <w:softHyphen/>
        <w:t>شوند. این دسته</w:t>
      </w:r>
      <w:r w:rsidR="00BA4C7D" w:rsidRPr="00C07B0A">
        <w:rPr>
          <w:rFonts w:hint="cs"/>
          <w:rtl/>
        </w:rPr>
        <w:softHyphen/>
        <w:t>بندی جهت مطالعه</w:t>
      </w:r>
      <w:r w:rsidR="00BA4C7D" w:rsidRPr="00C07B0A">
        <w:rPr>
          <w:rFonts w:hint="cs"/>
          <w:rtl/>
        </w:rPr>
        <w:softHyphen/>
        <w:t xml:space="preserve">ی مسائل </w:t>
      </w:r>
      <w:r w:rsidR="00BA4C7D" w:rsidRPr="00C07B0A">
        <w:rPr>
          <w:rtl/>
        </w:rPr>
        <w:t>گسترده</w:t>
      </w:r>
      <w:r w:rsidR="00BA4C7D" w:rsidRPr="00C07B0A">
        <w:rPr>
          <w:rFonts w:hint="cs"/>
          <w:rtl/>
        </w:rPr>
        <w:t xml:space="preserve"> تر</w:t>
      </w:r>
      <w:r w:rsidR="00BA4C7D" w:rsidRPr="00C07B0A">
        <w:rPr>
          <w:rtl/>
        </w:rPr>
        <w:t xml:space="preserve"> </w:t>
      </w:r>
      <w:r w:rsidR="00BA4C7D" w:rsidRPr="00C07B0A">
        <w:rPr>
          <w:rFonts w:hint="cs"/>
          <w:rtl/>
        </w:rPr>
        <w:t>دی</w:t>
      </w:r>
      <w:r w:rsidR="00BA4C7D" w:rsidRPr="00C07B0A">
        <w:rPr>
          <w:rFonts w:hint="eastAsia"/>
          <w:rtl/>
        </w:rPr>
        <w:t>گر</w:t>
      </w:r>
      <w:r w:rsidR="00BA4C7D" w:rsidRPr="00C07B0A">
        <w:rPr>
          <w:rFonts w:hint="cs"/>
          <w:rtl/>
        </w:rPr>
        <w:t>ی</w:t>
      </w:r>
      <w:r w:rsidR="00BA4C7D" w:rsidRPr="00C07B0A">
        <w:rPr>
          <w:rFonts w:hint="eastAsia"/>
          <w:rtl/>
        </w:rPr>
        <w:t>،</w:t>
      </w:r>
      <w:r w:rsidR="00BA4C7D" w:rsidRPr="00C07B0A">
        <w:rPr>
          <w:rtl/>
        </w:rPr>
        <w:t xml:space="preserve"> همچون </w:t>
      </w:r>
      <w:r w:rsidR="001561B1" w:rsidRPr="00C07B0A">
        <w:rPr>
          <w:rtl/>
        </w:rPr>
        <w:t>مسئله</w:t>
      </w:r>
      <w:r w:rsidR="001561B1" w:rsidRPr="00C07B0A">
        <w:rPr>
          <w:rtl/>
        </w:rPr>
        <w:softHyphen/>
      </w:r>
      <w:r w:rsidR="001561B1" w:rsidRPr="00C07B0A">
        <w:rPr>
          <w:rFonts w:hint="cs"/>
          <w:rtl/>
        </w:rPr>
        <w:t>ی</w:t>
      </w:r>
      <w:r w:rsidR="001561B1" w:rsidRPr="00C07B0A">
        <w:rPr>
          <w:rtl/>
        </w:rPr>
        <w:t xml:space="preserve">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متناوب</w:t>
      </w:r>
      <w:r w:rsidR="001561B1" w:rsidRPr="00C07B0A">
        <w:rPr>
          <w:rFonts w:hint="cs"/>
          <w:rtl/>
        </w:rPr>
        <w:t>ی</w:t>
      </w:r>
      <w:r w:rsidR="001561B1" w:rsidRPr="00C07B0A">
        <w:rPr>
          <w:rFonts w:hint="eastAsia"/>
          <w:rtl/>
        </w:rPr>
        <w:t>،</w:t>
      </w:r>
      <w:r w:rsidR="001561B1" w:rsidRPr="00C07B0A">
        <w:rPr>
          <w:rtl/>
        </w:rPr>
        <w:t xml:space="preserve"> مسئله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حاو</w:t>
      </w:r>
      <w:r w:rsidR="001561B1" w:rsidRPr="00C07B0A">
        <w:rPr>
          <w:rFonts w:hint="cs"/>
          <w:rtl/>
        </w:rPr>
        <w:t>ی</w:t>
      </w:r>
      <w:r w:rsidR="001561B1" w:rsidRPr="00C07B0A">
        <w:rPr>
          <w:rtl/>
        </w:rPr>
        <w:t xml:space="preserve"> ظرف</w:t>
      </w:r>
      <w:r w:rsidR="001561B1" w:rsidRPr="00C07B0A">
        <w:rPr>
          <w:rFonts w:hint="cs"/>
          <w:rtl/>
        </w:rPr>
        <w:t>ی</w:t>
      </w:r>
      <w:r w:rsidR="001561B1" w:rsidRPr="00C07B0A">
        <w:rPr>
          <w:rFonts w:hint="eastAsia"/>
          <w:rtl/>
        </w:rPr>
        <w:t>ت</w:t>
      </w:r>
      <w:r w:rsidR="001561B1" w:rsidRPr="00C07B0A">
        <w:rPr>
          <w:rtl/>
        </w:rPr>
        <w:t xml:space="preserve"> و</w:t>
      </w:r>
      <w:r w:rsidR="001561B1" w:rsidRPr="00C07B0A">
        <w:rPr>
          <w:rFonts w:hint="cs"/>
          <w:rtl/>
        </w:rPr>
        <w:t xml:space="preserve"> نظایر آن </w:t>
      </w:r>
      <w:r w:rsidR="001561B1" w:rsidRPr="00C07B0A">
        <w:rPr>
          <w:rtl/>
        </w:rPr>
        <w:t xml:space="preserve"> م</w:t>
      </w:r>
      <w:r w:rsidR="001561B1" w:rsidRPr="00C07B0A">
        <w:rPr>
          <w:rFonts w:hint="cs"/>
          <w:rtl/>
        </w:rPr>
        <w:t>ی</w:t>
      </w:r>
      <w:r w:rsidR="001561B1" w:rsidRPr="00C07B0A">
        <w:rPr>
          <w:rtl/>
        </w:rPr>
        <w:softHyphen/>
      </w:r>
      <w:r w:rsidR="001561B1" w:rsidRPr="00C07B0A">
        <w:rPr>
          <w:rFonts w:hint="cs"/>
          <w:rtl/>
        </w:rPr>
        <w:t>باشند</w:t>
      </w:r>
      <w:r w:rsidR="001561B1" w:rsidRPr="00C07B0A">
        <w:rPr>
          <w:rtl/>
        </w:rPr>
        <w:t>.</w:t>
      </w:r>
      <w:r w:rsidR="001561B1" w:rsidRPr="00C07B0A">
        <w:rPr>
          <w:rFonts w:hint="cs"/>
          <w:rtl/>
        </w:rPr>
        <w:t xml:space="preserve"> </w:t>
      </w:r>
    </w:p>
    <w:p w14:paraId="7DC541F6" w14:textId="7AD6190E" w:rsidR="001561B1" w:rsidRPr="00BA4C7D" w:rsidRDefault="005741CD" w:rsidP="001561B1">
      <w:r>
        <w:rPr>
          <w:rFonts w:hint="cs"/>
          <w:b/>
          <w:bCs/>
          <w:rtl/>
        </w:rPr>
        <w:t>*</w:t>
      </w:r>
      <w:r w:rsidR="001561B1" w:rsidRPr="00C07B0A">
        <w:rPr>
          <w:rFonts w:hint="cs"/>
          <w:b/>
          <w:bCs/>
          <w:rtl/>
        </w:rPr>
        <w:t>مشاهده-</w:t>
      </w:r>
      <w:r w:rsidR="0039649E">
        <w:rPr>
          <w:rFonts w:hint="cs"/>
          <w:b/>
          <w:bCs/>
          <w:rtl/>
        </w:rPr>
        <w:t>۸</w:t>
      </w:r>
      <w:r w:rsidR="001561B1" w:rsidRPr="00C07B0A">
        <w:rPr>
          <w:rFonts w:hint="cs"/>
          <w:b/>
          <w:bCs/>
          <w:rtl/>
        </w:rPr>
        <w:t>:</w:t>
      </w:r>
      <w:r w:rsidR="001561B1" w:rsidRPr="00C07B0A">
        <w:rPr>
          <w:rFonts w:hint="cs"/>
          <w:rtl/>
        </w:rPr>
        <w:t xml:space="preserve"> محیط</w:t>
      </w:r>
      <w:r w:rsidR="001561B1" w:rsidRPr="00C07B0A">
        <w:rPr>
          <w:rFonts w:hint="cs"/>
          <w:rtl/>
        </w:rPr>
        <w:softHyphen/>
        <w:t>های پویا جهت  زمان</w:t>
      </w:r>
      <w:r w:rsidR="001561B1" w:rsidRPr="00C07B0A">
        <w:rPr>
          <w:rFonts w:hint="cs"/>
          <w:rtl/>
        </w:rPr>
        <w:softHyphen/>
        <w:t xml:space="preserve">بندی و مسیریابی </w:t>
      </w:r>
      <w:r w:rsidR="001561B1" w:rsidRPr="00007C2E">
        <w:rPr>
          <w:rFonts w:ascii="Times New Roman" w:hAnsi="Times New Roman" w:hint="cs"/>
          <w:szCs w:val="28"/>
        </w:rPr>
        <w:t>AGV</w:t>
      </w:r>
      <w:r w:rsidR="001561B1" w:rsidRPr="00C07B0A">
        <w:rPr>
          <w:rFonts w:hint="cs"/>
          <w:rtl/>
        </w:rPr>
        <w:t>ها به ندرت هم در اتوماسیون بنادر و هم سیستم</w:t>
      </w:r>
      <w:r w:rsidR="001561B1" w:rsidRPr="00C07B0A">
        <w:rPr>
          <w:rFonts w:hint="cs"/>
          <w:rtl/>
        </w:rPr>
        <w:softHyphen/>
        <w:t>های تولیدی دیده شده است.</w:t>
      </w:r>
    </w:p>
    <w:p w14:paraId="6C536D4D" w14:textId="5637A5DF" w:rsidR="00AE633B" w:rsidRDefault="005741CD" w:rsidP="00AE633B">
      <w:pPr>
        <w:rPr>
          <w:rtl/>
        </w:rPr>
      </w:pPr>
      <w:r>
        <w:rPr>
          <w:rFonts w:hint="cs"/>
          <w:b/>
          <w:bCs/>
          <w:rtl/>
        </w:rPr>
        <w:t>*</w:t>
      </w:r>
      <w:r w:rsidR="001561B1" w:rsidRPr="00C07B0A">
        <w:rPr>
          <w:rFonts w:hint="cs"/>
          <w:b/>
          <w:bCs/>
          <w:rtl/>
        </w:rPr>
        <w:t>مشاهده-</w:t>
      </w:r>
      <w:r w:rsidR="0039649E">
        <w:rPr>
          <w:rFonts w:hint="cs"/>
          <w:b/>
          <w:bCs/>
          <w:rtl/>
        </w:rPr>
        <w:t>۹</w:t>
      </w:r>
      <w:r w:rsidR="001561B1" w:rsidRPr="00C07B0A">
        <w:rPr>
          <w:rFonts w:hint="cs"/>
          <w:b/>
          <w:bCs/>
          <w:rtl/>
        </w:rPr>
        <w:t xml:space="preserve">: </w:t>
      </w:r>
      <w:r w:rsidR="001561B1" w:rsidRPr="00C07B0A">
        <w:rPr>
          <w:rFonts w:hint="cs"/>
          <w:rtl/>
        </w:rPr>
        <w:t>روش</w:t>
      </w:r>
      <w:r w:rsidR="001561B1" w:rsidRPr="00C07B0A">
        <w:rPr>
          <w:rFonts w:hint="cs"/>
          <w:rtl/>
        </w:rPr>
        <w:softHyphen/>
        <w:t xml:space="preserve">های پیشنهادی در سیستم های </w:t>
      </w:r>
      <w:r w:rsidR="001561B1" w:rsidRPr="00007C2E">
        <w:rPr>
          <w:rFonts w:ascii="Times New Roman" w:hAnsi="Times New Roman" w:hint="cs"/>
          <w:szCs w:val="28"/>
        </w:rPr>
        <w:t>AGV</w:t>
      </w:r>
      <w:r w:rsidR="001561B1" w:rsidRPr="00C07B0A">
        <w:rPr>
          <w:rFonts w:hint="cs"/>
          <w:rtl/>
        </w:rPr>
        <w:t xml:space="preserve"> در آزمایشگاه مطالعه گردیدند و کاربردشان در محیط های صنعتی کم می باشد</w:t>
      </w:r>
      <w:r w:rsidR="001561B1" w:rsidRPr="00544CC3">
        <w:rPr>
          <w:rFonts w:hint="cs"/>
          <w:rtl/>
        </w:rPr>
        <w:t>.</w:t>
      </w:r>
    </w:p>
    <w:p w14:paraId="0E56B3D3" w14:textId="265BF57D" w:rsidR="00AE633B" w:rsidRDefault="0039649E" w:rsidP="00AE633B">
      <w:pPr>
        <w:rPr>
          <w:rtl/>
        </w:rPr>
      </w:pPr>
      <w:r>
        <w:rPr>
          <w:rFonts w:hint="cs"/>
          <w:b/>
          <w:bCs/>
          <w:rtl/>
        </w:rPr>
        <w:t>*</w:t>
      </w:r>
      <w:r w:rsidR="00AE633B">
        <w:rPr>
          <w:rFonts w:hint="cs"/>
          <w:b/>
          <w:bCs/>
          <w:rtl/>
        </w:rPr>
        <w:t>مشاهده-</w:t>
      </w:r>
      <w:r>
        <w:rPr>
          <w:rFonts w:hint="cs"/>
          <w:b/>
          <w:bCs/>
          <w:rtl/>
        </w:rPr>
        <w:t>۱۰</w:t>
      </w:r>
      <w:r w:rsidR="00AE633B">
        <w:rPr>
          <w:rFonts w:hint="cs"/>
          <w:b/>
          <w:bCs/>
          <w:rtl/>
        </w:rPr>
        <w:t xml:space="preserve">: </w:t>
      </w:r>
      <w:r w:rsidR="00AE633B">
        <w:rPr>
          <w:rFonts w:hint="cs"/>
          <w:rtl/>
        </w:rPr>
        <w:t>مساله ی تداخل</w:t>
      </w:r>
      <w:r>
        <w:t xml:space="preserve"> </w:t>
      </w:r>
      <w:r>
        <w:rPr>
          <w:rFonts w:hint="cs"/>
          <w:rtl/>
        </w:rPr>
        <w:t>و وقفه ی</w:t>
      </w:r>
      <w:r w:rsidR="00AE633B">
        <w:rPr>
          <w:rFonts w:hint="cs"/>
          <w:rtl/>
        </w:rPr>
        <w:t xml:space="preserve"> </w:t>
      </w:r>
      <w:r w:rsidR="00AE633B">
        <w:t>AGV</w:t>
      </w:r>
      <w:r w:rsidR="00AE633B">
        <w:rPr>
          <w:rFonts w:hint="cs"/>
          <w:rtl/>
        </w:rPr>
        <w:t xml:space="preserve">ها به دلیل زیاد شدن تعداد پارامتر ها و محدودیت های، در مسائل کمی مورد بررسی قرار گرفته اند، با وجود اینکه در دنیای واقعی، تداخل </w:t>
      </w:r>
      <w:r>
        <w:rPr>
          <w:rFonts w:hint="cs"/>
          <w:rtl/>
        </w:rPr>
        <w:t xml:space="preserve">و </w:t>
      </w:r>
      <w:r w:rsidR="00AE633B">
        <w:rPr>
          <w:rFonts w:hint="cs"/>
          <w:rtl/>
        </w:rPr>
        <w:t xml:space="preserve">یکی از رایج ترین چالش های استفاده  از </w:t>
      </w:r>
      <w:r w:rsidR="00AE633B">
        <w:t>AGV</w:t>
      </w:r>
      <w:r w:rsidR="00AE633B">
        <w:rPr>
          <w:rFonts w:hint="cs"/>
          <w:rtl/>
        </w:rPr>
        <w:t xml:space="preserve">ها می باشد. </w:t>
      </w:r>
    </w:p>
    <w:p w14:paraId="2F99744C" w14:textId="30E57967" w:rsidR="00AE633B" w:rsidRDefault="0039649E" w:rsidP="00AE633B">
      <w:pPr>
        <w:rPr>
          <w:rtl/>
        </w:rPr>
      </w:pPr>
      <w:r>
        <w:rPr>
          <w:rFonts w:hint="cs"/>
          <w:b/>
          <w:bCs/>
          <w:rtl/>
        </w:rPr>
        <w:t>*مشاهده-۱۱:</w:t>
      </w:r>
      <w:r>
        <w:rPr>
          <w:rFonts w:hint="cs"/>
          <w:rtl/>
        </w:rPr>
        <w:t xml:space="preserve"> در روش های مبتنی بر شاخه و کرانه، از روش های ترتیبی </w:t>
      </w:r>
      <w:r>
        <w:rPr>
          <w:rStyle w:val="FootnoteReference"/>
          <w:rtl/>
        </w:rPr>
        <w:footnoteReference w:id="39"/>
      </w:r>
      <w:r>
        <w:rPr>
          <w:rFonts w:hint="cs"/>
          <w:rtl/>
        </w:rPr>
        <w:t xml:space="preserve"> بیشتر استفاده گردیده است. این رویکرد، باعث کند بودن شدن پروسه ی جستجوی جواب می گردد. از روش های شاخه و کرانه مبتنی بر محاسبات موازی</w:t>
      </w:r>
      <w:r>
        <w:rPr>
          <w:rStyle w:val="FootnoteReference"/>
          <w:rtl/>
        </w:rPr>
        <w:footnoteReference w:id="40"/>
      </w:r>
      <w:r>
        <w:rPr>
          <w:rFonts w:hint="cs"/>
          <w:rtl/>
        </w:rPr>
        <w:t xml:space="preserve"> در پژوهش ها، جهت حل مدل عدد صحیح مختلط کمتر استفاده شده است.</w:t>
      </w:r>
    </w:p>
    <w:p w14:paraId="4906430E" w14:textId="77777777" w:rsidR="0039649E" w:rsidRPr="00407BE8" w:rsidRDefault="0039649E" w:rsidP="0039649E">
      <w:pPr>
        <w:pStyle w:val="Heading1"/>
        <w:rPr>
          <w:rtl/>
        </w:rPr>
      </w:pPr>
      <w:r w:rsidRPr="00407BE8">
        <w:rPr>
          <w:rFonts w:hint="cs"/>
          <w:rtl/>
        </w:rPr>
        <w:lastRenderedPageBreak/>
        <w:t>. چالش</w:t>
      </w:r>
      <w:r w:rsidRPr="00407BE8">
        <w:rPr>
          <w:rFonts w:hint="cs"/>
          <w:rtl/>
        </w:rPr>
        <w:softHyphen/>
        <w:t xml:space="preserve">های استفاده از </w:t>
      </w:r>
      <w:r w:rsidRPr="00007C2E">
        <w:rPr>
          <w:rFonts w:hint="cs"/>
        </w:rPr>
        <w:t>AGV</w:t>
      </w:r>
      <w:r w:rsidRPr="00407BE8">
        <w:rPr>
          <w:rFonts w:hint="cs"/>
          <w:rtl/>
        </w:rPr>
        <w:t>ها</w:t>
      </w:r>
    </w:p>
    <w:p w14:paraId="10473D0A" w14:textId="77777777" w:rsidR="0039649E" w:rsidRPr="00407BE8" w:rsidRDefault="0039649E" w:rsidP="0039649E">
      <w:pPr>
        <w:rPr>
          <w:rtl/>
        </w:rPr>
      </w:pPr>
      <w:r w:rsidRPr="00407BE8">
        <w:rPr>
          <w:rFonts w:hint="cs"/>
          <w:rtl/>
        </w:rPr>
        <w:t>در این بخش به چالش</w:t>
      </w:r>
      <w:r w:rsidRPr="00407BE8">
        <w:rPr>
          <w:rFonts w:hint="cs"/>
          <w:rtl/>
        </w:rPr>
        <w:softHyphen/>
        <w:t>های استفاده</w:t>
      </w:r>
      <w:r w:rsidRPr="00407BE8">
        <w:rPr>
          <w:rFonts w:hint="cs"/>
          <w:rtl/>
        </w:rPr>
        <w:softHyphen/>
        <w:t xml:space="preserve">ی بیش از حد </w:t>
      </w:r>
      <w:r w:rsidRPr="00007C2E">
        <w:rPr>
          <w:rFonts w:hint="cs"/>
          <w:szCs w:val="28"/>
        </w:rPr>
        <w:t>AGV</w:t>
      </w:r>
      <w:r w:rsidRPr="00407BE8">
        <w:rPr>
          <w:rFonts w:hint="cs"/>
          <w:rtl/>
        </w:rPr>
        <w:t>ها در سیستم</w:t>
      </w:r>
      <w:r w:rsidRPr="00407BE8">
        <w:rPr>
          <w:rFonts w:hint="cs"/>
          <w:rtl/>
        </w:rPr>
        <w:softHyphen/>
        <w:t>های گوناگون پرداخته می</w:t>
      </w:r>
      <w:r w:rsidRPr="00407BE8">
        <w:rPr>
          <w:rFonts w:hint="cs"/>
          <w:rtl/>
        </w:rPr>
        <w:softHyphen/>
        <w:t>شود. یکی از چالش</w:t>
      </w:r>
      <w:r w:rsidRPr="00407BE8">
        <w:rPr>
          <w:rFonts w:hint="cs"/>
          <w:rtl/>
        </w:rPr>
        <w:softHyphen/>
        <w:t>ها، اجرای محیط</w:t>
      </w:r>
      <w:r w:rsidRPr="00407BE8">
        <w:rPr>
          <w:rFonts w:hint="cs"/>
          <w:rtl/>
        </w:rPr>
        <w:softHyphen/>
        <w:t>های شبیه</w:t>
      </w:r>
      <w:r w:rsidRPr="00407BE8">
        <w:rPr>
          <w:rFonts w:hint="cs"/>
          <w:rtl/>
        </w:rPr>
        <w:softHyphen/>
        <w:t>سازی که بتوانند چندین چینش را هم در پایانه</w:t>
      </w:r>
      <w:r w:rsidRPr="00407BE8">
        <w:rPr>
          <w:rFonts w:hint="cs"/>
          <w:rtl/>
        </w:rPr>
        <w:softHyphen/>
        <w:t>ی کانتینری و هم در سیستم</w:t>
      </w:r>
      <w:r w:rsidRPr="00407BE8">
        <w:rPr>
          <w:rFonts w:hint="cs"/>
          <w:rtl/>
        </w:rPr>
        <w:softHyphen/>
        <w:t>های تولیدی داشته باشند، است.(</w:t>
      </w:r>
      <w:r>
        <w:rPr>
          <w:rFonts w:hint="cs"/>
          <w:rtl/>
        </w:rPr>
        <w:t>مشاهدات</w:t>
      </w:r>
      <w:r w:rsidRPr="00407BE8">
        <w:rPr>
          <w:rFonts w:hint="cs"/>
          <w:rtl/>
        </w:rPr>
        <w:t xml:space="preserve"> ۱ الی ۸) در این سیستم</w:t>
      </w:r>
      <w:r w:rsidRPr="00407BE8">
        <w:rPr>
          <w:rFonts w:hint="cs"/>
          <w:rtl/>
        </w:rPr>
        <w:softHyphen/>
        <w:t xml:space="preserve">های، میتوان تعداد </w:t>
      </w:r>
      <w:r w:rsidRPr="00007C2E">
        <w:rPr>
          <w:rFonts w:hint="cs"/>
          <w:szCs w:val="28"/>
        </w:rPr>
        <w:t>AGV</w:t>
      </w:r>
      <w:r w:rsidRPr="00407BE8">
        <w:rPr>
          <w:rFonts w:hint="cs"/>
          <w:rtl/>
        </w:rPr>
        <w:t xml:space="preserve"> متغیر و تعداد زیادی </w:t>
      </w:r>
      <w:r w:rsidRPr="001074D9">
        <w:rPr>
          <w:rFonts w:hint="cs"/>
          <w:color w:val="00B050"/>
          <w:rtl/>
        </w:rPr>
        <w:t xml:space="preserve">خطوط عبوری </w:t>
      </w:r>
      <w:r w:rsidRPr="00407BE8">
        <w:rPr>
          <w:rFonts w:hint="cs"/>
          <w:rtl/>
        </w:rPr>
        <w:t xml:space="preserve">به همراه عابرین در حرکت کنار </w:t>
      </w:r>
      <w:r>
        <w:rPr>
          <w:rFonts w:hint="cs"/>
          <w:rtl/>
        </w:rPr>
        <w:t>خطوط عبوری</w:t>
      </w:r>
      <w:r w:rsidRPr="00407BE8">
        <w:rPr>
          <w:rFonts w:hint="cs"/>
          <w:rtl/>
        </w:rPr>
        <w:t xml:space="preserve"> داشت.</w:t>
      </w:r>
    </w:p>
    <w:p w14:paraId="17FD7104" w14:textId="77777777" w:rsidR="0039649E" w:rsidRPr="00407BE8" w:rsidRDefault="0039649E" w:rsidP="0039649E">
      <w:pPr>
        <w:rPr>
          <w:rtl/>
        </w:rPr>
      </w:pPr>
      <w:r w:rsidRPr="00407BE8">
        <w:rPr>
          <w:rFonts w:hint="cs"/>
          <w:rtl/>
        </w:rPr>
        <w:t>همچنین سومین چالش، کار بر روی رویکردهایی جهت زمان</w:t>
      </w:r>
      <w:r w:rsidRPr="00407BE8">
        <w:rPr>
          <w:rFonts w:hint="cs"/>
          <w:rtl/>
        </w:rPr>
        <w:softHyphen/>
        <w:t>بندی پویا و مسیریابی بر پایه</w:t>
      </w:r>
      <w:r w:rsidRPr="00407BE8">
        <w:rPr>
          <w:rFonts w:hint="cs"/>
          <w:rtl/>
        </w:rPr>
        <w:softHyphen/>
        <w:t>ی شبیه سازی دو لایه ای است. (</w:t>
      </w:r>
      <w:r>
        <w:rPr>
          <w:rFonts w:hint="cs"/>
          <w:rtl/>
        </w:rPr>
        <w:t>مشاهده-</w:t>
      </w:r>
      <w:r w:rsidRPr="00407BE8">
        <w:rPr>
          <w:rFonts w:hint="cs"/>
          <w:rtl/>
        </w:rPr>
        <w:t>۱۵) این رویکردها در دو مرحله انجام می</w:t>
      </w:r>
      <w:r w:rsidRPr="00407BE8">
        <w:rPr>
          <w:rFonts w:hint="cs"/>
          <w:rtl/>
        </w:rPr>
        <w:softHyphen/>
        <w:t>پذیرد. در قدم اول در شبیه سازی در زمان حل هر مساله</w:t>
      </w:r>
      <w:r w:rsidRPr="00407BE8">
        <w:rPr>
          <w:rFonts w:hint="cs"/>
          <w:rtl/>
        </w:rPr>
        <w:softHyphen/>
        <w:t>ی مسیریابی، زیر شبیه سازی</w:t>
      </w:r>
      <w:r w:rsidRPr="00407BE8">
        <w:rPr>
          <w:rFonts w:hint="cs"/>
          <w:rtl/>
        </w:rPr>
        <w:softHyphen/>
        <w:t>ها برای هر مسیر جایگزین تولید می گردند. سپس در مرحله دوم، عملکردهای تجربی توسط این زیر شبیه سازی</w:t>
      </w:r>
      <w:r w:rsidRPr="00407BE8">
        <w:rPr>
          <w:rFonts w:hint="cs"/>
          <w:rtl/>
        </w:rPr>
        <w:softHyphen/>
        <w:t>ها جهت ساخت حل مسیری در شبیه</w:t>
      </w:r>
      <w:r w:rsidRPr="00407BE8">
        <w:rPr>
          <w:rFonts w:hint="cs"/>
          <w:rtl/>
        </w:rPr>
        <w:softHyphen/>
        <w:t>سازی</w:t>
      </w:r>
      <w:r w:rsidRPr="00407BE8">
        <w:rPr>
          <w:rFonts w:hint="cs"/>
          <w:rtl/>
        </w:rPr>
        <w:softHyphen/>
        <w:t>های بعدی مورد استفاده قرار می</w:t>
      </w:r>
      <w:r w:rsidRPr="00407BE8">
        <w:rPr>
          <w:rFonts w:hint="cs"/>
          <w:rtl/>
        </w:rPr>
        <w:softHyphen/>
        <w:t xml:space="preserve">گیرند. </w:t>
      </w:r>
    </w:p>
    <w:p w14:paraId="70E56BC2" w14:textId="77777777" w:rsidR="0039649E" w:rsidRPr="00407BE8" w:rsidRDefault="0039649E" w:rsidP="0039649E">
      <w:pPr>
        <w:rPr>
          <w:rtl/>
        </w:rPr>
      </w:pPr>
      <w:r w:rsidRPr="00407BE8">
        <w:rPr>
          <w:rFonts w:hint="cs"/>
          <w:rtl/>
        </w:rPr>
        <w:t>چهارمین چالش، توسعه</w:t>
      </w:r>
      <w:r w:rsidRPr="00407BE8">
        <w:rPr>
          <w:rFonts w:hint="cs"/>
          <w:rtl/>
        </w:rPr>
        <w:softHyphen/>
        <w:t>ی الگوریتم</w:t>
      </w:r>
      <w:r w:rsidRPr="00407BE8">
        <w:rPr>
          <w:rFonts w:hint="cs"/>
          <w:rtl/>
        </w:rPr>
        <w:softHyphen/>
        <w:t xml:space="preserve">های بهینه برای مسائل عملی گوناگون مسیر یابی </w:t>
      </w:r>
      <w:r w:rsidRPr="00007C2E">
        <w:rPr>
          <w:rFonts w:hint="cs"/>
          <w:szCs w:val="28"/>
        </w:rPr>
        <w:t>AGV</w:t>
      </w:r>
      <w:r w:rsidRPr="00407BE8">
        <w:rPr>
          <w:rFonts w:hint="cs"/>
          <w:rtl/>
        </w:rPr>
        <w:t>ها می</w:t>
      </w:r>
      <w:r w:rsidRPr="00407BE8">
        <w:rPr>
          <w:rFonts w:hint="cs"/>
          <w:rtl/>
        </w:rPr>
        <w:softHyphen/>
        <w:t>باشد. (</w:t>
      </w:r>
      <w:r>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t>دار می باشند. تعداد این خودروها ثابت و دارای ظرفیت واحد می</w:t>
      </w:r>
      <w:r w:rsidRPr="00407BE8">
        <w:rPr>
          <w:rFonts w:hint="cs"/>
          <w:rtl/>
        </w:rPr>
        <w:softHyphen/>
        <w:t xml:space="preserve">باشند و باید حداکثر خدمات مورد نیاز یک کالا و </w:t>
      </w:r>
      <w:r w:rsidRPr="00407BE8">
        <w:rPr>
          <w:rFonts w:hint="cs"/>
        </w:rPr>
        <w:t>ARP</w:t>
      </w:r>
      <w:r w:rsidRPr="00407BE8">
        <w:rPr>
          <w:rFonts w:hint="cs"/>
          <w:rtl/>
        </w:rPr>
        <w:t xml:space="preserve"> را در پنجره زمانی</w:t>
      </w:r>
      <w:r w:rsidRPr="00407BE8">
        <w:rPr>
          <w:rFonts w:hint="cs"/>
          <w:rtl/>
        </w:rPr>
        <w:softHyphen/>
        <w:t>ای، تامین نمایند. در این پنجره زمانی، همچنین محدودیتی اضافی روی زمان تقاضای سرویس نیز وجود دارد.</w:t>
      </w:r>
    </w:p>
    <w:p w14:paraId="2C63F25B" w14:textId="77777777" w:rsidR="0039649E" w:rsidRDefault="0039649E" w:rsidP="0039649E"/>
    <w:p w14:paraId="115550B9" w14:textId="77777777" w:rsidR="0039649E" w:rsidRPr="00407BE8" w:rsidRDefault="0039649E" w:rsidP="0039649E">
      <w:pPr>
        <w:pStyle w:val="Heading1"/>
        <w:rPr>
          <w:rtl/>
        </w:rPr>
      </w:pPr>
      <w:r w:rsidRPr="00407BE8">
        <w:rPr>
          <w:rFonts w:hint="cs"/>
          <w:rtl/>
        </w:rPr>
        <w:t>۵. جمع بندی</w:t>
      </w:r>
    </w:p>
    <w:p w14:paraId="14D5D60B" w14:textId="11067D83" w:rsidR="0039649E" w:rsidRPr="0039649E" w:rsidRDefault="0039649E" w:rsidP="0039649E">
      <w:pPr>
        <w:rPr>
          <w:rFonts w:hint="cs"/>
          <w:rtl/>
        </w:rPr>
      </w:pPr>
      <w:r w:rsidRPr="00407BE8">
        <w:rPr>
          <w:rFonts w:hint="cs"/>
          <w:rtl/>
        </w:rPr>
        <w:t>امروزه، دو بازوی اصلی صنعت کشتیرانی و صنعت تولیدات باید به روزرسانی و هوشمند شوند. زیرساخت این صنایع دارای تکنولوژی</w:t>
      </w:r>
      <w:r w:rsidRPr="00407BE8">
        <w:rPr>
          <w:rFonts w:hint="cs"/>
          <w:rtl/>
        </w:rPr>
        <w:softHyphen/>
        <w:t xml:space="preserve">های جدید هوشمند خودرو های </w:t>
      </w:r>
      <w:r w:rsidRPr="00007C2E">
        <w:rPr>
          <w:rFonts w:hint="cs"/>
          <w:szCs w:val="28"/>
        </w:rPr>
        <w:t>AGV</w:t>
      </w:r>
      <w:r w:rsidRPr="00407BE8">
        <w:rPr>
          <w:rFonts w:hint="cs"/>
          <w:rtl/>
        </w:rPr>
        <w:t xml:space="preserve"> است. در این پژوهش به مرور استفاده از </w:t>
      </w:r>
      <w:r w:rsidRPr="00007C2E">
        <w:rPr>
          <w:rFonts w:hint="cs"/>
          <w:szCs w:val="28"/>
        </w:rPr>
        <w:t>AGV</w:t>
      </w:r>
      <w:r w:rsidRPr="00407BE8">
        <w:rPr>
          <w:rFonts w:hint="cs"/>
          <w:rtl/>
        </w:rPr>
        <w:t>ها در اتوماسیون بنادر و سیستم</w:t>
      </w:r>
      <w:r w:rsidRPr="00407BE8">
        <w:rPr>
          <w:rFonts w:hint="cs"/>
          <w:rtl/>
        </w:rPr>
        <w:softHyphen/>
        <w:t>های تولیدی پرداخته شد. در این مقاله</w:t>
      </w:r>
      <w:r w:rsidRPr="00407BE8">
        <w:rPr>
          <w:rFonts w:hint="cs"/>
          <w:rtl/>
        </w:rPr>
        <w:softHyphen/>
        <w:t>ی مروری، مسائل مدل</w:t>
      </w:r>
      <w:r w:rsidRPr="00407BE8">
        <w:rPr>
          <w:rFonts w:hint="cs"/>
          <w:rtl/>
        </w:rPr>
        <w:softHyphen/>
        <w:t>سازی و راه</w:t>
      </w:r>
      <w:r w:rsidRPr="00407BE8">
        <w:rPr>
          <w:rFonts w:hint="cs"/>
          <w:rtl/>
        </w:rPr>
        <w:softHyphen/>
        <w:t>حل</w:t>
      </w:r>
      <w:r w:rsidRPr="00407BE8">
        <w:rPr>
          <w:rFonts w:hint="cs"/>
          <w:rtl/>
        </w:rPr>
        <w:softHyphen/>
        <w:t xml:space="preserve">هایشان مورد بررسی قرار گرفت. امروزه این خودروهای </w:t>
      </w:r>
      <w:r w:rsidRPr="00007C2E">
        <w:rPr>
          <w:rFonts w:hint="cs"/>
          <w:szCs w:val="28"/>
        </w:rPr>
        <w:t>AGV</w:t>
      </w:r>
      <w:r w:rsidRPr="00407BE8">
        <w:rPr>
          <w:rFonts w:hint="cs"/>
          <w:rtl/>
        </w:rPr>
        <w:t xml:space="preserve"> ، بدون راننده هستند. </w:t>
      </w:r>
      <w:sdt>
        <w:sdtPr>
          <w:rPr>
            <w:rFonts w:hint="cs"/>
            <w:rtl/>
          </w:rPr>
          <w:id w:val="-721294060"/>
          <w:citation/>
        </w:sdtPr>
        <w:sdtContent>
          <w:r w:rsidRPr="00B94A94">
            <w:rPr>
              <w:rtl/>
            </w:rPr>
            <w:fldChar w:fldCharType="begin"/>
          </w:r>
          <w:r w:rsidRPr="00B94A94">
            <w:rPr>
              <w:rtl/>
            </w:rPr>
            <w:instrText xml:space="preserve"> </w:instrText>
          </w:r>
          <w:r w:rsidRPr="00B94A94">
            <w:instrText>CITATION</w:instrText>
          </w:r>
          <w:r w:rsidRPr="00B94A94">
            <w:rPr>
              <w:rtl/>
            </w:rPr>
            <w:instrText xml:space="preserve"> </w:instrText>
          </w:r>
          <w:r w:rsidRPr="00B94A94">
            <w:instrText>DeR20 \l 1065</w:instrText>
          </w:r>
          <w:r w:rsidRPr="00B94A94">
            <w:rPr>
              <w:rtl/>
            </w:rPr>
            <w:instrText xml:space="preserve"> </w:instrText>
          </w:r>
          <w:r w:rsidRPr="00B94A94">
            <w:rPr>
              <w:rtl/>
            </w:rPr>
            <w:fldChar w:fldCharType="separate"/>
          </w:r>
          <w:r w:rsidRPr="00B94A94">
            <w:rPr>
              <w:noProof/>
              <w:rtl/>
            </w:rPr>
            <w:t>(</w:t>
          </w:r>
          <w:r w:rsidRPr="00B94A94">
            <w:rPr>
              <w:noProof/>
            </w:rPr>
            <w:t>De. Ryck, 2020</w:t>
          </w:r>
          <w:r w:rsidRPr="00B94A94">
            <w:rPr>
              <w:noProof/>
              <w:rtl/>
            </w:rPr>
            <w:t>)</w:t>
          </w:r>
          <w:r w:rsidRPr="00B94A94">
            <w:rPr>
              <w:rtl/>
            </w:rPr>
            <w:fldChar w:fldCharType="end"/>
          </w:r>
        </w:sdtContent>
      </w:sdt>
      <w:r w:rsidRPr="00407BE8">
        <w:rPr>
          <w:rFonts w:hint="cs"/>
          <w:rtl/>
        </w:rPr>
        <w:t xml:space="preserve"> این مقاله، نشان می</w:t>
      </w:r>
      <w:r w:rsidRPr="00407BE8">
        <w:rPr>
          <w:rFonts w:hint="cs"/>
          <w:rtl/>
        </w:rPr>
        <w:softHyphen/>
        <w:t>دهد که سیستم</w:t>
      </w:r>
      <w:r w:rsidRPr="00407BE8">
        <w:rPr>
          <w:rFonts w:hint="cs"/>
          <w:rtl/>
        </w:rPr>
        <w:softHyphen/>
        <w:t xml:space="preserve">های </w:t>
      </w:r>
      <w:r w:rsidRPr="00007C2E">
        <w:rPr>
          <w:rFonts w:hint="cs"/>
          <w:szCs w:val="28"/>
        </w:rPr>
        <w:t>AGV</w:t>
      </w:r>
      <w:r w:rsidRPr="00407BE8">
        <w:rPr>
          <w:rFonts w:hint="cs"/>
          <w:rtl/>
        </w:rPr>
        <w:t xml:space="preserve"> یک موضوع جدید برای پژوهش در حوزه</w:t>
      </w:r>
      <w:r w:rsidRPr="00407BE8">
        <w:rPr>
          <w:rFonts w:hint="cs"/>
          <w:rtl/>
        </w:rPr>
        <w:softHyphen/>
        <w:t>ی اتوماسیون بنادر و سیستم</w:t>
      </w:r>
      <w:r w:rsidRPr="00407BE8">
        <w:rPr>
          <w:rFonts w:hint="cs"/>
          <w:rtl/>
        </w:rPr>
        <w:softHyphen/>
        <w:t>های تولیدی می</w:t>
      </w:r>
      <w:r w:rsidRPr="00407BE8">
        <w:rPr>
          <w:rFonts w:hint="cs"/>
          <w:rtl/>
        </w:rPr>
        <w:softHyphen/>
        <w:t>باشد. همچنین، تحقیقات آینده باید پاسخگوی چالش</w:t>
      </w:r>
      <w:r w:rsidRPr="00407BE8">
        <w:rPr>
          <w:rFonts w:hint="cs"/>
          <w:rtl/>
        </w:rPr>
        <w:softHyphen/>
        <w:t>های آتی باشند و برای چینش</w:t>
      </w:r>
      <w:r w:rsidRPr="00407BE8">
        <w:rPr>
          <w:rFonts w:hint="cs"/>
          <w:rtl/>
        </w:rPr>
        <w:softHyphen/>
        <w:t>های مختلف مسیر الگوریتم</w:t>
      </w:r>
      <w:r w:rsidRPr="00407BE8">
        <w:rPr>
          <w:rFonts w:hint="cs"/>
          <w:rtl/>
        </w:rPr>
        <w:softHyphen/>
        <w:t>های بهینه توسعه داده شوند. بی</w:t>
      </w:r>
      <w:r w:rsidRPr="00407BE8">
        <w:rPr>
          <w:rFonts w:hint="cs"/>
          <w:rtl/>
        </w:rPr>
        <w:softHyphen/>
        <w:t>شک، تولیدات در هر دو صنایع، کشتیرانی و تولیدات، تحت تاٍثیر سه عامل می باشند: کیفیت خدمت</w:t>
      </w:r>
      <w:r w:rsidRPr="00407BE8">
        <w:rPr>
          <w:rFonts w:hint="cs"/>
          <w:rtl/>
        </w:rPr>
        <w:softHyphen/>
        <w:t>رسانی، سرعت خدمت</w:t>
      </w:r>
      <w:r w:rsidRPr="00407BE8">
        <w:rPr>
          <w:rFonts w:hint="cs"/>
          <w:rtl/>
        </w:rPr>
        <w:softHyphen/>
        <w:t>رسانی و مجموع کل هزینه</w:t>
      </w:r>
      <w:r w:rsidRPr="00407BE8">
        <w:rPr>
          <w:rFonts w:hint="cs"/>
          <w:rtl/>
        </w:rPr>
        <w:softHyphen/>
        <w:t>ها. این عوامل نقش مهمی در رقابت کسب</w:t>
      </w:r>
      <w:r w:rsidRPr="00407BE8">
        <w:rPr>
          <w:rFonts w:hint="cs"/>
          <w:rtl/>
        </w:rPr>
        <w:softHyphen/>
        <w:t>و کارهای امروز، ایفا می کنند</w:t>
      </w:r>
    </w:p>
    <w:p w14:paraId="63260F67" w14:textId="77777777" w:rsidR="00AE633B" w:rsidRDefault="00AE633B" w:rsidP="00AE633B">
      <w:pPr>
        <w:rPr>
          <w:rtl/>
        </w:rPr>
      </w:pPr>
    </w:p>
    <w:p w14:paraId="08782B44" w14:textId="3BD06DDB" w:rsidR="00AE633B" w:rsidRDefault="00AE633B" w:rsidP="00AE633B">
      <w:pPr>
        <w:rPr>
          <w:rFonts w:hint="cs"/>
          <w:rtl/>
        </w:rPr>
        <w:sectPr w:rsidR="00AE633B" w:rsidSect="009639D3">
          <w:footnotePr>
            <w:numRestart w:val="eachPage"/>
          </w:footnotePr>
          <w:type w:val="continuous"/>
          <w:pgSz w:w="12240" w:h="15840"/>
          <w:pgMar w:top="1440" w:right="1440" w:bottom="1440" w:left="1440" w:header="720" w:footer="720" w:gutter="0"/>
          <w:cols w:space="720"/>
          <w:bidi/>
          <w:docGrid w:linePitch="360"/>
        </w:sectPr>
      </w:pPr>
    </w:p>
    <w:p w14:paraId="0AA26E7A" w14:textId="77777777" w:rsidR="00E75375" w:rsidRDefault="00E75375" w:rsidP="00567F46">
      <w:pPr>
        <w:rPr>
          <w:i/>
          <w:iCs/>
          <w:rtl/>
        </w:rPr>
      </w:pPr>
      <w:bookmarkStart w:id="9" w:name="_Ref143252272"/>
    </w:p>
    <w:tbl>
      <w:tblPr>
        <w:tblStyle w:val="TableGrid"/>
        <w:tblpPr w:leftFromText="181" w:rightFromText="181" w:vertAnchor="text" w:horzAnchor="margin" w:tblpXSpec="center"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4D5019" w14:paraId="16D6697C" w14:textId="77777777" w:rsidTr="004D5019">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مرجع</w:t>
            </w:r>
          </w:p>
        </w:tc>
        <w:tc>
          <w:tcPr>
            <w:tcW w:w="2665" w:type="dxa"/>
            <w:tcBorders>
              <w:top w:val="single" w:sz="4" w:space="0" w:color="auto"/>
              <w:bottom w:val="single" w:sz="4" w:space="0" w:color="auto"/>
            </w:tcBorders>
            <w:vAlign w:val="center"/>
          </w:tcPr>
          <w:p w14:paraId="60BB8FDD"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مدل  (الگوریتم/روش/برنامه)</w:t>
            </w:r>
          </w:p>
        </w:tc>
        <w:tc>
          <w:tcPr>
            <w:tcW w:w="2835" w:type="dxa"/>
            <w:tcBorders>
              <w:top w:val="single" w:sz="4" w:space="0" w:color="auto"/>
              <w:bottom w:val="single" w:sz="4" w:space="0" w:color="auto"/>
            </w:tcBorders>
            <w:vAlign w:val="center"/>
          </w:tcPr>
          <w:p w14:paraId="168B08F3" w14:textId="77777777" w:rsidR="002F2D82" w:rsidRPr="004D5019" w:rsidRDefault="002F2D82" w:rsidP="004D5019">
            <w:pPr>
              <w:spacing w:line="240" w:lineRule="auto"/>
              <w:jc w:val="center"/>
              <w:rPr>
                <w:b/>
                <w:bCs/>
                <w:sz w:val="20"/>
                <w:szCs w:val="20"/>
                <w:rtl/>
              </w:rPr>
            </w:pPr>
            <w:r w:rsidRPr="004D5019">
              <w:rPr>
                <w:rFonts w:hint="cs"/>
                <w:b/>
                <w:bCs/>
                <w:sz w:val="20"/>
                <w:szCs w:val="20"/>
                <w:rtl/>
              </w:rPr>
              <w:t>ابعاد مساله (تعداد)</w:t>
            </w:r>
          </w:p>
        </w:tc>
        <w:tc>
          <w:tcPr>
            <w:tcW w:w="2665" w:type="dxa"/>
            <w:tcBorders>
              <w:top w:val="single" w:sz="4" w:space="0" w:color="auto"/>
              <w:bottom w:val="single" w:sz="4" w:space="0" w:color="auto"/>
            </w:tcBorders>
            <w:vAlign w:val="center"/>
          </w:tcPr>
          <w:p w14:paraId="6EE308D3" w14:textId="77777777" w:rsidR="002F2D82" w:rsidRPr="004D5019" w:rsidRDefault="002F2D82" w:rsidP="004D5019">
            <w:pPr>
              <w:spacing w:line="240" w:lineRule="auto"/>
              <w:jc w:val="center"/>
              <w:rPr>
                <w:b/>
                <w:bCs/>
                <w:sz w:val="20"/>
                <w:szCs w:val="20"/>
                <w:rtl/>
              </w:rPr>
            </w:pPr>
            <w:r w:rsidRPr="004D5019">
              <w:rPr>
                <w:rFonts w:hint="cs"/>
                <w:b/>
                <w:bCs/>
                <w:sz w:val="20"/>
                <w:szCs w:val="20"/>
                <w:rtl/>
              </w:rPr>
              <w:t>نتایج تجربی</w:t>
            </w:r>
          </w:p>
        </w:tc>
      </w:tr>
      <w:tr w:rsidR="001561B1" w:rsidRPr="004D5019" w14:paraId="3412394F" w14:textId="77777777" w:rsidTr="004D5019">
        <w:trPr>
          <w:cantSplit/>
          <w:trHeight w:val="333"/>
        </w:trPr>
        <w:tc>
          <w:tcPr>
            <w:tcW w:w="1871" w:type="dxa"/>
          </w:tcPr>
          <w:p w14:paraId="78BAC8D1" w14:textId="69602C85" w:rsidR="001561B1" w:rsidRPr="004D5019" w:rsidRDefault="001561B1" w:rsidP="004D5019">
            <w:pPr>
              <w:spacing w:line="240" w:lineRule="auto"/>
              <w:rPr>
                <w:sz w:val="20"/>
                <w:szCs w:val="20"/>
              </w:rPr>
            </w:pPr>
            <w:sdt>
              <w:sdtPr>
                <w:rPr>
                  <w:sz w:val="20"/>
                  <w:szCs w:val="20"/>
                  <w:rtl/>
                </w:rPr>
                <w:id w:val="-130402200"/>
                <w:citation/>
              </w:sdtPr>
              <w:sdtContent>
                <w:r w:rsidRPr="004D5019">
                  <w:rPr>
                    <w:sz w:val="20"/>
                    <w:szCs w:val="20"/>
                    <w:rtl/>
                  </w:rPr>
                  <w:fldChar w:fldCharType="begin"/>
                </w:r>
                <w:r w:rsidRPr="004D5019">
                  <w:rPr>
                    <w:sz w:val="20"/>
                    <w:szCs w:val="20"/>
                    <w:rtl/>
                  </w:rPr>
                  <w:instrText xml:space="preserve"> </w:instrText>
                </w:r>
                <w:r w:rsidRPr="004D5019">
                  <w:rPr>
                    <w:sz w:val="20"/>
                    <w:szCs w:val="20"/>
                  </w:rPr>
                  <w:instrText>CITATION</w:instrText>
                </w:r>
                <w:r w:rsidRPr="004D5019">
                  <w:rPr>
                    <w:sz w:val="20"/>
                    <w:szCs w:val="20"/>
                    <w:rtl/>
                  </w:rPr>
                  <w:instrText xml:space="preserve"> </w:instrText>
                </w:r>
                <w:r w:rsidRPr="004D5019">
                  <w:rPr>
                    <w:sz w:val="20"/>
                    <w:szCs w:val="20"/>
                  </w:rPr>
                  <w:instrText>Zhong:2020vc \l 1065</w:instrText>
                </w:r>
                <w:r w:rsidRPr="004D5019">
                  <w:rPr>
                    <w:sz w:val="20"/>
                    <w:szCs w:val="20"/>
                    <w:rtl/>
                  </w:rPr>
                  <w:instrText xml:space="preserve"> </w:instrText>
                </w:r>
                <w:r w:rsidRPr="004D5019">
                  <w:rPr>
                    <w:sz w:val="20"/>
                    <w:szCs w:val="20"/>
                    <w:rtl/>
                  </w:rPr>
                  <w:fldChar w:fldCharType="separate"/>
                </w:r>
                <w:r w:rsidRPr="004D5019">
                  <w:rPr>
                    <w:noProof/>
                    <w:sz w:val="20"/>
                    <w:szCs w:val="20"/>
                    <w:rtl/>
                  </w:rPr>
                  <w:t>(</w:t>
                </w:r>
                <w:r w:rsidRPr="004D5019">
                  <w:rPr>
                    <w:noProof/>
                    <w:sz w:val="20"/>
                    <w:szCs w:val="20"/>
                  </w:rPr>
                  <w:t>Zhong, Yang, Dessouky</w:t>
                </w:r>
                <w:r w:rsidRPr="004D5019">
                  <w:rPr>
                    <w:noProof/>
                    <w:sz w:val="20"/>
                    <w:szCs w:val="20"/>
                    <w:rtl/>
                  </w:rPr>
                  <w:t xml:space="preserve">, &amp; </w:t>
                </w:r>
                <w:r w:rsidRPr="004D5019">
                  <w:rPr>
                    <w:noProof/>
                    <w:sz w:val="20"/>
                    <w:szCs w:val="20"/>
                  </w:rPr>
                  <w:t>Postolache, 2020</w:t>
                </w:r>
                <w:r w:rsidRPr="004D5019">
                  <w:rPr>
                    <w:noProof/>
                    <w:sz w:val="20"/>
                    <w:szCs w:val="20"/>
                    <w:rtl/>
                  </w:rPr>
                  <w:t>)</w:t>
                </w:r>
                <w:r w:rsidRPr="004D5019">
                  <w:rPr>
                    <w:sz w:val="20"/>
                    <w:szCs w:val="20"/>
                    <w:rtl/>
                  </w:rPr>
                  <w:fldChar w:fldCharType="end"/>
                </w:r>
              </w:sdtContent>
            </w:sdt>
          </w:p>
        </w:tc>
        <w:tc>
          <w:tcPr>
            <w:tcW w:w="2665" w:type="dxa"/>
          </w:tcPr>
          <w:p w14:paraId="30B6E812" w14:textId="2998D8FD" w:rsidR="001561B1" w:rsidRPr="004D5019" w:rsidRDefault="001561B1" w:rsidP="004D5019">
            <w:pPr>
              <w:spacing w:line="240" w:lineRule="auto"/>
              <w:rPr>
                <w:sz w:val="20"/>
                <w:szCs w:val="20"/>
                <w:rtl/>
              </w:rPr>
            </w:pPr>
            <w:r w:rsidRPr="004D5019">
              <w:rPr>
                <w:rFonts w:hint="cs"/>
                <w:sz w:val="20"/>
                <w:szCs w:val="20"/>
                <w:rtl/>
              </w:rPr>
              <w:t>مدل برنامه ریزی عدد صحیح ترکیبی و الگوریتم ترکیبی ژنتیک و ازدحام ذرات با منطق فازی</w:t>
            </w:r>
          </w:p>
        </w:tc>
        <w:tc>
          <w:tcPr>
            <w:tcW w:w="2835" w:type="dxa"/>
          </w:tcPr>
          <w:p w14:paraId="73F1D4FA" w14:textId="2EEF4AC8" w:rsidR="001561B1" w:rsidRPr="004D5019" w:rsidRDefault="001561B1" w:rsidP="004D5019">
            <w:pPr>
              <w:spacing w:line="240" w:lineRule="auto"/>
              <w:rPr>
                <w:sz w:val="20"/>
                <w:szCs w:val="20"/>
                <w:rtl/>
              </w:rPr>
            </w:pPr>
            <w:r w:rsidRPr="004D5019">
              <w:rPr>
                <w:rFonts w:hint="cs"/>
                <w:sz w:val="20"/>
                <w:szCs w:val="20"/>
                <w:rtl/>
              </w:rPr>
              <w:t xml:space="preserve">۵-۲۰۰ کانتینر و ۳-۲۴ عدد </w:t>
            </w:r>
            <w:r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Pr="004D5019">
              <w:rPr>
                <w:sz w:val="20"/>
                <w:szCs w:val="20"/>
              </w:rPr>
              <w:t>QC</w:t>
            </w:r>
            <w:r w:rsidRPr="004D5019">
              <w:rPr>
                <w:rFonts w:hint="cs"/>
                <w:sz w:val="20"/>
                <w:szCs w:val="20"/>
                <w:rtl/>
              </w:rPr>
              <w:t xml:space="preserve"> و ۴ عدد </w:t>
            </w:r>
            <w:r w:rsidRPr="004D5019">
              <w:rPr>
                <w:rFonts w:hint="cs"/>
                <w:sz w:val="20"/>
                <w:szCs w:val="20"/>
              </w:rPr>
              <w:t>YC</w:t>
            </w:r>
            <w:r w:rsidRPr="004D5019">
              <w:rPr>
                <w:rStyle w:val="FootnoteReference"/>
                <w:rFonts w:hint="cs"/>
                <w:sz w:val="20"/>
                <w:szCs w:val="20"/>
              </w:rPr>
              <w:footnoteReference w:id="41"/>
            </w:r>
          </w:p>
        </w:tc>
        <w:tc>
          <w:tcPr>
            <w:tcW w:w="2665" w:type="dxa"/>
          </w:tcPr>
          <w:p w14:paraId="1F845DE1" w14:textId="0EE7379B" w:rsidR="001561B1" w:rsidRPr="004D5019" w:rsidRDefault="001561B1" w:rsidP="004D5019">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1561B1" w:rsidRPr="004D5019" w14:paraId="201A7590" w14:textId="77777777" w:rsidTr="004D5019">
        <w:trPr>
          <w:cantSplit/>
          <w:trHeight w:val="333"/>
        </w:trPr>
        <w:tc>
          <w:tcPr>
            <w:tcW w:w="1871" w:type="dxa"/>
          </w:tcPr>
          <w:p w14:paraId="3A2D6ADC" w14:textId="574CE257" w:rsidR="001561B1" w:rsidRPr="004D5019" w:rsidRDefault="001561B1" w:rsidP="004D5019">
            <w:pPr>
              <w:spacing w:line="240" w:lineRule="auto"/>
              <w:rPr>
                <w:sz w:val="20"/>
                <w:szCs w:val="20"/>
                <w:rtl/>
              </w:rPr>
            </w:pPr>
            <w:sdt>
              <w:sdtPr>
                <w:rPr>
                  <w:sz w:val="20"/>
                  <w:szCs w:val="20"/>
                  <w:rtl/>
                </w:rPr>
                <w:id w:val="228039568"/>
                <w:citation/>
              </w:sdtPr>
              <w:sdtContent>
                <w:r w:rsidRPr="004D5019">
                  <w:rPr>
                    <w:sz w:val="20"/>
                    <w:szCs w:val="20"/>
                    <w:rtl/>
                  </w:rPr>
                  <w:fldChar w:fldCharType="begin"/>
                </w:r>
                <w:r w:rsidRPr="004D5019">
                  <w:rPr>
                    <w:sz w:val="20"/>
                    <w:szCs w:val="20"/>
                    <w:rtl/>
                  </w:rPr>
                  <w:instrText xml:space="preserve"> </w:instrText>
                </w:r>
                <w:r w:rsidRPr="004D5019">
                  <w:rPr>
                    <w:sz w:val="20"/>
                    <w:szCs w:val="20"/>
                  </w:rPr>
                  <w:instrText>CITATION</w:instrText>
                </w:r>
                <w:r w:rsidRPr="004D5019">
                  <w:rPr>
                    <w:sz w:val="20"/>
                    <w:szCs w:val="20"/>
                    <w:rtl/>
                  </w:rPr>
                  <w:instrText xml:space="preserve"> </w:instrText>
                </w:r>
                <w:r w:rsidRPr="004D5019">
                  <w:rPr>
                    <w:sz w:val="20"/>
                    <w:szCs w:val="20"/>
                  </w:rPr>
                  <w:instrText>Wang:2022vg \l 1065</w:instrText>
                </w:r>
                <w:r w:rsidRPr="004D5019">
                  <w:rPr>
                    <w:sz w:val="20"/>
                    <w:szCs w:val="20"/>
                    <w:rtl/>
                  </w:rPr>
                  <w:instrText xml:space="preserve"> </w:instrText>
                </w:r>
                <w:r w:rsidRPr="004D5019">
                  <w:rPr>
                    <w:sz w:val="20"/>
                    <w:szCs w:val="20"/>
                    <w:rtl/>
                  </w:rPr>
                  <w:fldChar w:fldCharType="separate"/>
                </w:r>
                <w:r w:rsidRPr="004D5019">
                  <w:rPr>
                    <w:noProof/>
                    <w:sz w:val="20"/>
                    <w:szCs w:val="20"/>
                    <w:rtl/>
                  </w:rPr>
                  <w:t>(</w:t>
                </w:r>
                <w:r w:rsidRPr="004D5019">
                  <w:rPr>
                    <w:noProof/>
                    <w:sz w:val="20"/>
                    <w:szCs w:val="20"/>
                  </w:rPr>
                  <w:t>Wang</w:t>
                </w:r>
                <w:r w:rsidRPr="004D5019">
                  <w:rPr>
                    <w:noProof/>
                    <w:sz w:val="20"/>
                    <w:szCs w:val="20"/>
                    <w:rtl/>
                  </w:rPr>
                  <w:t xml:space="preserve"> &amp; </w:t>
                </w:r>
                <w:r w:rsidRPr="004D5019">
                  <w:rPr>
                    <w:noProof/>
                    <w:sz w:val="20"/>
                    <w:szCs w:val="20"/>
                  </w:rPr>
                  <w:t>Zeng, 2022</w:t>
                </w:r>
                <w:r w:rsidRPr="004D5019">
                  <w:rPr>
                    <w:noProof/>
                    <w:sz w:val="20"/>
                    <w:szCs w:val="20"/>
                    <w:rtl/>
                  </w:rPr>
                  <w:t>)</w:t>
                </w:r>
                <w:r w:rsidRPr="004D5019">
                  <w:rPr>
                    <w:sz w:val="20"/>
                    <w:szCs w:val="20"/>
                    <w:rtl/>
                  </w:rPr>
                  <w:fldChar w:fldCharType="end"/>
                </w:r>
              </w:sdtContent>
            </w:sdt>
          </w:p>
        </w:tc>
        <w:tc>
          <w:tcPr>
            <w:tcW w:w="2665" w:type="dxa"/>
          </w:tcPr>
          <w:p w14:paraId="7B69479F" w14:textId="3B9403D0" w:rsidR="001561B1" w:rsidRPr="004D5019" w:rsidRDefault="001561B1" w:rsidP="004D5019">
            <w:pPr>
              <w:spacing w:line="240" w:lineRule="auto"/>
              <w:rPr>
                <w:sz w:val="20"/>
                <w:szCs w:val="20"/>
                <w:rtl/>
              </w:rPr>
            </w:pPr>
            <w:r w:rsidRPr="004D5019">
              <w:rPr>
                <w:rFonts w:hint="cs"/>
                <w:sz w:val="20"/>
                <w:szCs w:val="20"/>
                <w:rtl/>
              </w:rPr>
              <w:t>برنامه ریزی عدد صحیح ترکیبی و یک الگوریتم بر اساس روش شاخه و کران</w:t>
            </w:r>
          </w:p>
        </w:tc>
        <w:tc>
          <w:tcPr>
            <w:tcW w:w="2835" w:type="dxa"/>
          </w:tcPr>
          <w:p w14:paraId="38632518" w14:textId="77777777" w:rsidR="001561B1" w:rsidRPr="004D5019" w:rsidRDefault="001561B1" w:rsidP="004D5019">
            <w:pPr>
              <w:spacing w:line="240" w:lineRule="auto"/>
              <w:rPr>
                <w:sz w:val="20"/>
                <w:szCs w:val="20"/>
                <w:rtl/>
              </w:rPr>
            </w:pPr>
            <w:r w:rsidRPr="004D5019">
              <w:rPr>
                <w:rFonts w:hint="cs"/>
                <w:sz w:val="20"/>
                <w:szCs w:val="20"/>
                <w:rtl/>
              </w:rPr>
              <w:t xml:space="preserve">حالت ایستا: ۱۲-۱۸ عدد </w:t>
            </w:r>
            <w:r w:rsidRPr="004D5019">
              <w:rPr>
                <w:rFonts w:hint="cs"/>
                <w:sz w:val="20"/>
                <w:szCs w:val="20"/>
              </w:rPr>
              <w:t>AGV</w:t>
            </w:r>
            <w:r w:rsidRPr="004D5019">
              <w:rPr>
                <w:rFonts w:hint="cs"/>
                <w:sz w:val="20"/>
                <w:szCs w:val="20"/>
                <w:rtl/>
              </w:rPr>
              <w:t xml:space="preserve"> و ۱۰۰-۲۰۰ کانتینر</w:t>
            </w:r>
          </w:p>
          <w:p w14:paraId="10ED8677" w14:textId="4E92DE16" w:rsidR="001561B1" w:rsidRPr="004D5019" w:rsidRDefault="001561B1" w:rsidP="004D5019">
            <w:pPr>
              <w:spacing w:line="240" w:lineRule="auto"/>
              <w:rPr>
                <w:sz w:val="20"/>
                <w:szCs w:val="20"/>
                <w:rtl/>
              </w:rPr>
            </w:pPr>
            <w:r w:rsidRPr="004D5019">
              <w:rPr>
                <w:rFonts w:hint="cs"/>
                <w:sz w:val="20"/>
                <w:szCs w:val="20"/>
                <w:rtl/>
              </w:rPr>
              <w:t>حالت پویا: ۱۸ عدد</w:t>
            </w:r>
            <w:r w:rsidRPr="004D5019">
              <w:rPr>
                <w:rFonts w:hint="cs"/>
                <w:sz w:val="20"/>
                <w:szCs w:val="20"/>
              </w:rPr>
              <w:t>AGV</w:t>
            </w:r>
            <w:r w:rsidRPr="004D5019">
              <w:rPr>
                <w:rFonts w:hint="cs"/>
                <w:sz w:val="20"/>
                <w:szCs w:val="20"/>
                <w:rtl/>
              </w:rPr>
              <w:t xml:space="preserve"> و ۱۰۰۰ کانتینر</w:t>
            </w:r>
          </w:p>
        </w:tc>
        <w:tc>
          <w:tcPr>
            <w:tcW w:w="2665" w:type="dxa"/>
          </w:tcPr>
          <w:p w14:paraId="034C45B2" w14:textId="735EE00F" w:rsidR="001561B1" w:rsidRPr="004D5019" w:rsidRDefault="001561B1" w:rsidP="004D5019">
            <w:pPr>
              <w:spacing w:line="240" w:lineRule="auto"/>
              <w:rPr>
                <w:sz w:val="20"/>
                <w:szCs w:val="20"/>
                <w:rtl/>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1561B1" w:rsidRPr="004D5019" w14:paraId="2F7ABD10" w14:textId="77777777" w:rsidTr="004D5019">
        <w:trPr>
          <w:cantSplit/>
          <w:trHeight w:val="333"/>
        </w:trPr>
        <w:tc>
          <w:tcPr>
            <w:tcW w:w="1871" w:type="dxa"/>
          </w:tcPr>
          <w:p w14:paraId="321CDC20" w14:textId="19C69923" w:rsidR="001561B1" w:rsidRPr="004D5019" w:rsidRDefault="001561B1" w:rsidP="004D5019">
            <w:pPr>
              <w:spacing w:line="240" w:lineRule="auto"/>
              <w:rPr>
                <w:sz w:val="20"/>
                <w:szCs w:val="20"/>
                <w:rtl/>
              </w:rPr>
            </w:pPr>
            <w:sdt>
              <w:sdtPr>
                <w:rPr>
                  <w:sz w:val="20"/>
                  <w:szCs w:val="20"/>
                  <w:rtl/>
                </w:rPr>
                <w:id w:val="921679867"/>
                <w:citation/>
              </w:sdtPr>
              <w:sdtContent>
                <w:r w:rsidRPr="004D5019">
                  <w:rPr>
                    <w:sz w:val="20"/>
                    <w:szCs w:val="20"/>
                  </w:rPr>
                  <w:fldChar w:fldCharType="begin"/>
                </w:r>
                <w:r w:rsidRPr="004D5019">
                  <w:rPr>
                    <w:sz w:val="20"/>
                    <w:szCs w:val="20"/>
                  </w:rPr>
                  <w:instrText xml:space="preserve">CITATION Hu2023we \l 1033 </w:instrText>
                </w:r>
                <w:r w:rsidRPr="004D5019">
                  <w:rPr>
                    <w:sz w:val="20"/>
                    <w:szCs w:val="20"/>
                  </w:rPr>
                  <w:fldChar w:fldCharType="separate"/>
                </w:r>
                <w:r w:rsidRPr="004D5019">
                  <w:rPr>
                    <w:noProof/>
                    <w:sz w:val="20"/>
                    <w:szCs w:val="20"/>
                  </w:rPr>
                  <w:t>(Hu, Yang, Xiao, &amp; Wang, 2023)</w:t>
                </w:r>
                <w:r w:rsidRPr="004D5019">
                  <w:rPr>
                    <w:sz w:val="20"/>
                    <w:szCs w:val="20"/>
                  </w:rPr>
                  <w:fldChar w:fldCharType="end"/>
                </w:r>
              </w:sdtContent>
            </w:sdt>
          </w:p>
        </w:tc>
        <w:tc>
          <w:tcPr>
            <w:tcW w:w="2665" w:type="dxa"/>
          </w:tcPr>
          <w:p w14:paraId="183574B2" w14:textId="72ED8697" w:rsidR="001561B1" w:rsidRPr="004D5019" w:rsidRDefault="001561B1" w:rsidP="004D5019">
            <w:pPr>
              <w:spacing w:line="240" w:lineRule="auto"/>
              <w:rPr>
                <w:sz w:val="20"/>
                <w:szCs w:val="20"/>
                <w:rtl/>
              </w:rPr>
            </w:pPr>
            <w:r w:rsidRPr="004D5019">
              <w:rPr>
                <w:rFonts w:hint="cs"/>
                <w:sz w:val="20"/>
                <w:szCs w:val="20"/>
                <w:rtl/>
              </w:rPr>
              <w:t>برنامه ریزی عدد صحیح و حل براساس یادگیری تقویتی</w:t>
            </w:r>
          </w:p>
        </w:tc>
        <w:tc>
          <w:tcPr>
            <w:tcW w:w="2835" w:type="dxa"/>
          </w:tcPr>
          <w:p w14:paraId="55CA8590" w14:textId="1D513582" w:rsidR="001561B1" w:rsidRPr="004D5019" w:rsidRDefault="001561B1" w:rsidP="004D5019">
            <w:pPr>
              <w:spacing w:line="240" w:lineRule="auto"/>
              <w:rPr>
                <w:sz w:val="20"/>
                <w:szCs w:val="20"/>
                <w:rtl/>
              </w:rPr>
            </w:pPr>
            <w:r w:rsidRPr="004D5019">
              <w:rPr>
                <w:rFonts w:hint="cs"/>
                <w:sz w:val="20"/>
                <w:szCs w:val="20"/>
                <w:rtl/>
              </w:rPr>
              <w:t xml:space="preserve">۴۵ الی ۱۳۵ کار کانتینری و ۲ الی ۵ عدد </w:t>
            </w:r>
            <w:r w:rsidRPr="004D5019">
              <w:rPr>
                <w:rFonts w:hint="cs"/>
                <w:sz w:val="20"/>
                <w:szCs w:val="20"/>
              </w:rPr>
              <w:t>AGV</w:t>
            </w:r>
          </w:p>
        </w:tc>
        <w:tc>
          <w:tcPr>
            <w:tcW w:w="2665" w:type="dxa"/>
          </w:tcPr>
          <w:p w14:paraId="5572C84B" w14:textId="4F7E905F" w:rsidR="001561B1" w:rsidRPr="004D5019" w:rsidRDefault="001561B1" w:rsidP="004D5019">
            <w:pPr>
              <w:spacing w:line="240" w:lineRule="auto"/>
              <w:rPr>
                <w:sz w:val="20"/>
                <w:szCs w:val="20"/>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1561B1" w:rsidRPr="004D5019" w14:paraId="4A7DF5E6" w14:textId="77777777" w:rsidTr="004D5019">
        <w:trPr>
          <w:cantSplit/>
          <w:trHeight w:val="333"/>
        </w:trPr>
        <w:tc>
          <w:tcPr>
            <w:tcW w:w="1871" w:type="dxa"/>
          </w:tcPr>
          <w:p w14:paraId="12B3E429" w14:textId="457565AD" w:rsidR="001561B1" w:rsidRPr="004D5019" w:rsidRDefault="001561B1" w:rsidP="004D5019">
            <w:pPr>
              <w:spacing w:line="240" w:lineRule="auto"/>
              <w:rPr>
                <w:sz w:val="20"/>
                <w:szCs w:val="20"/>
                <w:rtl/>
              </w:rPr>
            </w:pPr>
            <w:r w:rsidRPr="004D5019">
              <w:rPr>
                <w:sz w:val="20"/>
                <w:szCs w:val="20"/>
              </w:rPr>
              <w:fldChar w:fldCharType="begin"/>
            </w:r>
            <w:r w:rsidRPr="004D5019">
              <w:rPr>
                <w:sz w:val="20"/>
                <w:szCs w:val="20"/>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4D5019">
              <w:rPr>
                <w:sz w:val="20"/>
                <w:szCs w:val="20"/>
              </w:rPr>
              <w:fldChar w:fldCharType="separate"/>
            </w:r>
            <w:r w:rsidRPr="004D5019">
              <w:rPr>
                <w:sz w:val="20"/>
                <w:szCs w:val="20"/>
              </w:rPr>
              <w:t>(Kong et al., 2024)</w:t>
            </w:r>
            <w:r w:rsidRPr="004D5019">
              <w:rPr>
                <w:sz w:val="20"/>
                <w:szCs w:val="20"/>
              </w:rPr>
              <w:fldChar w:fldCharType="end"/>
            </w:r>
          </w:p>
        </w:tc>
        <w:tc>
          <w:tcPr>
            <w:tcW w:w="2665" w:type="dxa"/>
          </w:tcPr>
          <w:p w14:paraId="1A44A81A" w14:textId="43CA7D88" w:rsidR="001561B1" w:rsidRPr="004D5019" w:rsidRDefault="001561B1" w:rsidP="004D5019">
            <w:pPr>
              <w:spacing w:line="240" w:lineRule="auto"/>
              <w:rPr>
                <w:sz w:val="20"/>
                <w:szCs w:val="20"/>
                <w:rtl/>
              </w:rPr>
            </w:pPr>
            <w:r w:rsidRPr="004D5019">
              <w:rPr>
                <w:rFonts w:hint="cs"/>
                <w:sz w:val="20"/>
                <w:szCs w:val="20"/>
                <w:rtl/>
              </w:rPr>
              <w:t>برنامه ریزی عدد صحیح مختلط و حل با روش جستجوی چند آغازی</w:t>
            </w:r>
          </w:p>
        </w:tc>
        <w:tc>
          <w:tcPr>
            <w:tcW w:w="2835" w:type="dxa"/>
          </w:tcPr>
          <w:p w14:paraId="56F1B18E" w14:textId="4A3EA286" w:rsidR="001561B1" w:rsidRPr="004D5019" w:rsidRDefault="001561B1" w:rsidP="004D5019">
            <w:pPr>
              <w:spacing w:line="240" w:lineRule="auto"/>
              <w:rPr>
                <w:sz w:val="20"/>
                <w:szCs w:val="20"/>
                <w:rtl/>
              </w:rPr>
            </w:pPr>
            <w:r w:rsidRPr="004D5019">
              <w:rPr>
                <w:sz w:val="20"/>
                <w:szCs w:val="20"/>
                <w:rtl/>
              </w:rPr>
              <w:t>۱-۱۴</w:t>
            </w:r>
            <w:r w:rsidRPr="004D5019">
              <w:rPr>
                <w:sz w:val="20"/>
                <w:szCs w:val="20"/>
              </w:rPr>
              <w:t xml:space="preserve"> AGV</w:t>
            </w:r>
            <w:r w:rsidRPr="004D5019">
              <w:rPr>
                <w:sz w:val="20"/>
                <w:szCs w:val="20"/>
                <w:rtl/>
              </w:rPr>
              <w:t>، ۵</w:t>
            </w:r>
            <w:r w:rsidRPr="004D5019">
              <w:rPr>
                <w:sz w:val="20"/>
                <w:szCs w:val="20"/>
              </w:rPr>
              <w:t xml:space="preserve"> TQC</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665" w:type="dxa"/>
          </w:tcPr>
          <w:p w14:paraId="113572B3" w14:textId="5FEDB988" w:rsidR="001561B1" w:rsidRPr="004D5019" w:rsidRDefault="001561B1" w:rsidP="004D5019">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2598AAA" w14:textId="3A5BB45C" w:rsidR="003A41F8" w:rsidRPr="00407BE8" w:rsidRDefault="002F2D82" w:rsidP="004D5019">
      <w:pPr>
        <w:jc w:val="center"/>
        <w:rPr>
          <w:i/>
          <w:iCs/>
        </w:rPr>
      </w:pPr>
      <w:r w:rsidRPr="00407BE8">
        <w:rPr>
          <w:rFonts w:hint="cs"/>
          <w:rtl/>
        </w:rPr>
        <w:t xml:space="preserve">جدول </w:t>
      </w:r>
      <w:r>
        <w:rPr>
          <w:i/>
          <w:iCs/>
          <w:rtl/>
        </w:rPr>
        <w:fldChar w:fldCharType="begin"/>
      </w:r>
      <w:r w:rsidRPr="009E1554">
        <w:rPr>
          <w:rtl/>
        </w:rPr>
        <w:instrText xml:space="preserve"> </w:instrText>
      </w:r>
      <w:r w:rsidRPr="009E1554">
        <w:rPr>
          <w:rFonts w:hint="cs"/>
        </w:rPr>
        <w:instrText>SEQ</w:instrText>
      </w:r>
      <w:r w:rsidRPr="009E1554">
        <w:rPr>
          <w:rFonts w:hint="cs"/>
          <w:rtl/>
        </w:rPr>
        <w:instrText xml:space="preserve"> جدول \* </w:instrText>
      </w:r>
      <w:r w:rsidRPr="009E1554">
        <w:rPr>
          <w:rFonts w:hint="cs"/>
        </w:rPr>
        <w:instrText>ARABIC</w:instrText>
      </w:r>
      <w:r w:rsidRPr="009E1554">
        <w:rPr>
          <w:rtl/>
        </w:rPr>
        <w:instrText xml:space="preserve"> </w:instrText>
      </w:r>
      <w:r>
        <w:rPr>
          <w:i/>
          <w:iCs/>
          <w:rtl/>
        </w:rPr>
        <w:fldChar w:fldCharType="separate"/>
      </w:r>
      <w:r w:rsidR="00CA448F">
        <w:rPr>
          <w:noProof/>
          <w:rtl/>
        </w:rPr>
        <w:t>1</w:t>
      </w:r>
      <w:r>
        <w:rPr>
          <w:i/>
          <w:iCs/>
          <w:rtl/>
        </w:rPr>
        <w:fldChar w:fldCharType="end"/>
      </w:r>
      <w:r w:rsidRPr="00407BE8">
        <w:rPr>
          <w:rFonts w:hint="cs"/>
          <w:rtl/>
        </w:rPr>
        <w:t xml:space="preserve"> </w:t>
      </w:r>
      <w:r>
        <w:rPr>
          <w:rFonts w:hint="cs"/>
          <w:rtl/>
        </w:rPr>
        <w:t xml:space="preserve">- </w:t>
      </w:r>
      <w:r w:rsidRPr="00407BE8">
        <w:rPr>
          <w:rFonts w:hint="cs"/>
          <w:rtl/>
        </w:rPr>
        <w:t xml:space="preserve">پژوهش های اصلی انجام شده در ارتباط با استفاده از </w:t>
      </w:r>
      <w:r w:rsidR="00007C2E" w:rsidRPr="00007C2E">
        <w:rPr>
          <w:rFonts w:hint="cs"/>
          <w:szCs w:val="28"/>
        </w:rPr>
        <w:t>AGV</w:t>
      </w:r>
      <w:r w:rsidRPr="00407BE8">
        <w:rPr>
          <w:rFonts w:hint="cs"/>
          <w:rtl/>
        </w:rPr>
        <w:t>ها در پایانه های</w:t>
      </w:r>
    </w:p>
    <w:p w14:paraId="550DAC4B" w14:textId="77777777" w:rsidR="00712320" w:rsidRDefault="00712320" w:rsidP="00567F46">
      <w:p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567F46">
      <w:pPr>
        <w:rPr>
          <w:i/>
          <w:iCs/>
        </w:rPr>
      </w:pPr>
      <w:r>
        <w:rPr>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D5019" w14:paraId="7C31D363" w14:textId="77777777" w:rsidTr="004D5019">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D5019" w:rsidRDefault="003A41F8" w:rsidP="004D5019">
            <w:pPr>
              <w:jc w:val="center"/>
              <w:rPr>
                <w:b/>
                <w:bCs/>
                <w:sz w:val="22"/>
                <w:szCs w:val="22"/>
                <w:rtl/>
              </w:rPr>
            </w:pPr>
            <w:bookmarkStart w:id="10" w:name="_Ref143252294"/>
            <w:r w:rsidRPr="004D5019">
              <w:rPr>
                <w:rFonts w:hint="cs"/>
                <w:b/>
                <w:bCs/>
                <w:sz w:val="22"/>
                <w:szCs w:val="22"/>
                <w:rtl/>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D5019" w:rsidRDefault="003A41F8" w:rsidP="004D5019">
            <w:pPr>
              <w:jc w:val="center"/>
              <w:rPr>
                <w:b/>
                <w:bCs/>
                <w:sz w:val="22"/>
                <w:szCs w:val="22"/>
                <w:rtl/>
              </w:rPr>
            </w:pPr>
            <w:r w:rsidRPr="004D5019">
              <w:rPr>
                <w:rFonts w:hint="cs"/>
                <w:b/>
                <w:bCs/>
                <w:sz w:val="22"/>
                <w:szCs w:val="22"/>
                <w:rtl/>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D5019" w:rsidRDefault="003A41F8" w:rsidP="004D5019">
            <w:pPr>
              <w:jc w:val="center"/>
              <w:rPr>
                <w:b/>
                <w:bCs/>
                <w:sz w:val="22"/>
                <w:szCs w:val="22"/>
                <w:rtl/>
              </w:rPr>
            </w:pPr>
            <w:r w:rsidRPr="004D5019">
              <w:rPr>
                <w:rFonts w:hint="cs"/>
                <w:b/>
                <w:bCs/>
                <w:sz w:val="22"/>
                <w:szCs w:val="22"/>
                <w:rtl/>
              </w:rPr>
              <w:t>ابعاد مساله (تعداد)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D5019" w:rsidRDefault="003A41F8" w:rsidP="004D5019">
            <w:pPr>
              <w:jc w:val="center"/>
              <w:rPr>
                <w:b/>
                <w:bCs/>
                <w:sz w:val="22"/>
                <w:szCs w:val="22"/>
                <w:rtl/>
              </w:rPr>
            </w:pPr>
            <w:r w:rsidRPr="004D5019">
              <w:rPr>
                <w:rFonts w:hint="cs"/>
                <w:b/>
                <w:bCs/>
                <w:sz w:val="22"/>
                <w:szCs w:val="22"/>
                <w:rtl/>
              </w:rPr>
              <w:t>نتایج تجربی</w:t>
            </w:r>
          </w:p>
        </w:tc>
      </w:tr>
      <w:tr w:rsidR="003A41F8" w:rsidRPr="004D5019" w14:paraId="3196C4F6" w14:textId="77777777" w:rsidTr="004D5019">
        <w:trPr>
          <w:cantSplit/>
          <w:trHeight w:val="222"/>
        </w:trPr>
        <w:tc>
          <w:tcPr>
            <w:tcW w:w="1814" w:type="dxa"/>
            <w:tcMar>
              <w:left w:w="57" w:type="dxa"/>
              <w:right w:w="57" w:type="dxa"/>
            </w:tcMar>
          </w:tcPr>
          <w:p w14:paraId="1C1D0533" w14:textId="77777777" w:rsidR="003A41F8" w:rsidRPr="004D5019" w:rsidRDefault="003A41F8" w:rsidP="00567F46">
            <w:pPr>
              <w:rPr>
                <w:sz w:val="18"/>
                <w:szCs w:val="18"/>
              </w:rPr>
            </w:pPr>
            <w:r w:rsidRPr="004D5019">
              <w:rPr>
                <w:sz w:val="18"/>
                <w:szCs w:val="18"/>
              </w:rPr>
              <w:t>(Gao, Zheng, Gao, Tong, &amp; Han, 2022)</w:t>
            </w:r>
          </w:p>
        </w:tc>
        <w:tc>
          <w:tcPr>
            <w:tcW w:w="2551" w:type="dxa"/>
            <w:tcMar>
              <w:left w:w="57" w:type="dxa"/>
              <w:right w:w="57" w:type="dxa"/>
            </w:tcMar>
          </w:tcPr>
          <w:p w14:paraId="205D4537" w14:textId="0BDA34AD" w:rsidR="003A41F8" w:rsidRPr="004D5019" w:rsidRDefault="003A41F8" w:rsidP="00567F46">
            <w:pPr>
              <w:rPr>
                <w:sz w:val="18"/>
                <w:szCs w:val="18"/>
                <w:rtl/>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های چند نوعی جهت کمینه نمودن مصرف انرژی</w:t>
            </w:r>
          </w:p>
        </w:tc>
        <w:tc>
          <w:tcPr>
            <w:tcW w:w="2324" w:type="dxa"/>
            <w:tcMar>
              <w:left w:w="57" w:type="dxa"/>
              <w:right w:w="57" w:type="dxa"/>
            </w:tcMar>
          </w:tcPr>
          <w:p w14:paraId="35351C58" w14:textId="67F6E60B" w:rsidR="003A41F8" w:rsidRPr="004D5019" w:rsidRDefault="003A41F8" w:rsidP="001561B1">
            <w:pPr>
              <w:spacing w:line="240" w:lineRule="auto"/>
              <w:jc w:val="center"/>
              <w:rPr>
                <w:rFonts w:hint="cs"/>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2948" w:type="dxa"/>
            <w:tcMar>
              <w:left w:w="57" w:type="dxa"/>
              <w:right w:w="57" w:type="dxa"/>
            </w:tcMar>
          </w:tcPr>
          <w:p w14:paraId="518D377E" w14:textId="1E06E1F6" w:rsidR="003A41F8" w:rsidRPr="004D5019" w:rsidRDefault="003A41F8" w:rsidP="00567F46">
            <w:pPr>
              <w:rPr>
                <w:sz w:val="18"/>
                <w:szCs w:val="18"/>
                <w:rtl/>
              </w:rPr>
            </w:pPr>
            <w:r w:rsidRPr="004D5019">
              <w:rPr>
                <w:rFonts w:hint="cs"/>
                <w:sz w:val="18"/>
                <w:szCs w:val="18"/>
                <w:rtl/>
              </w:rPr>
              <w:t xml:space="preserve">مصرف کمتر انرژی با استفاده از چند نوع </w:t>
            </w:r>
            <w:r w:rsidR="00007C2E" w:rsidRPr="004D5019">
              <w:rPr>
                <w:rFonts w:hint="cs"/>
                <w:sz w:val="18"/>
                <w:szCs w:val="18"/>
              </w:rPr>
              <w:t>AGV</w:t>
            </w:r>
            <w:r w:rsidRPr="004D5019">
              <w:rPr>
                <w:rFonts w:hint="cs"/>
                <w:sz w:val="18"/>
                <w:szCs w:val="18"/>
                <w:rtl/>
              </w:rPr>
              <w:t xml:space="preserve"> در مقایسه با تک نوع</w:t>
            </w:r>
          </w:p>
        </w:tc>
      </w:tr>
      <w:tr w:rsidR="003A41F8" w:rsidRPr="004D5019" w14:paraId="1D8EF116" w14:textId="77777777" w:rsidTr="004D5019">
        <w:trPr>
          <w:cantSplit/>
          <w:trHeight w:val="222"/>
        </w:trPr>
        <w:tc>
          <w:tcPr>
            <w:tcW w:w="1814" w:type="dxa"/>
            <w:tcMar>
              <w:left w:w="57" w:type="dxa"/>
              <w:right w:w="57" w:type="dxa"/>
            </w:tcMar>
          </w:tcPr>
          <w:p w14:paraId="000EEDFC" w14:textId="77777777" w:rsidR="003A41F8" w:rsidRPr="004D5019" w:rsidRDefault="003A41F8" w:rsidP="00567F46">
            <w:pPr>
              <w:rPr>
                <w:sz w:val="18"/>
                <w:szCs w:val="18"/>
              </w:rPr>
            </w:pPr>
            <w:r w:rsidRPr="004D5019">
              <w:rPr>
                <w:sz w:val="18"/>
                <w:szCs w:val="18"/>
              </w:rPr>
              <w:t>(Cai, Li, Luo, &amp; He, 2023)</w:t>
            </w:r>
          </w:p>
        </w:tc>
        <w:tc>
          <w:tcPr>
            <w:tcW w:w="2551" w:type="dxa"/>
            <w:tcMar>
              <w:left w:w="57" w:type="dxa"/>
              <w:right w:w="57" w:type="dxa"/>
            </w:tcMar>
          </w:tcPr>
          <w:p w14:paraId="57CC7D24" w14:textId="60904C6E" w:rsidR="003A41F8" w:rsidRPr="004D5019" w:rsidRDefault="003A41F8" w:rsidP="00567F46">
            <w:pPr>
              <w:rPr>
                <w:sz w:val="18"/>
                <w:szCs w:val="18"/>
                <w:rtl/>
              </w:rPr>
            </w:pPr>
            <w:r w:rsidRPr="004D5019">
              <w:rPr>
                <w:rFonts w:hint="cs"/>
                <w:sz w:val="18"/>
                <w:szCs w:val="18"/>
                <w:rtl/>
              </w:rPr>
              <w:t xml:space="preserve">برنامه ریزی بی درنگ  تعدادی </w:t>
            </w:r>
            <w:r w:rsidR="00007C2E"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324" w:type="dxa"/>
            <w:tcMar>
              <w:left w:w="57" w:type="dxa"/>
              <w:right w:w="57" w:type="dxa"/>
            </w:tcMar>
          </w:tcPr>
          <w:p w14:paraId="5AE9A871" w14:textId="3BA32FCE" w:rsidR="003A41F8" w:rsidRPr="004D5019" w:rsidRDefault="003A41F8" w:rsidP="001561B1">
            <w:pPr>
              <w:spacing w:line="240" w:lineRule="auto"/>
              <w:jc w:val="center"/>
              <w:rPr>
                <w:rFonts w:hint="cs"/>
                <w:sz w:val="18"/>
                <w:szCs w:val="18"/>
                <w:rtl/>
              </w:rPr>
            </w:pPr>
            <w:r w:rsidRPr="004D5019">
              <w:rPr>
                <w:rFonts w:hint="cs"/>
                <w:sz w:val="18"/>
                <w:szCs w:val="18"/>
                <w:rtl/>
              </w:rPr>
              <w:t xml:space="preserve">۲ </w:t>
            </w:r>
            <w:r w:rsidR="00007C2E" w:rsidRPr="004D5019">
              <w:rPr>
                <w:rFonts w:hint="cs"/>
                <w:sz w:val="18"/>
                <w:szCs w:val="18"/>
              </w:rPr>
              <w:t>AGV</w:t>
            </w:r>
            <w:r w:rsidRPr="004D5019">
              <w:rPr>
                <w:rFonts w:hint="cs"/>
                <w:sz w:val="18"/>
                <w:szCs w:val="18"/>
                <w:rtl/>
              </w:rPr>
              <w:t xml:space="preserve"> و ۴ پردازنده برای مقیاس کوچک</w:t>
            </w:r>
            <w:r w:rsidR="001561B1">
              <w:rPr>
                <w:sz w:val="18"/>
                <w:szCs w:val="18"/>
                <w:rtl/>
              </w:rPr>
              <w:br/>
            </w:r>
            <w:r w:rsidRPr="004D5019">
              <w:rPr>
                <w:rFonts w:hint="cs"/>
                <w:sz w:val="18"/>
                <w:szCs w:val="18"/>
                <w:rtl/>
              </w:rPr>
              <w:br/>
              <w:t>۱۰ عدد</w:t>
            </w:r>
            <w:r w:rsidRPr="004D5019">
              <w:rPr>
                <w:rFonts w:hint="cs"/>
                <w:sz w:val="18"/>
                <w:szCs w:val="18"/>
              </w:rPr>
              <w:t xml:space="preserve"> </w:t>
            </w:r>
            <w:r w:rsidR="00007C2E" w:rsidRPr="004D5019">
              <w:rPr>
                <w:rFonts w:hint="cs"/>
                <w:sz w:val="18"/>
                <w:szCs w:val="18"/>
              </w:rPr>
              <w:t>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2948" w:type="dxa"/>
            <w:tcMar>
              <w:left w:w="57" w:type="dxa"/>
              <w:right w:w="57" w:type="dxa"/>
            </w:tcMar>
          </w:tcPr>
          <w:p w14:paraId="50EFE0C6" w14:textId="65772D20" w:rsidR="003A41F8" w:rsidRPr="004D5019" w:rsidRDefault="003A41F8" w:rsidP="00567F46">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00007C2E" w:rsidRPr="004D5019">
              <w:rPr>
                <w:rFonts w:hint="cs"/>
                <w:sz w:val="18"/>
                <w:szCs w:val="18"/>
              </w:rPr>
              <w:t>AGV</w:t>
            </w:r>
            <w:r w:rsidRPr="004D5019">
              <w:rPr>
                <w:rFonts w:hint="cs"/>
                <w:sz w:val="18"/>
                <w:szCs w:val="18"/>
                <w:rtl/>
              </w:rPr>
              <w:t>ها</w:t>
            </w:r>
          </w:p>
        </w:tc>
      </w:tr>
      <w:tr w:rsidR="003A41F8" w:rsidRPr="004D5019" w14:paraId="154FD0F5" w14:textId="77777777" w:rsidTr="004D5019">
        <w:trPr>
          <w:cantSplit/>
          <w:trHeight w:val="222"/>
        </w:trPr>
        <w:tc>
          <w:tcPr>
            <w:tcW w:w="1814" w:type="dxa"/>
            <w:tcMar>
              <w:left w:w="57" w:type="dxa"/>
              <w:right w:w="57" w:type="dxa"/>
            </w:tcMar>
          </w:tcPr>
          <w:p w14:paraId="0FC394B7" w14:textId="77777777" w:rsidR="003A41F8" w:rsidRPr="004D5019" w:rsidRDefault="003A41F8" w:rsidP="00567F46">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551" w:type="dxa"/>
            <w:tcMar>
              <w:left w:w="57" w:type="dxa"/>
              <w:right w:w="57" w:type="dxa"/>
            </w:tcMar>
          </w:tcPr>
          <w:p w14:paraId="5D2CDB0A" w14:textId="4DE15293" w:rsidR="003A41F8" w:rsidRPr="004D5019" w:rsidRDefault="003A41F8" w:rsidP="00567F46">
            <w:pPr>
              <w:rPr>
                <w:sz w:val="18"/>
                <w:szCs w:val="18"/>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324" w:type="dxa"/>
            <w:tcMar>
              <w:left w:w="57" w:type="dxa"/>
              <w:right w:w="57" w:type="dxa"/>
            </w:tcMar>
          </w:tcPr>
          <w:p w14:paraId="109ACF42" w14:textId="54B7775F" w:rsidR="003A41F8" w:rsidRPr="004D5019" w:rsidRDefault="003A41F8" w:rsidP="001561B1">
            <w:pPr>
              <w:spacing w:line="240" w:lineRule="auto"/>
              <w:jc w:val="cente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هر یک با ۵ یا ۱۰ ظرفیت</w:t>
            </w:r>
            <w:r w:rsidR="00BF1359"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2948" w:type="dxa"/>
            <w:tcMar>
              <w:left w:w="57" w:type="dxa"/>
              <w:right w:w="57" w:type="dxa"/>
            </w:tcMar>
          </w:tcPr>
          <w:p w14:paraId="1E0DDFCF" w14:textId="77777777" w:rsidR="003A41F8" w:rsidRPr="004D5019" w:rsidRDefault="003A41F8" w:rsidP="00567F46">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3A41F8" w:rsidRPr="004D5019" w14:paraId="7407F9AB" w14:textId="77777777" w:rsidTr="004D5019">
        <w:trPr>
          <w:cantSplit/>
          <w:trHeight w:val="222"/>
        </w:trPr>
        <w:tc>
          <w:tcPr>
            <w:tcW w:w="1814" w:type="dxa"/>
            <w:tcMar>
              <w:left w:w="57" w:type="dxa"/>
              <w:right w:w="57" w:type="dxa"/>
            </w:tcMar>
          </w:tcPr>
          <w:p w14:paraId="321008CB" w14:textId="77777777" w:rsidR="003A41F8" w:rsidRPr="004D5019" w:rsidRDefault="003A41F8" w:rsidP="00567F46">
            <w:pPr>
              <w:rPr>
                <w:sz w:val="18"/>
                <w:szCs w:val="18"/>
              </w:rPr>
            </w:pPr>
            <w:r w:rsidRPr="004D5019">
              <w:rPr>
                <w:sz w:val="18"/>
                <w:szCs w:val="18"/>
              </w:rPr>
              <w:fldChar w:fldCharType="begin"/>
            </w:r>
            <w:r w:rsidRPr="004D5019">
              <w:rPr>
                <w:sz w:val="18"/>
                <w:szCs w:val="18"/>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4D5019">
              <w:rPr>
                <w:sz w:val="18"/>
                <w:szCs w:val="18"/>
              </w:rPr>
              <w:fldChar w:fldCharType="separate"/>
            </w:r>
            <w:r w:rsidRPr="004D5019">
              <w:rPr>
                <w:sz w:val="18"/>
                <w:szCs w:val="18"/>
              </w:rPr>
              <w:t>(Ahmadi-Javid et al., 2024)</w:t>
            </w:r>
            <w:r w:rsidRPr="004D5019">
              <w:rPr>
                <w:sz w:val="18"/>
                <w:szCs w:val="18"/>
              </w:rPr>
              <w:fldChar w:fldCharType="end"/>
            </w:r>
          </w:p>
        </w:tc>
        <w:tc>
          <w:tcPr>
            <w:tcW w:w="2551" w:type="dxa"/>
            <w:tcMar>
              <w:left w:w="57" w:type="dxa"/>
              <w:right w:w="57" w:type="dxa"/>
            </w:tcMar>
          </w:tcPr>
          <w:p w14:paraId="2C2E19A8" w14:textId="77777777" w:rsidR="003A41F8" w:rsidRPr="004D5019" w:rsidRDefault="003A41F8" w:rsidP="00567F46">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324" w:type="dxa"/>
            <w:tcMar>
              <w:left w:w="57" w:type="dxa"/>
              <w:right w:w="57" w:type="dxa"/>
            </w:tcMar>
          </w:tcPr>
          <w:p w14:paraId="7F9B0790" w14:textId="77777777" w:rsidR="003A41F8" w:rsidRPr="004D5019" w:rsidRDefault="003A41F8" w:rsidP="001561B1">
            <w:pPr>
              <w:spacing w:line="240" w:lineRule="auto"/>
              <w:jc w:val="center"/>
              <w:rPr>
                <w:sz w:val="18"/>
                <w:szCs w:val="18"/>
                <w:rtl/>
              </w:rPr>
            </w:pPr>
            <w:r w:rsidRPr="004D5019">
              <w:rPr>
                <w:rFonts w:hint="cs"/>
                <w:sz w:val="18"/>
                <w:szCs w:val="18"/>
                <w:rtl/>
              </w:rPr>
              <w:t>۲ نوع انتقال دهنده، ۴ ماشین، وظایف ۵-۸، عملیات ۲۱-۳۶</w:t>
            </w:r>
          </w:p>
        </w:tc>
        <w:tc>
          <w:tcPr>
            <w:tcW w:w="2948" w:type="dxa"/>
            <w:tcMar>
              <w:left w:w="57" w:type="dxa"/>
              <w:right w:w="57" w:type="dxa"/>
            </w:tcMar>
          </w:tcPr>
          <w:p w14:paraId="797E0EBA" w14:textId="77777777" w:rsidR="003A41F8" w:rsidRPr="004D5019" w:rsidRDefault="003A41F8" w:rsidP="00567F46">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tbl>
    <w:bookmarkEnd w:id="10"/>
    <w:p w14:paraId="55C8D2F0" w14:textId="314D7027" w:rsidR="003A41F8" w:rsidRPr="003A41F8" w:rsidRDefault="003A41F8" w:rsidP="00195D55">
      <w:pPr>
        <w:jc w:val="center"/>
        <w:rPr>
          <w:rtl/>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tl/>
        </w:rPr>
        <w:t xml:space="preserve">جدول </w:t>
      </w:r>
      <w:r w:rsidRPr="003A41F8">
        <w:t>2</w:t>
      </w:r>
      <w:r w:rsidRPr="003A41F8">
        <w:rPr>
          <w:noProof/>
          <w:rtl/>
        </w:rPr>
        <w:t xml:space="preserve"> </w:t>
      </w:r>
      <w:r w:rsidRPr="003A41F8">
        <w:rPr>
          <w:noProof/>
        </w:rPr>
        <w:t xml:space="preserve">- </w:t>
      </w:r>
      <w:r w:rsidRPr="003A41F8">
        <w:rPr>
          <w:noProof/>
          <w:rtl/>
        </w:rPr>
        <w:t>تحق</w:t>
      </w:r>
      <w:r w:rsidRPr="003A41F8">
        <w:rPr>
          <w:rFonts w:hint="cs"/>
          <w:noProof/>
          <w:rtl/>
        </w:rPr>
        <w:t>ی</w:t>
      </w:r>
      <w:r w:rsidRPr="003A41F8">
        <w:rPr>
          <w:rFonts w:hint="eastAsia"/>
          <w:noProof/>
          <w:rtl/>
        </w:rPr>
        <w:t>قات</w:t>
      </w:r>
      <w:r w:rsidRPr="003A41F8">
        <w:rPr>
          <w:noProof/>
          <w:rtl/>
        </w:rPr>
        <w:t xml:space="preserve"> اصل</w:t>
      </w:r>
      <w:r w:rsidRPr="003A41F8">
        <w:rPr>
          <w:rFonts w:hint="cs"/>
          <w:noProof/>
          <w:rtl/>
        </w:rPr>
        <w:t>ی</w:t>
      </w:r>
      <w:r w:rsidRPr="003A41F8">
        <w:rPr>
          <w:noProof/>
          <w:rtl/>
        </w:rPr>
        <w:t xml:space="preserve"> انجام شده در حوزه </w:t>
      </w:r>
      <w:r w:rsidRPr="003A41F8">
        <w:rPr>
          <w:rFonts w:hint="cs"/>
          <w:noProof/>
          <w:rtl/>
        </w:rPr>
        <w:t>ی</w:t>
      </w:r>
      <w:r w:rsidRPr="003A41F8">
        <w:rPr>
          <w:noProof/>
          <w:rtl/>
        </w:rPr>
        <w:t xml:space="preserve"> استفاده از </w:t>
      </w:r>
      <w:r w:rsidR="00007C2E" w:rsidRPr="00007C2E">
        <w:rPr>
          <w:noProof/>
          <w:szCs w:val="28"/>
        </w:rPr>
        <w:t>AGV</w:t>
      </w:r>
      <w:r w:rsidRPr="003A41F8">
        <w:rPr>
          <w:noProof/>
          <w:rtl/>
        </w:rPr>
        <w:t xml:space="preserve"> ها در س</w:t>
      </w:r>
      <w:r w:rsidRPr="003A41F8">
        <w:rPr>
          <w:rFonts w:hint="cs"/>
          <w:noProof/>
          <w:rtl/>
        </w:rPr>
        <w:t>ی</w:t>
      </w:r>
      <w:r w:rsidRPr="003A41F8">
        <w:rPr>
          <w:rFonts w:hint="eastAsia"/>
          <w:noProof/>
          <w:rtl/>
        </w:rPr>
        <w:t>ستم</w:t>
      </w:r>
      <w:r w:rsidRPr="003A41F8">
        <w:rPr>
          <w:noProof/>
          <w:rtl/>
        </w:rPr>
        <w:t xml:space="preserve"> ها</w:t>
      </w:r>
      <w:r w:rsidRPr="003A41F8">
        <w:rPr>
          <w:rFonts w:hint="cs"/>
          <w:noProof/>
          <w:rtl/>
        </w:rPr>
        <w:t>ی</w:t>
      </w:r>
      <w:r w:rsidRPr="003A41F8">
        <w:rPr>
          <w:noProof/>
          <w:rtl/>
        </w:rPr>
        <w:t xml:space="preserve"> تول</w:t>
      </w:r>
      <w:r w:rsidRPr="003A41F8">
        <w:rPr>
          <w:rFonts w:hint="cs"/>
          <w:noProof/>
          <w:rtl/>
        </w:rPr>
        <w:t>ی</w:t>
      </w:r>
      <w:r w:rsidRPr="003A41F8">
        <w:rPr>
          <w:rFonts w:hint="eastAsia"/>
          <w:noProof/>
          <w:rtl/>
        </w:rPr>
        <w:t>د</w:t>
      </w:r>
      <w:r w:rsidRPr="003A41F8">
        <w:rPr>
          <w:rFonts w:hint="cs"/>
          <w:noProof/>
          <w:rtl/>
        </w:rPr>
        <w:t>ی</w:t>
      </w:r>
      <w:r w:rsidRPr="003A41F8">
        <w:rPr>
          <w:noProof/>
          <w:rtl/>
        </w:rPr>
        <w:t xml:space="preserve"> منعط</w:t>
      </w:r>
    </w:p>
    <w:bookmarkStart w:id="11" w:name="_Toc139760708" w:displacedByCustomXml="next"/>
    <w:sdt>
      <w:sdtPr>
        <w:rPr>
          <w:rFonts w:hint="cs"/>
          <w:noProof/>
          <w:rtl/>
        </w:rPr>
        <w:id w:val="-1483842698"/>
        <w:docPartObj>
          <w:docPartGallery w:val="Bibliographies"/>
          <w:docPartUnique/>
        </w:docPartObj>
      </w:sdtPr>
      <w:sdtEndPr>
        <w:rPr>
          <w:noProof w:val="0"/>
          <w:rtl w:val="0"/>
        </w:rPr>
      </w:sdtEndPr>
      <w:sdtContent>
        <w:p w14:paraId="0E1B0B5F" w14:textId="77777777" w:rsidR="00536751" w:rsidRPr="0039649E" w:rsidRDefault="00536751" w:rsidP="00F87ACC">
          <w:pPr>
            <w:ind w:right="-90"/>
            <w:rPr>
              <w:b/>
              <w:bCs/>
              <w:rtl/>
            </w:rPr>
          </w:pPr>
          <w:r w:rsidRPr="0039649E">
            <w:rPr>
              <w:rFonts w:hint="cs"/>
              <w:b/>
              <w:bCs/>
              <w:rtl/>
            </w:rPr>
            <w:t>مرا</w:t>
          </w:r>
          <w:bookmarkEnd w:id="11"/>
          <w:r w:rsidR="008F4E2B" w:rsidRPr="0039649E">
            <w:rPr>
              <w:rFonts w:hint="cs"/>
              <w:b/>
              <w:bCs/>
              <w:rtl/>
            </w:rPr>
            <w:t>جع</w:t>
          </w:r>
        </w:p>
        <w:sdt>
          <w:sdtPr>
            <w:rPr>
              <w:rFonts w:eastAsia="Times New Roman" w:hint="cs"/>
              <w:sz w:val="24"/>
              <w:szCs w:val="24"/>
            </w:rPr>
            <w:id w:val="-573587230"/>
            <w:bibliography/>
          </w:sdtPr>
          <w:sdtEndPr>
            <w:rPr>
              <w:szCs w:val="26"/>
            </w:rPr>
          </w:sdtEndPr>
          <w:sdtContent>
            <w:p w14:paraId="31ED1BCD" w14:textId="60CF78CA" w:rsidR="00DB2AA1" w:rsidRPr="00BF1359" w:rsidRDefault="00536751" w:rsidP="0015637F">
              <w:pPr>
                <w:pStyle w:val="ListParagraph"/>
                <w:numPr>
                  <w:ilvl w:val="0"/>
                  <w:numId w:val="45"/>
                </w:numPr>
                <w:tabs>
                  <w:tab w:val="left" w:pos="270"/>
                </w:tabs>
                <w:bidi w:val="0"/>
                <w:ind w:right="-41"/>
                <w:jc w:val="highKashida"/>
              </w:pPr>
              <w:r w:rsidRPr="00BF1359">
                <w:fldChar w:fldCharType="begin"/>
              </w:r>
              <w:r w:rsidRPr="00BF1359">
                <w:instrText xml:space="preserve"> BIBLIOGRAPHY </w:instrText>
              </w:r>
              <w:r w:rsidRPr="00BF1359">
                <w:fldChar w:fldCharType="separate"/>
              </w:r>
              <w:r w:rsidR="00DB2AA1" w:rsidRPr="00BF1359">
                <w:t>Akturk, M. S</w:t>
              </w:r>
              <w:r w:rsidR="00DB2AA1" w:rsidRPr="00BF1359">
                <w:rPr>
                  <w:rtl/>
                </w:rPr>
                <w:t xml:space="preserve">. (1996). </w:t>
              </w:r>
              <w:r w:rsidR="00007C2E" w:rsidRPr="00F87ACC">
                <w:rPr>
                  <w:szCs w:val="28"/>
                </w:rPr>
                <w:t>SC</w:t>
              </w:r>
              <w:r w:rsidR="00DB2AA1" w:rsidRPr="00BF1359">
                <w:t>heduling of automated guided vehicles in a decision making hierarchy</w:t>
              </w:r>
              <w:r w:rsidR="00DB2AA1" w:rsidRPr="00BF1359">
                <w:rPr>
                  <w:rtl/>
                </w:rPr>
                <w:t xml:space="preserve">. </w:t>
              </w:r>
              <w:r w:rsidR="00DB2AA1" w:rsidRPr="00F87ACC">
                <w:rPr>
                  <w:i/>
                  <w:iCs/>
                </w:rPr>
                <w:t>International</w:t>
              </w:r>
              <w:r w:rsidR="00DB2AA1" w:rsidRPr="00F87ACC">
                <w:rPr>
                  <w:i/>
                  <w:iCs/>
                  <w:rtl/>
                </w:rPr>
                <w:t xml:space="preserve"> </w:t>
              </w:r>
              <w:r w:rsidR="00DB2AA1" w:rsidRPr="00F87ACC">
                <w:rPr>
                  <w:i/>
                  <w:iCs/>
                </w:rPr>
                <w:t xml:space="preserve">Journal of Production Research, </w:t>
              </w:r>
              <w:r w:rsidR="00DB2AA1" w:rsidRPr="00F87ACC">
                <w:t>Vol. 34</w:t>
              </w:r>
              <w:r w:rsidR="00DB2AA1" w:rsidRPr="00F87ACC">
                <w:rPr>
                  <w:rtl/>
                </w:rPr>
                <w:t>, 577</w:t>
              </w:r>
              <w:r w:rsidR="00DB2AA1" w:rsidRPr="00F87ACC">
                <w:rPr>
                  <w:rFonts w:ascii="Arial" w:hAnsi="Arial" w:cs="Arial" w:hint="cs"/>
                  <w:rtl/>
                </w:rPr>
                <w:t>–</w:t>
              </w:r>
              <w:r w:rsidR="00DB2AA1" w:rsidRPr="00F87ACC">
                <w:rPr>
                  <w:rtl/>
                </w:rPr>
                <w:t>591.</w:t>
              </w:r>
            </w:p>
            <w:p w14:paraId="70504D27" w14:textId="6B792AB6" w:rsidR="00DB2AA1" w:rsidRPr="00BF1359" w:rsidRDefault="00DB2AA1" w:rsidP="0015637F">
              <w:pPr>
                <w:pStyle w:val="ListParagraph"/>
                <w:numPr>
                  <w:ilvl w:val="0"/>
                  <w:numId w:val="45"/>
                </w:numPr>
                <w:tabs>
                  <w:tab w:val="left" w:pos="270"/>
                </w:tabs>
                <w:bidi w:val="0"/>
                <w:ind w:right="-41"/>
                <w:jc w:val="highKashida"/>
                <w:rPr>
                  <w:rtl/>
                </w:rPr>
              </w:pPr>
              <w:r w:rsidRPr="00BF1359">
                <w:t>Broadbent, A. B</w:t>
              </w:r>
              <w:r w:rsidRPr="00BF1359">
                <w:rPr>
                  <w:rtl/>
                </w:rPr>
                <w:t>. (1985). “</w:t>
              </w:r>
              <w:r w:rsidRPr="00BF1359">
                <w:t xml:space="preserve">Free Ranging </w:t>
              </w:r>
              <w:r w:rsidR="00007C2E" w:rsidRPr="00F87ACC">
                <w:rPr>
                  <w:szCs w:val="28"/>
                </w:rPr>
                <w:t>AGV</w:t>
              </w:r>
              <w:r w:rsidRPr="00BF1359">
                <w:t xml:space="preserve"> Systems: Promises, Problems and Pathways</w:t>
              </w:r>
              <w:r w:rsidRPr="00BF1359">
                <w:rPr>
                  <w:rtl/>
                </w:rPr>
                <w:t xml:space="preserve">”. </w:t>
              </w:r>
              <w:r w:rsidRPr="00BF1359">
                <w:t>In Proceedings of the 2nd International Conference on Automated Materials Handling, IFS, Springer</w:t>
              </w:r>
              <w:r w:rsidRPr="00BF1359">
                <w:rPr>
                  <w:rtl/>
                </w:rPr>
                <w:t>, 221</w:t>
              </w:r>
              <w:r w:rsidRPr="00F87ACC">
                <w:rPr>
                  <w:rFonts w:ascii="Arial" w:hAnsi="Arial" w:cs="Arial" w:hint="cs"/>
                  <w:rtl/>
                </w:rPr>
                <w:t>–</w:t>
              </w:r>
              <w:r w:rsidRPr="00BF1359">
                <w:rPr>
                  <w:rtl/>
                </w:rPr>
                <w:t>237.</w:t>
              </w:r>
            </w:p>
            <w:p w14:paraId="53ACCE86" w14:textId="77777777" w:rsidR="00DB2AA1" w:rsidRPr="00BF1359" w:rsidRDefault="00DB2AA1" w:rsidP="0015637F">
              <w:pPr>
                <w:pStyle w:val="ListParagraph"/>
                <w:bidi w:val="0"/>
                <w:rPr>
                  <w:rtl/>
                </w:rPr>
              </w:pPr>
              <w:r w:rsidRPr="00BF1359">
                <w:t>Edrissi A., A. M</w:t>
              </w:r>
              <w:r w:rsidRPr="00BF1359">
                <w:rPr>
                  <w:rtl/>
                </w:rPr>
                <w:t>. (2019). “</w:t>
              </w:r>
              <w:r w:rsidRPr="00BF1359">
                <w:t xml:space="preserve">Electric-vehicle car-sharing in one-way car-sharing systems considering </w:t>
              </w:r>
              <w:r w:rsidRPr="0015637F">
                <w:t>depreciation</w:t>
              </w:r>
              <w:r w:rsidRPr="00BF1359">
                <w:t xml:space="preserve"> costs of vehicles and chargers</w:t>
              </w:r>
              <w:r w:rsidRPr="00BF1359">
                <w:rPr>
                  <w:rtl/>
                </w:rPr>
                <w:t xml:space="preserve">. </w:t>
              </w:r>
              <w:r w:rsidRPr="00F87ACC">
                <w:rPr>
                  <w:i/>
                  <w:iCs/>
                </w:rPr>
                <w:t>International Journal of Transportation Engineering, Volume 7, No. 2</w:t>
              </w:r>
              <w:r w:rsidRPr="00BF1359">
                <w:rPr>
                  <w:rtl/>
                </w:rPr>
                <w:t xml:space="preserve">, </w:t>
              </w:r>
              <w:r w:rsidRPr="0015637F">
                <w:rPr>
                  <w:rtl/>
                </w:rPr>
                <w:t>127-138</w:t>
              </w:r>
              <w:r w:rsidRPr="00BF1359">
                <w:rPr>
                  <w:rtl/>
                </w:rPr>
                <w:t>.</w:t>
              </w:r>
            </w:p>
            <w:p w14:paraId="277BC02D" w14:textId="1B2C329D"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xml:space="preserve">.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1465</w:t>
              </w:r>
              <w:r w:rsidRPr="00F87ACC">
                <w:rPr>
                  <w:rFonts w:ascii="Arial" w:hAnsi="Arial" w:cs="Arial" w:hint="cs"/>
                  <w:rtl/>
                </w:rPr>
                <w:t>–</w:t>
              </w:r>
              <w:r w:rsidRPr="00BF1359">
                <w:rPr>
                  <w:rtl/>
                </w:rPr>
                <w:t>147.</w:t>
              </w:r>
            </w:p>
            <w:p w14:paraId="51883B7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Dondo, R. M</w:t>
              </w:r>
              <w:r w:rsidRPr="00BF1359">
                <w:rPr>
                  <w:rtl/>
                </w:rPr>
                <w:t xml:space="preserve">. (2003). </w:t>
              </w:r>
              <w:r w:rsidRPr="00BF1359">
                <w:t>An Optimal Approach to the Multiple-Depot Heterogeneous Vehicle Routing Problem with Time Window and Capacity Constraint</w:t>
              </w:r>
              <w:r w:rsidRPr="00BF1359">
                <w:rPr>
                  <w:rtl/>
                </w:rPr>
                <w:t xml:space="preserve">. </w:t>
              </w:r>
              <w:r w:rsidRPr="00F87ACC">
                <w:rPr>
                  <w:i/>
                  <w:iCs/>
                </w:rPr>
                <w:t>Latin American Applied Research, Vol. 33</w:t>
              </w:r>
              <w:r w:rsidRPr="00F87ACC">
                <w:rPr>
                  <w:i/>
                  <w:iCs/>
                  <w:rtl/>
                </w:rPr>
                <w:t>,</w:t>
              </w:r>
              <w:r w:rsidRPr="00BF1359">
                <w:rPr>
                  <w:rtl/>
                </w:rPr>
                <w:t>, 129</w:t>
              </w:r>
              <w:r w:rsidRPr="00F87ACC">
                <w:rPr>
                  <w:rFonts w:ascii="Arial" w:hAnsi="Arial" w:cs="Arial" w:hint="cs"/>
                  <w:rtl/>
                </w:rPr>
                <w:t>–</w:t>
              </w:r>
              <w:r w:rsidRPr="00BF1359">
                <w:rPr>
                  <w:rtl/>
                </w:rPr>
                <w:t xml:space="preserve"> 134.</w:t>
              </w:r>
            </w:p>
            <w:p w14:paraId="725F0CA3" w14:textId="17BCCD09" w:rsidR="00DB2AA1" w:rsidRPr="00BF1359" w:rsidRDefault="00DB2AA1" w:rsidP="0015637F">
              <w:pPr>
                <w:pStyle w:val="ListParagraph"/>
                <w:numPr>
                  <w:ilvl w:val="0"/>
                  <w:numId w:val="45"/>
                </w:numPr>
                <w:tabs>
                  <w:tab w:val="left" w:pos="270"/>
                </w:tabs>
                <w:bidi w:val="0"/>
                <w:ind w:right="-41"/>
                <w:jc w:val="highKashida"/>
                <w:rPr>
                  <w:rtl/>
                </w:rPr>
              </w:pPr>
              <w:r w:rsidRPr="00BF1359">
                <w:t>Toth, P</w:t>
              </w:r>
              <w:r w:rsidRPr="00BF1359">
                <w:rPr>
                  <w:rtl/>
                </w:rPr>
                <w:t xml:space="preserve">. (2003). </w:t>
              </w:r>
              <w:r w:rsidRPr="00BF1359">
                <w:t>The Vehicle Routing Problem Di</w:t>
              </w:r>
              <w:r w:rsidR="00007C2E" w:rsidRPr="00F87ACC">
                <w:rPr>
                  <w:szCs w:val="28"/>
                </w:rPr>
                <w:t>SC</w:t>
              </w:r>
              <w:r w:rsidRPr="00BF1359">
                <w:t>rete Math</w:t>
              </w:r>
              <w:r w:rsidRPr="00BF1359">
                <w:rPr>
                  <w:rtl/>
                </w:rPr>
                <w:t xml:space="preserve">. </w:t>
              </w:r>
              <w:r w:rsidRPr="00BF1359">
                <w:t>SIAM (Society for Industrial and Applied Mathematics) Press, Philadelphia, PA</w:t>
              </w:r>
              <w:r w:rsidRPr="00BF1359">
                <w:rPr>
                  <w:rtl/>
                </w:rPr>
                <w:t>.</w:t>
              </w:r>
            </w:p>
            <w:p w14:paraId="4374CE70" w14:textId="7E8A1C38" w:rsidR="00DB2AA1" w:rsidRPr="00BF1359" w:rsidRDefault="00DB2AA1" w:rsidP="0015637F">
              <w:pPr>
                <w:pStyle w:val="ListParagraph"/>
                <w:numPr>
                  <w:ilvl w:val="0"/>
                  <w:numId w:val="45"/>
                </w:numPr>
                <w:tabs>
                  <w:tab w:val="left" w:pos="270"/>
                </w:tabs>
                <w:bidi w:val="0"/>
                <w:ind w:right="-41"/>
                <w:jc w:val="highKashida"/>
                <w:rPr>
                  <w:rtl/>
                </w:rPr>
              </w:pPr>
              <w:r w:rsidRPr="00BF1359">
                <w:t>Ha</w:t>
              </w:r>
              <w:r w:rsidR="00007C2E" w:rsidRPr="00F87ACC">
                <w:rPr>
                  <w:szCs w:val="28"/>
                </w:rPr>
                <w:t>SAM</w:t>
              </w:r>
              <w:r w:rsidRPr="00BF1359">
                <w:t>a, T. K</w:t>
              </w:r>
              <w:r w:rsidRPr="00BF1359">
                <w:rPr>
                  <w:rtl/>
                </w:rPr>
                <w:t xml:space="preserve">. (1998). </w:t>
              </w:r>
              <w:r w:rsidRPr="00BF1359">
                <w:t>A Heuristic Approach Based on the String Model to Solve Vehicle Routing Problem with Backhauls</w:t>
              </w:r>
              <w:r w:rsidRPr="00BF1359">
                <w:rPr>
                  <w:rtl/>
                </w:rPr>
                <w:t xml:space="preserve">. </w:t>
              </w:r>
              <w:r w:rsidRPr="00F87ACC">
                <w:rPr>
                  <w:i/>
                  <w:iCs/>
                </w:rPr>
                <w:t>Proceeding of the 5th World Congress on Intelligent Transport Systems, Seoul, South Korea</w:t>
              </w:r>
              <w:r w:rsidRPr="00BF1359">
                <w:rPr>
                  <w:rtl/>
                </w:rPr>
                <w:t>.</w:t>
              </w:r>
            </w:p>
            <w:p w14:paraId="73207706" w14:textId="00E667F0" w:rsidR="00DB2AA1" w:rsidRPr="00BF1359" w:rsidRDefault="00DB2AA1" w:rsidP="0015637F">
              <w:pPr>
                <w:pStyle w:val="ListParagraph"/>
                <w:numPr>
                  <w:ilvl w:val="0"/>
                  <w:numId w:val="45"/>
                </w:numPr>
                <w:tabs>
                  <w:tab w:val="left" w:pos="270"/>
                </w:tabs>
                <w:bidi w:val="0"/>
                <w:ind w:right="-41"/>
                <w:jc w:val="highKashida"/>
                <w:rPr>
                  <w:rtl/>
                </w:rPr>
              </w:pPr>
              <w:r w:rsidRPr="00BF1359">
                <w:t>Shih, L. a</w:t>
              </w:r>
              <w:r w:rsidRPr="00BF1359">
                <w:rPr>
                  <w:rtl/>
                </w:rPr>
                <w:t>. (2001). “</w:t>
              </w:r>
              <w:r w:rsidRPr="00BF1359">
                <w:t xml:space="preserve">A Routing and </w:t>
              </w:r>
              <w:r w:rsidR="00007C2E" w:rsidRPr="00F87ACC">
                <w:rPr>
                  <w:szCs w:val="28"/>
                </w:rPr>
                <w:t>SC</w:t>
              </w:r>
              <w:r w:rsidRPr="00BF1359">
                <w:t>heduling System for Infectious Waste Collection</w:t>
              </w:r>
              <w:r w:rsidRPr="00BF1359">
                <w:rPr>
                  <w:rtl/>
                </w:rPr>
                <w:t xml:space="preserve">”. </w:t>
              </w:r>
              <w:r w:rsidRPr="00F87ACC">
                <w:rPr>
                  <w:i/>
                  <w:iCs/>
                </w:rPr>
                <w:t>Environmental Modelling</w:t>
              </w:r>
              <w:r w:rsidRPr="00F87ACC">
                <w:rPr>
                  <w:i/>
                  <w:iCs/>
                  <w:rtl/>
                </w:rPr>
                <w:t xml:space="preserve"> &amp; </w:t>
              </w:r>
              <w:r w:rsidRPr="00F87ACC">
                <w:rPr>
                  <w:i/>
                  <w:iCs/>
                </w:rPr>
                <w:t>Assessment, Vol. 6</w:t>
              </w:r>
              <w:r w:rsidRPr="00BF1359">
                <w:rPr>
                  <w:rtl/>
                </w:rPr>
                <w:t>, 261</w:t>
              </w:r>
              <w:r w:rsidRPr="00F87ACC">
                <w:rPr>
                  <w:rFonts w:ascii="Arial" w:hAnsi="Arial" w:cs="Arial" w:hint="cs"/>
                  <w:rtl/>
                </w:rPr>
                <w:t>–</w:t>
              </w:r>
              <w:r w:rsidRPr="00BF1359">
                <w:rPr>
                  <w:rtl/>
                </w:rPr>
                <w:t>69.</w:t>
              </w:r>
            </w:p>
            <w:p w14:paraId="3F83274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Gribkovskaia, I. H</w:t>
              </w:r>
              <w:r w:rsidRPr="00BF1359">
                <w:rPr>
                  <w:rtl/>
                </w:rPr>
                <w:t>. (2002). “</w:t>
              </w:r>
              <w:r w:rsidRPr="00BF1359">
                <w:t>Models for Pick-Up and Deliveries from Depots with Lasso Solutions</w:t>
              </w:r>
              <w:r w:rsidRPr="00BF1359">
                <w:rPr>
                  <w:rtl/>
                </w:rPr>
                <w:t xml:space="preserve">”. </w:t>
              </w:r>
              <w:r w:rsidRPr="00F87ACC">
                <w:rPr>
                  <w:i/>
                  <w:iCs/>
                </w:rPr>
                <w:t>Working Paper, Molde University College, Norway</w:t>
              </w:r>
              <w:r w:rsidRPr="00BF1359">
                <w:rPr>
                  <w:rtl/>
                </w:rPr>
                <w:t>.</w:t>
              </w:r>
            </w:p>
            <w:p w14:paraId="25879435"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Tan, K. C</w:t>
              </w:r>
              <w:r w:rsidRPr="00BF1359">
                <w:rPr>
                  <w:rtl/>
                </w:rPr>
                <w:t xml:space="preserve">. (2000). </w:t>
              </w:r>
              <w:r w:rsidRPr="00BF1359">
                <w:t>Heuristic Methods for Vehicle Routing Problem with Time Windows</w:t>
              </w:r>
              <w:r w:rsidRPr="00BF1359">
                <w:rPr>
                  <w:rtl/>
                </w:rPr>
                <w:t xml:space="preserve">”. </w:t>
              </w:r>
              <w:r w:rsidRPr="00F87ACC">
                <w:rPr>
                  <w:i/>
                  <w:iCs/>
                </w:rPr>
                <w:t>Proceedings of the 6th International Symposium on Artificial Intelligent in Engineering</w:t>
              </w:r>
              <w:r w:rsidRPr="00BF1359">
                <w:rPr>
                  <w:rtl/>
                </w:rPr>
                <w:t>, 281-295.</w:t>
              </w:r>
            </w:p>
            <w:p w14:paraId="5D4D89EC"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Ghannadpour, S. F</w:t>
              </w:r>
              <w:r w:rsidRPr="00BF1359">
                <w:rPr>
                  <w:rtl/>
                </w:rPr>
                <w:t xml:space="preserve">. (2017). </w:t>
              </w:r>
              <w:r w:rsidRPr="00BF1359">
                <w:t>The Special Application of Vehicle Routing Problem with Uncertainty Travel Times: Locomotive Routing Problem</w:t>
              </w:r>
              <w:r w:rsidRPr="00BF1359">
                <w:rPr>
                  <w:rtl/>
                </w:rPr>
                <w:t xml:space="preserve">,. </w:t>
              </w:r>
              <w:r w:rsidRPr="00F87ACC">
                <w:rPr>
                  <w:i/>
                  <w:iCs/>
                </w:rPr>
                <w:t>Volume 5, No. 2</w:t>
              </w:r>
              <w:r w:rsidRPr="00F87ACC">
                <w:rPr>
                  <w:i/>
                  <w:iCs/>
                  <w:rtl/>
                </w:rPr>
                <w:t>,</w:t>
              </w:r>
              <w:r w:rsidRPr="00BF1359">
                <w:rPr>
                  <w:rtl/>
                </w:rPr>
                <w:t>, 119-136.</w:t>
              </w:r>
            </w:p>
            <w:p w14:paraId="02B10651"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Hsu, W. a</w:t>
              </w:r>
              <w:r w:rsidRPr="00BF1359">
                <w:rPr>
                  <w:rtl/>
                </w:rPr>
                <w:t xml:space="preserve">. (1994). </w:t>
              </w:r>
              <w:r w:rsidRPr="00BF1359">
                <w:t>Route Planning of Automated Guided Vehicles</w:t>
              </w:r>
              <w:r w:rsidRPr="00BF1359">
                <w:rPr>
                  <w:rtl/>
                </w:rPr>
                <w:t xml:space="preserve">”. </w:t>
              </w:r>
              <w:r w:rsidRPr="00F87ACC">
                <w:rPr>
                  <w:i/>
                  <w:iCs/>
                </w:rPr>
                <w:t>In Proceedings of Intelligent Vehicles, Paris, France</w:t>
              </w:r>
              <w:r w:rsidRPr="00F87ACC">
                <w:rPr>
                  <w:i/>
                  <w:iCs/>
                  <w:rtl/>
                </w:rPr>
                <w:t>,</w:t>
              </w:r>
              <w:r w:rsidRPr="00BF1359">
                <w:rPr>
                  <w:rtl/>
                </w:rPr>
                <w:t>, 479</w:t>
              </w:r>
              <w:r w:rsidRPr="00F87ACC">
                <w:rPr>
                  <w:rFonts w:ascii="Arial" w:hAnsi="Arial" w:cs="Arial" w:hint="cs"/>
                  <w:rtl/>
                </w:rPr>
                <w:t>–</w:t>
              </w:r>
              <w:r w:rsidRPr="00BF1359">
                <w:rPr>
                  <w:rtl/>
                </w:rPr>
                <w:t>485.</w:t>
              </w:r>
            </w:p>
            <w:p w14:paraId="5C4C1443" w14:textId="3EF6121E" w:rsidR="00DB2AA1" w:rsidRPr="00BF1359" w:rsidRDefault="00DB2AA1" w:rsidP="0015637F">
              <w:pPr>
                <w:pStyle w:val="ListParagraph"/>
                <w:numPr>
                  <w:ilvl w:val="0"/>
                  <w:numId w:val="45"/>
                </w:numPr>
                <w:tabs>
                  <w:tab w:val="left" w:pos="270"/>
                </w:tabs>
                <w:bidi w:val="0"/>
                <w:ind w:right="-41"/>
                <w:jc w:val="highKashida"/>
                <w:rPr>
                  <w:rtl/>
                </w:rPr>
              </w:pPr>
              <w:r w:rsidRPr="00BF1359">
                <w:t>B</w:t>
              </w:r>
              <w:r w:rsidRPr="00F87ACC">
                <w:rPr>
                  <w:rFonts w:ascii="Calibri" w:hAnsi="Calibri" w:cs="Calibri"/>
                </w:rPr>
                <w:t>ö</w:t>
              </w:r>
              <w:r w:rsidRPr="00BF1359">
                <w:t>se, J. R</w:t>
              </w:r>
              <w:r w:rsidRPr="00BF1359">
                <w:rPr>
                  <w:rtl/>
                </w:rPr>
                <w:t>. (2000). “</w:t>
              </w:r>
              <w:r w:rsidRPr="00BF1359">
                <w:t>Vehicle Dispatching at Seaport Container Terminals Using Evolutionary Algorithms</w:t>
              </w:r>
              <w:r w:rsidRPr="00BF1359">
                <w:rPr>
                  <w:rtl/>
                </w:rPr>
                <w:t xml:space="preserve">”. </w:t>
              </w:r>
              <w:r w:rsidRPr="00F87ACC">
                <w:rPr>
                  <w:i/>
                  <w:iCs/>
                </w:rPr>
                <w:t xml:space="preserve">Proceedings of the 33rd Annual Hawaii International Conference on System </w:t>
              </w:r>
              <w:r w:rsidR="00007C2E" w:rsidRPr="00F87ACC">
                <w:rPr>
                  <w:szCs w:val="28"/>
                </w:rPr>
                <w:t>SC</w:t>
              </w:r>
              <w:r w:rsidRPr="00F87ACC">
                <w:rPr>
                  <w:i/>
                  <w:iCs/>
                </w:rPr>
                <w:t>iences, IEEE, Pi</w:t>
              </w:r>
              <w:r w:rsidR="00007C2E" w:rsidRPr="00F87ACC">
                <w:rPr>
                  <w:szCs w:val="28"/>
                </w:rPr>
                <w:t>SC</w:t>
              </w:r>
              <w:r w:rsidRPr="00F87ACC">
                <w:rPr>
                  <w:i/>
                  <w:iCs/>
                </w:rPr>
                <w:t>ataway, NJ</w:t>
              </w:r>
              <w:r w:rsidRPr="00F87ACC">
                <w:rPr>
                  <w:i/>
                  <w:iCs/>
                  <w:rtl/>
                </w:rPr>
                <w:t>,</w:t>
              </w:r>
              <w:r w:rsidRPr="00BF1359">
                <w:rPr>
                  <w:rtl/>
                </w:rPr>
                <w:t>, 1</w:t>
              </w:r>
              <w:r w:rsidRPr="00F87ACC">
                <w:rPr>
                  <w:rFonts w:ascii="Arial" w:hAnsi="Arial" w:cs="Arial" w:hint="cs"/>
                  <w:rtl/>
                </w:rPr>
                <w:t>–</w:t>
              </w:r>
              <w:r w:rsidRPr="00BF1359">
                <w:rPr>
                  <w:rtl/>
                </w:rPr>
                <w:t>10.</w:t>
              </w:r>
            </w:p>
            <w:p w14:paraId="6DB22914" w14:textId="1E12554A"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Qiu, L. a. (2001). A Bi-Directional Path Layout for Conflict-Free Routing of </w:t>
              </w:r>
              <w:r w:rsidR="00007C2E" w:rsidRPr="00F87ACC">
                <w:rPr>
                  <w:szCs w:val="28"/>
                </w:rPr>
                <w:t>AGV</w:t>
              </w:r>
              <w:r w:rsidRPr="00BF1359">
                <w:t xml:space="preserve">s. </w:t>
              </w:r>
              <w:r w:rsidRPr="00F87ACC">
                <w:rPr>
                  <w:i/>
                  <w:iCs/>
                </w:rPr>
                <w:t>International Journal of Production Research, Vol. 39, No. 10,</w:t>
              </w:r>
              <w:r w:rsidRPr="00BF1359">
                <w:t>, 2177</w:t>
              </w:r>
              <w:r w:rsidRPr="00F87ACC">
                <w:rPr>
                  <w:rFonts w:ascii="Arial" w:hAnsi="Arial" w:cs="Arial"/>
                </w:rPr>
                <w:t>–</w:t>
              </w:r>
              <w:r w:rsidRPr="00BF1359">
                <w:t>2195.</w:t>
              </w:r>
            </w:p>
            <w:p w14:paraId="66DED3D5" w14:textId="0B341659" w:rsidR="00DB2AA1" w:rsidRPr="00BF1359" w:rsidRDefault="00DB2AA1" w:rsidP="0015637F">
              <w:pPr>
                <w:pStyle w:val="ListParagraph"/>
                <w:numPr>
                  <w:ilvl w:val="0"/>
                  <w:numId w:val="45"/>
                </w:numPr>
                <w:tabs>
                  <w:tab w:val="left" w:pos="270"/>
                </w:tabs>
                <w:bidi w:val="0"/>
                <w:ind w:right="-41"/>
                <w:jc w:val="highKashida"/>
              </w:pPr>
              <w:r w:rsidRPr="00BF1359">
                <w:t>Qiu, L. a</w:t>
              </w:r>
              <w:r w:rsidRPr="00BF1359">
                <w:rPr>
                  <w:rtl/>
                </w:rPr>
                <w:t xml:space="preserve">. (2001). </w:t>
              </w:r>
              <w:r w:rsidRPr="00BF1359">
                <w:t xml:space="preserve">A Bi-Directional Path Layout for Conflict-Free Routing of </w:t>
              </w:r>
              <w:r w:rsidR="00007C2E" w:rsidRPr="00F87ACC">
                <w:rPr>
                  <w:szCs w:val="28"/>
                </w:rPr>
                <w:t>AGV</w:t>
              </w:r>
              <w:r w:rsidRPr="00BF1359">
                <w:t>s</w:t>
              </w:r>
              <w:r w:rsidRPr="00BF1359">
                <w:rPr>
                  <w:rtl/>
                </w:rPr>
                <w:t>.</w:t>
              </w:r>
            </w:p>
            <w:p w14:paraId="0D717E0E" w14:textId="7A5F8A46"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xml:space="preserve">,, </w:t>
              </w:r>
              <w:r w:rsidRPr="00BF1359">
                <w:t>pp. 1465</w:t>
              </w:r>
              <w:r w:rsidRPr="00F87ACC">
                <w:rPr>
                  <w:rFonts w:ascii="Arial" w:hAnsi="Arial" w:cs="Arial"/>
                </w:rPr>
                <w:t>–</w:t>
              </w:r>
              <w:r w:rsidRPr="00BF1359">
                <w:t>1470</w:t>
              </w:r>
              <w:r w:rsidRPr="00BF1359">
                <w:rPr>
                  <w:rtl/>
                </w:rPr>
                <w:t>.</w:t>
              </w:r>
            </w:p>
            <w:p w14:paraId="55FD933C" w14:textId="4118F84C" w:rsidR="00DB2AA1" w:rsidRPr="00BF1359" w:rsidRDefault="00DB2AA1" w:rsidP="0015637F">
              <w:pPr>
                <w:pStyle w:val="ListParagraph"/>
                <w:numPr>
                  <w:ilvl w:val="0"/>
                  <w:numId w:val="45"/>
                </w:numPr>
                <w:tabs>
                  <w:tab w:val="left" w:pos="270"/>
                </w:tabs>
                <w:bidi w:val="0"/>
                <w:ind w:right="-41"/>
                <w:jc w:val="highKashida"/>
                <w:rPr>
                  <w:rtl/>
                </w:rPr>
              </w:pPr>
              <w:r w:rsidRPr="00BF1359">
                <w:t>Leong, C</w:t>
              </w:r>
              <w:r w:rsidRPr="00BF1359">
                <w:rPr>
                  <w:rtl/>
                </w:rPr>
                <w:t xml:space="preserve">. (2001). </w:t>
              </w:r>
              <w:r w:rsidRPr="00BF1359">
                <w:t xml:space="preserve">Simulation Study of Dynamic </w:t>
              </w:r>
              <w:r w:rsidR="00007C2E" w:rsidRPr="00F87ACC">
                <w:rPr>
                  <w:szCs w:val="28"/>
                </w:rPr>
                <w:t>AGV</w:t>
              </w:r>
              <w:r w:rsidRPr="00BF1359">
                <w:t xml:space="preserve">-Container Job Deployment </w:t>
              </w:r>
              <w:r w:rsidR="00007C2E" w:rsidRPr="00F87ACC">
                <w:rPr>
                  <w:szCs w:val="28"/>
                </w:rPr>
                <w:t>SC</w:t>
              </w:r>
              <w:r w:rsidRPr="00BF1359">
                <w:t>heme</w:t>
              </w:r>
              <w:r w:rsidRPr="00BF1359">
                <w:rPr>
                  <w:rtl/>
                </w:rPr>
                <w:t xml:space="preserve">”. </w:t>
              </w:r>
              <w:r w:rsidRPr="00F87ACC">
                <w:rPr>
                  <w:i/>
                  <w:iCs/>
                </w:rPr>
                <w:t xml:space="preserve">Master of </w:t>
              </w:r>
              <w:r w:rsidR="00007C2E" w:rsidRPr="00F87ACC">
                <w:rPr>
                  <w:szCs w:val="28"/>
                </w:rPr>
                <w:t>SC</w:t>
              </w:r>
              <w:r w:rsidRPr="00F87ACC">
                <w:rPr>
                  <w:i/>
                  <w:iCs/>
                </w:rPr>
                <w:t>ience, National University of Singapore, Singapore</w:t>
              </w:r>
              <w:r w:rsidRPr="00BF1359">
                <w:rPr>
                  <w:rtl/>
                </w:rPr>
                <w:t>.</w:t>
              </w:r>
            </w:p>
            <w:p w14:paraId="7C064ED1" w14:textId="435C36BA" w:rsidR="00DB2AA1" w:rsidRPr="00BF1359" w:rsidRDefault="00DB2AA1" w:rsidP="0015637F">
              <w:pPr>
                <w:pStyle w:val="ListParagraph"/>
                <w:numPr>
                  <w:ilvl w:val="0"/>
                  <w:numId w:val="45"/>
                </w:numPr>
                <w:tabs>
                  <w:tab w:val="left" w:pos="270"/>
                </w:tabs>
                <w:bidi w:val="0"/>
                <w:ind w:right="-41"/>
                <w:jc w:val="highKashida"/>
                <w:rPr>
                  <w:rtl/>
                </w:rPr>
              </w:pPr>
              <w:r w:rsidRPr="00BF1359">
                <w:t>Moorthy, R. H.-G.-C.-P</w:t>
              </w:r>
              <w:r w:rsidRPr="00BF1359">
                <w:rPr>
                  <w:rtl/>
                </w:rPr>
                <w:t xml:space="preserve">. (2003). </w:t>
              </w:r>
              <w:r w:rsidRPr="00BF1359">
                <w:t xml:space="preserve">Cyclic Deadlock Prediction and Avoidance for Zone Controlled </w:t>
              </w:r>
              <w:r w:rsidR="00007C2E" w:rsidRPr="00F87ACC">
                <w:rPr>
                  <w:szCs w:val="28"/>
                </w:rPr>
                <w:t>AGV</w:t>
              </w:r>
              <w:r w:rsidRPr="00BF1359">
                <w:t xml:space="preserve"> System</w:t>
              </w:r>
              <w:r w:rsidRPr="00BF1359">
                <w:rPr>
                  <w:rtl/>
                </w:rPr>
                <w:t xml:space="preserve">”. </w:t>
              </w:r>
              <w:r w:rsidRPr="00F87ACC">
                <w:rPr>
                  <w:i/>
                  <w:iCs/>
                </w:rPr>
                <w:t>International Journal of Production Economics, Vol. 83</w:t>
              </w:r>
              <w:r w:rsidRPr="00BF1359">
                <w:rPr>
                  <w:rtl/>
                </w:rPr>
                <w:t xml:space="preserve">, </w:t>
              </w:r>
              <w:r w:rsidRPr="00BF1359">
                <w:t>pp. 309</w:t>
              </w:r>
              <w:r w:rsidRPr="00F87ACC">
                <w:rPr>
                  <w:rFonts w:ascii="Arial" w:hAnsi="Arial" w:cs="Arial"/>
                </w:rPr>
                <w:t>–</w:t>
              </w:r>
              <w:r w:rsidRPr="00BF1359">
                <w:t>324</w:t>
              </w:r>
              <w:r w:rsidRPr="00BF1359">
                <w:rPr>
                  <w:rtl/>
                </w:rPr>
                <w:t>.</w:t>
              </w:r>
            </w:p>
            <w:p w14:paraId="190AA8F4" w14:textId="1D051D13" w:rsidR="00DB2AA1" w:rsidRPr="00BF1359" w:rsidRDefault="00DB2AA1" w:rsidP="0015637F">
              <w:pPr>
                <w:pStyle w:val="ListParagraph"/>
                <w:numPr>
                  <w:ilvl w:val="0"/>
                  <w:numId w:val="45"/>
                </w:numPr>
                <w:tabs>
                  <w:tab w:val="left" w:pos="270"/>
                </w:tabs>
                <w:bidi w:val="0"/>
                <w:ind w:right="-41"/>
                <w:jc w:val="highKashida"/>
                <w:rPr>
                  <w:rtl/>
                </w:rPr>
              </w:pPr>
              <w:r w:rsidRPr="00BF1359">
                <w:rPr>
                  <w:rtl/>
                </w:rPr>
                <w:t xml:space="preserve">- </w:t>
              </w:r>
              <w:r w:rsidRPr="00BF1359">
                <w:t>Qiu, L. H</w:t>
              </w:r>
              <w:r w:rsidRPr="00BF1359">
                <w:rPr>
                  <w:rtl/>
                </w:rPr>
                <w:t>. (2002). “</w:t>
              </w:r>
              <w:r w:rsidR="00007C2E" w:rsidRPr="00F87ACC">
                <w:rPr>
                  <w:szCs w:val="28"/>
                </w:rPr>
                <w:t>SC</w:t>
              </w:r>
              <w:r w:rsidRPr="00BF1359">
                <w:t xml:space="preserve">heduling and Routing Algorithms for </w:t>
              </w:r>
              <w:r w:rsidR="00007C2E" w:rsidRPr="00F87ACC">
                <w:rPr>
                  <w:szCs w:val="28"/>
                </w:rPr>
                <w:t>AGV</w:t>
              </w:r>
              <w:r w:rsidRPr="00BF1359">
                <w:t>s: A Survey</w:t>
              </w:r>
              <w:r w:rsidRPr="00BF1359">
                <w:rPr>
                  <w:rtl/>
                </w:rPr>
                <w:t xml:space="preserve">”. </w:t>
              </w:r>
              <w:r w:rsidRPr="00F87ACC">
                <w:rPr>
                  <w:i/>
                  <w:iCs/>
                </w:rPr>
                <w:t>International Journal of Production Research, Vol. 40, No. 3</w:t>
              </w:r>
              <w:r w:rsidRPr="00F87ACC">
                <w:rPr>
                  <w:i/>
                  <w:iCs/>
                  <w:rtl/>
                </w:rPr>
                <w:t>,</w:t>
              </w:r>
              <w:r w:rsidRPr="00BF1359">
                <w:rPr>
                  <w:rtl/>
                </w:rPr>
                <w:t xml:space="preserve">, </w:t>
              </w:r>
              <w:r w:rsidRPr="00BF1359">
                <w:t>pp. 745</w:t>
              </w:r>
              <w:r w:rsidRPr="00F87ACC">
                <w:rPr>
                  <w:rFonts w:ascii="Arial" w:hAnsi="Arial" w:cs="Arial"/>
                </w:rPr>
                <w:t>–</w:t>
              </w:r>
              <w:r w:rsidRPr="00BF1359">
                <w:t xml:space="preserve"> 760</w:t>
              </w:r>
              <w:r w:rsidRPr="00BF1359">
                <w:rPr>
                  <w:rtl/>
                </w:rPr>
                <w:t>.</w:t>
              </w:r>
            </w:p>
            <w:p w14:paraId="49006A6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Zhang, C. W</w:t>
              </w:r>
              <w:r w:rsidRPr="00BF1359">
                <w:rPr>
                  <w:rtl/>
                </w:rPr>
                <w:t xml:space="preserve">. (2002). </w:t>
              </w:r>
              <w:r w:rsidRPr="00BF1359">
                <w:t>Dynamic Crane Deployment in Container Storage Yard</w:t>
              </w:r>
              <w:r w:rsidRPr="00BF1359">
                <w:rPr>
                  <w:rtl/>
                </w:rPr>
                <w:t xml:space="preserve">. </w:t>
              </w:r>
              <w:r w:rsidRPr="00F87ACC">
                <w:rPr>
                  <w:i/>
                  <w:iCs/>
                </w:rPr>
                <w:t>Transportation Research B, Vol. 36</w:t>
              </w:r>
              <w:r w:rsidRPr="00F87ACC">
                <w:rPr>
                  <w:i/>
                  <w:iCs/>
                  <w:rtl/>
                </w:rPr>
                <w:t>,</w:t>
              </w:r>
              <w:r w:rsidRPr="00BF1359">
                <w:rPr>
                  <w:rtl/>
                </w:rPr>
                <w:t xml:space="preserve">, </w:t>
              </w:r>
              <w:r w:rsidRPr="00BF1359">
                <w:t>pp. 537</w:t>
              </w:r>
              <w:r w:rsidRPr="00F87ACC">
                <w:rPr>
                  <w:rFonts w:ascii="Arial" w:hAnsi="Arial" w:cs="Arial"/>
                </w:rPr>
                <w:t>–</w:t>
              </w:r>
              <w:r w:rsidRPr="00BF1359">
                <w:t>555</w:t>
              </w:r>
              <w:r w:rsidRPr="00BF1359">
                <w:rPr>
                  <w:rtl/>
                </w:rPr>
                <w:t>.</w:t>
              </w:r>
            </w:p>
            <w:p w14:paraId="2FFE385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Cheng, Y. S</w:t>
              </w:r>
              <w:r w:rsidRPr="00BF1359">
                <w:rPr>
                  <w:rtl/>
                </w:rPr>
                <w:t>. (2003). “</w:t>
              </w:r>
              <w:r w:rsidRPr="00BF1359">
                <w:t>Dispatching Automated Guided Vehicles in a Container Terminal</w:t>
              </w:r>
              <w:r w:rsidRPr="00BF1359">
                <w:rPr>
                  <w:rtl/>
                </w:rPr>
                <w:t xml:space="preserve">”. </w:t>
              </w:r>
              <w:r w:rsidRPr="00F87ACC">
                <w:rPr>
                  <w:i/>
                  <w:iCs/>
                </w:rPr>
                <w:t>Technical Report, National University of Singapore</w:t>
              </w:r>
              <w:r w:rsidRPr="00F87ACC">
                <w:rPr>
                  <w:i/>
                  <w:iCs/>
                  <w:rtl/>
                </w:rPr>
                <w:t>,</w:t>
              </w:r>
              <w:r w:rsidRPr="00BF1359">
                <w:rPr>
                  <w:rtl/>
                </w:rPr>
                <w:t>.</w:t>
              </w:r>
            </w:p>
            <w:p w14:paraId="46C39242" w14:textId="30C15019" w:rsidR="00DB2AA1" w:rsidRPr="00BF1359" w:rsidRDefault="00DB2AA1" w:rsidP="0015637F">
              <w:pPr>
                <w:pStyle w:val="ListParagraph"/>
                <w:numPr>
                  <w:ilvl w:val="0"/>
                  <w:numId w:val="45"/>
                </w:numPr>
                <w:tabs>
                  <w:tab w:val="left" w:pos="270"/>
                </w:tabs>
                <w:bidi w:val="0"/>
                <w:ind w:right="-41"/>
                <w:jc w:val="highKashida"/>
                <w:rPr>
                  <w:rtl/>
                </w:rPr>
              </w:pPr>
              <w:r w:rsidRPr="00BF1359">
                <w:t>Grunow, M. G</w:t>
              </w:r>
              <w:r w:rsidRPr="00BF1359">
                <w:rPr>
                  <w:rtl/>
                </w:rPr>
                <w:t>. (2004). “</w:t>
              </w:r>
              <w:r w:rsidRPr="00BF1359">
                <w:t xml:space="preserve">Dispatching Multi-Load </w:t>
              </w:r>
              <w:r w:rsidR="00007C2E" w:rsidRPr="00F87ACC">
                <w:rPr>
                  <w:szCs w:val="28"/>
                </w:rPr>
                <w:t>AGV</w:t>
              </w:r>
              <w:r w:rsidRPr="00BF1359">
                <w:t>s in Highly Automated Seaport Container Terminals</w:t>
              </w:r>
              <w:r w:rsidRPr="00BF1359">
                <w:rPr>
                  <w:rtl/>
                </w:rPr>
                <w:t xml:space="preserve">”. </w:t>
              </w:r>
              <w:r w:rsidRPr="00F87ACC">
                <w:rPr>
                  <w:i/>
                  <w:iCs/>
                </w:rPr>
                <w:t>OR Spectrum, Vol. 26, No 2</w:t>
              </w:r>
              <w:r w:rsidRPr="00F87ACC">
                <w:rPr>
                  <w:i/>
                  <w:iCs/>
                  <w:rtl/>
                </w:rPr>
                <w:t>,</w:t>
              </w:r>
              <w:r w:rsidRPr="00BF1359">
                <w:rPr>
                  <w:rtl/>
                </w:rPr>
                <w:t xml:space="preserve">, </w:t>
              </w:r>
              <w:r w:rsidRPr="00BF1359">
                <w:t>OR Spectrum, Vol. 26, No 2</w:t>
              </w:r>
              <w:r w:rsidRPr="00BF1359">
                <w:rPr>
                  <w:rtl/>
                </w:rPr>
                <w:t>,.</w:t>
              </w:r>
            </w:p>
            <w:p w14:paraId="57CEBA1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Murty, K. G</w:t>
              </w:r>
              <w:r w:rsidRPr="00BF1359">
                <w:rPr>
                  <w:rtl/>
                </w:rPr>
                <w:t xml:space="preserve">. (2007). </w:t>
              </w:r>
              <w:r w:rsidRPr="00BF1359">
                <w:t>Yard Crane Pools and Optimum Layouts for Storage Yards of Container Terminals</w:t>
              </w:r>
              <w:r w:rsidRPr="00BF1359">
                <w:rPr>
                  <w:rtl/>
                </w:rPr>
                <w:t xml:space="preserve">”. </w:t>
              </w:r>
              <w:r w:rsidRPr="00F87ACC">
                <w:rPr>
                  <w:i/>
                  <w:iCs/>
                </w:rPr>
                <w:t>Journal of Industrial and Systems Engineering, Vol. 1, No. 3</w:t>
              </w:r>
              <w:r w:rsidRPr="00F87ACC">
                <w:rPr>
                  <w:i/>
                  <w:iCs/>
                  <w:rtl/>
                </w:rPr>
                <w:t>,</w:t>
              </w:r>
              <w:r w:rsidRPr="00BF1359">
                <w:rPr>
                  <w:rtl/>
                </w:rPr>
                <w:t xml:space="preserve">, </w:t>
              </w:r>
              <w:r w:rsidRPr="00BF1359">
                <w:t>pp. 190</w:t>
              </w:r>
              <w:r w:rsidRPr="00F87ACC">
                <w:rPr>
                  <w:rFonts w:ascii="Arial" w:hAnsi="Arial" w:cs="Arial"/>
                </w:rPr>
                <w:t>–</w:t>
              </w:r>
              <w:r w:rsidRPr="00BF1359">
                <w:t xml:space="preserve"> 199</w:t>
              </w:r>
              <w:r w:rsidRPr="00BF1359">
                <w:rPr>
                  <w:rtl/>
                </w:rPr>
                <w:t>.</w:t>
              </w:r>
            </w:p>
            <w:p w14:paraId="30C66644" w14:textId="0030165E"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00F05A06" w:rsidRPr="00BF1359">
                <w:t>, Tsang E.P.K.,</w:t>
              </w:r>
              <w:r w:rsidRPr="00BF1359">
                <w:t xml:space="preserve"> </w:t>
              </w:r>
              <w:r w:rsidRPr="00BF1359">
                <w:rPr>
                  <w:rtl/>
                </w:rPr>
                <w:t>. (2005). “</w:t>
              </w:r>
              <w:r w:rsidRPr="00BF1359">
                <w:t xml:space="preserve">Applying the Extended Network Simplex Algorithm and a Greedy Search Method to Automated Guided Vehicle </w:t>
              </w:r>
              <w:r w:rsidR="00007C2E" w:rsidRPr="00F87ACC">
                <w:rPr>
                  <w:szCs w:val="28"/>
                </w:rPr>
                <w:t>SC</w:t>
              </w:r>
              <w:r w:rsidRPr="00BF1359">
                <w:t>heduling</w:t>
              </w:r>
              <w:r w:rsidRPr="00BF1359">
                <w:rPr>
                  <w:rtl/>
                </w:rPr>
                <w:t xml:space="preserve">”. </w:t>
              </w:r>
              <w:r w:rsidRPr="00F87ACC">
                <w:rPr>
                  <w:i/>
                  <w:iCs/>
                </w:rPr>
                <w:t>Proceedings of the 2nd Multidi</w:t>
              </w:r>
              <w:r w:rsidR="00007C2E" w:rsidRPr="00F87ACC">
                <w:rPr>
                  <w:szCs w:val="28"/>
                </w:rPr>
                <w:t>SC</w:t>
              </w:r>
              <w:r w:rsidRPr="00F87ACC">
                <w:rPr>
                  <w:i/>
                  <w:iCs/>
                </w:rPr>
                <w:t xml:space="preserve">iplinary International Conference on </w:t>
              </w:r>
              <w:r w:rsidR="00007C2E" w:rsidRPr="00F87ACC">
                <w:rPr>
                  <w:szCs w:val="28"/>
                </w:rPr>
                <w:t>SC</w:t>
              </w:r>
              <w:r w:rsidRPr="00F87ACC">
                <w:rPr>
                  <w:i/>
                  <w:iCs/>
                </w:rPr>
                <w:t>heduling: Theory</w:t>
              </w:r>
              <w:r w:rsidRPr="00F87ACC">
                <w:rPr>
                  <w:i/>
                  <w:iCs/>
                  <w:rtl/>
                </w:rPr>
                <w:t xml:space="preserve"> &amp; </w:t>
              </w:r>
              <w:r w:rsidRPr="00F87ACC">
                <w:rPr>
                  <w:i/>
                  <w:iCs/>
                </w:rPr>
                <w:t>Applications, New York University, Vol. 2</w:t>
              </w:r>
              <w:r w:rsidRPr="00F87ACC">
                <w:rPr>
                  <w:i/>
                  <w:iCs/>
                  <w:rtl/>
                </w:rPr>
                <w:t xml:space="preserve">, </w:t>
              </w:r>
              <w:r w:rsidRPr="00BF1359">
                <w:rPr>
                  <w:rtl/>
                </w:rPr>
                <w:t xml:space="preserve">, </w:t>
              </w:r>
              <w:r w:rsidRPr="00BF1359">
                <w:t>pp. 677</w:t>
              </w:r>
              <w:r w:rsidRPr="00F87ACC">
                <w:rPr>
                  <w:rFonts w:ascii="Arial" w:hAnsi="Arial" w:cs="Arial"/>
                </w:rPr>
                <w:t>–</w:t>
              </w:r>
              <w:r w:rsidRPr="00BF1359">
                <w:t>692</w:t>
              </w:r>
              <w:r w:rsidRPr="00BF1359">
                <w:rPr>
                  <w:rtl/>
                </w:rPr>
                <w:t>.</w:t>
              </w:r>
            </w:p>
            <w:p w14:paraId="464E0AFB"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Nguyen, V. D</w:t>
              </w:r>
              <w:r w:rsidRPr="00BF1359">
                <w:rPr>
                  <w:rtl/>
                </w:rPr>
                <w:t>. (2009). “</w:t>
              </w:r>
              <w:r w:rsidRPr="00BF1359">
                <w:t>A Dispatching Method for Automated Lifting Vehicles in Automated Port Container Terminals</w:t>
              </w:r>
              <w:r w:rsidRPr="00BF1359">
                <w:rPr>
                  <w:rtl/>
                </w:rPr>
                <w:t xml:space="preserve">”. </w:t>
              </w:r>
              <w:r w:rsidRPr="00F87ACC">
                <w:rPr>
                  <w:i/>
                  <w:iCs/>
                </w:rPr>
                <w:t>Computers</w:t>
              </w:r>
              <w:r w:rsidRPr="00F87ACC">
                <w:rPr>
                  <w:i/>
                  <w:iCs/>
                  <w:rtl/>
                </w:rPr>
                <w:t xml:space="preserve"> &amp; </w:t>
              </w:r>
              <w:r w:rsidRPr="00F87ACC">
                <w:rPr>
                  <w:i/>
                  <w:iCs/>
                </w:rPr>
                <w:t>Industrial Engineering, Vol. 56</w:t>
              </w:r>
              <w:r w:rsidRPr="00F87ACC">
                <w:rPr>
                  <w:i/>
                  <w:iCs/>
                  <w:rtl/>
                </w:rPr>
                <w:t>,</w:t>
              </w:r>
              <w:r w:rsidRPr="00BF1359">
                <w:rPr>
                  <w:rtl/>
                </w:rPr>
                <w:t xml:space="preserve">, </w:t>
              </w:r>
              <w:r w:rsidRPr="00BF1359">
                <w:t>pp. 1002</w:t>
              </w:r>
              <w:r w:rsidRPr="00F87ACC">
                <w:rPr>
                  <w:rFonts w:ascii="Arial" w:hAnsi="Arial" w:cs="Arial"/>
                </w:rPr>
                <w:t>–</w:t>
              </w:r>
              <w:r w:rsidRPr="00BF1359">
                <w:t>1020</w:t>
              </w:r>
              <w:r w:rsidRPr="00BF1359">
                <w:rPr>
                  <w:rtl/>
                </w:rPr>
                <w:t>.</w:t>
              </w:r>
            </w:p>
            <w:p w14:paraId="3B081594" w14:textId="062B5D40"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Pr="00BF1359">
                <w:rPr>
                  <w:rtl/>
                </w:rPr>
                <w:t xml:space="preserve">. (2010). </w:t>
              </w:r>
              <w:r w:rsidR="00007C2E" w:rsidRPr="00F87ACC">
                <w:rPr>
                  <w:szCs w:val="28"/>
                </w:rPr>
                <w:t>SC</w:t>
              </w:r>
              <w:r w:rsidRPr="00BF1359">
                <w:t xml:space="preserve">heduling Single-Load and Multi-Load </w:t>
              </w:r>
              <w:r w:rsidR="00007C2E" w:rsidRPr="00F87ACC">
                <w:rPr>
                  <w:szCs w:val="28"/>
                </w:rPr>
                <w:t>AGV</w:t>
              </w:r>
              <w:r w:rsidRPr="00BF1359">
                <w:t>s in Container Terminals</w:t>
              </w:r>
              <w:r w:rsidRPr="00BF1359">
                <w:rPr>
                  <w:rtl/>
                </w:rPr>
                <w:t xml:space="preserve">,. </w:t>
              </w:r>
              <w:r w:rsidRPr="00F87ACC">
                <w:rPr>
                  <w:i/>
                  <w:iCs/>
                  <w:rtl/>
                </w:rPr>
                <w:t xml:space="preserve">, </w:t>
              </w:r>
              <w:r w:rsidRPr="00F87ACC">
                <w:rPr>
                  <w:i/>
                  <w:iCs/>
                </w:rPr>
                <w:t xml:space="preserve">Amir-Kabir Journal of </w:t>
              </w:r>
              <w:r w:rsidR="00007C2E" w:rsidRPr="00F87ACC">
                <w:rPr>
                  <w:szCs w:val="28"/>
                </w:rPr>
                <w:t>SC</w:t>
              </w:r>
              <w:r w:rsidRPr="00F87ACC">
                <w:rPr>
                  <w:i/>
                  <w:iCs/>
                </w:rPr>
                <w:t>ience and Technology, Vol. 42, No. 2</w:t>
              </w:r>
              <w:r w:rsidRPr="00F87ACC">
                <w:rPr>
                  <w:i/>
                  <w:iCs/>
                  <w:rtl/>
                </w:rPr>
                <w:t>,</w:t>
              </w:r>
              <w:r w:rsidRPr="00BF1359">
                <w:rPr>
                  <w:rtl/>
                </w:rPr>
                <w:t xml:space="preserve">, </w:t>
              </w:r>
              <w:r w:rsidRPr="00BF1359">
                <w:t>pp. 1</w:t>
              </w:r>
              <w:r w:rsidRPr="00F87ACC">
                <w:rPr>
                  <w:rFonts w:ascii="Arial" w:hAnsi="Arial" w:cs="Arial"/>
                </w:rPr>
                <w:t>–</w:t>
              </w:r>
              <w:r w:rsidRPr="00BF1359">
                <w:t>10</w:t>
              </w:r>
              <w:r w:rsidRPr="00BF1359">
                <w:rPr>
                  <w:rtl/>
                </w:rPr>
                <w:t>.</w:t>
              </w:r>
            </w:p>
            <w:p w14:paraId="403092CD" w14:textId="439B7F40" w:rsidR="00DB2AA1" w:rsidRPr="00BF1359" w:rsidRDefault="00DB2AA1" w:rsidP="0015637F">
              <w:pPr>
                <w:pStyle w:val="ListParagraph"/>
                <w:numPr>
                  <w:ilvl w:val="0"/>
                  <w:numId w:val="45"/>
                </w:numPr>
                <w:tabs>
                  <w:tab w:val="left" w:pos="270"/>
                </w:tabs>
                <w:bidi w:val="0"/>
                <w:ind w:right="-41"/>
                <w:jc w:val="highKashida"/>
                <w:rPr>
                  <w:rtl/>
                </w:rPr>
              </w:pPr>
              <w:r w:rsidRPr="00BF1359">
                <w:t>Homayouni, S. T</w:t>
              </w:r>
              <w:r w:rsidRPr="00BF1359">
                <w:rPr>
                  <w:rtl/>
                </w:rPr>
                <w:t>. (2011). “</w:t>
              </w:r>
              <w:r w:rsidRPr="00BF1359">
                <w:t xml:space="preserve">Using Simulated Annealing Algorithm for Optimization of Quay Cranes and Automated Guided Vehicles </w:t>
              </w:r>
              <w:r w:rsidR="00007C2E" w:rsidRPr="00F87ACC">
                <w:rPr>
                  <w:szCs w:val="28"/>
                </w:rPr>
                <w:t>SC</w:t>
              </w:r>
              <w:r w:rsidRPr="00BF1359">
                <w:t>heduling</w:t>
              </w:r>
              <w:r w:rsidRPr="00BF1359">
                <w:rPr>
                  <w:rtl/>
                </w:rPr>
                <w:t xml:space="preserve">”. </w:t>
              </w:r>
              <w:r w:rsidRPr="00F87ACC">
                <w:rPr>
                  <w:i/>
                  <w:iCs/>
                </w:rPr>
                <w:t xml:space="preserve">International Journal of the Physical </w:t>
              </w:r>
              <w:r w:rsidR="00007C2E" w:rsidRPr="00F87ACC">
                <w:rPr>
                  <w:szCs w:val="28"/>
                </w:rPr>
                <w:t>SC</w:t>
              </w:r>
              <w:r w:rsidRPr="00F87ACC">
                <w:rPr>
                  <w:i/>
                  <w:iCs/>
                </w:rPr>
                <w:t>iences, Vol. 6, No. 27</w:t>
              </w:r>
              <w:r w:rsidRPr="00F87ACC">
                <w:rPr>
                  <w:i/>
                  <w:iCs/>
                  <w:rtl/>
                </w:rPr>
                <w:t>,</w:t>
              </w:r>
              <w:r w:rsidRPr="00BF1359">
                <w:rPr>
                  <w:rtl/>
                </w:rPr>
                <w:t xml:space="preserve">, </w:t>
              </w:r>
              <w:r w:rsidRPr="00BF1359">
                <w:t>pp. 6286</w:t>
              </w:r>
              <w:r w:rsidRPr="00F87ACC">
                <w:rPr>
                  <w:rFonts w:ascii="Arial" w:hAnsi="Arial" w:cs="Arial"/>
                </w:rPr>
                <w:t>–</w:t>
              </w:r>
              <w:r w:rsidRPr="00BF1359">
                <w:t xml:space="preserve"> 6294</w:t>
              </w:r>
              <w:r w:rsidRPr="00BF1359">
                <w:rPr>
                  <w:rtl/>
                </w:rPr>
                <w:t>.</w:t>
              </w:r>
            </w:p>
            <w:p w14:paraId="227C999E"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Wang, Z. X</w:t>
              </w:r>
              <w:r w:rsidRPr="00BF1359">
                <w:rPr>
                  <w:rtl/>
                </w:rPr>
                <w:t>. (2014). “</w:t>
              </w:r>
              <w:r w:rsidRPr="00BF1359">
                <w:t>A Decision Support Method for Internal Truck</w:t>
              </w:r>
              <w:r w:rsidRPr="00BF1359">
                <w:rPr>
                  <w:rtl/>
                </w:rPr>
                <w:t xml:space="preserve"> </w:t>
              </w:r>
              <w:r w:rsidRPr="00BF1359">
                <w:t>Employment</w:t>
              </w:r>
              <w:r w:rsidRPr="00BF1359">
                <w:rPr>
                  <w:rtl/>
                </w:rPr>
                <w:t xml:space="preserve">”,. </w:t>
              </w:r>
              <w:r w:rsidRPr="00F87ACC">
                <w:rPr>
                  <w:i/>
                  <w:iCs/>
                </w:rPr>
                <w:t>Industrial Management and Data Systems, Vol. 114, No. 9</w:t>
              </w:r>
              <w:r w:rsidRPr="00F87ACC">
                <w:rPr>
                  <w:i/>
                  <w:iCs/>
                  <w:rtl/>
                </w:rPr>
                <w:t>,</w:t>
              </w:r>
              <w:r w:rsidRPr="00BF1359">
                <w:rPr>
                  <w:rtl/>
                </w:rPr>
                <w:t xml:space="preserve">, </w:t>
              </w:r>
              <w:r w:rsidRPr="00BF1359">
                <w:t>pp. 1378</w:t>
              </w:r>
              <w:r w:rsidRPr="00F87ACC">
                <w:rPr>
                  <w:rFonts w:ascii="Arial" w:hAnsi="Arial" w:cs="Arial"/>
                </w:rPr>
                <w:t>–</w:t>
              </w:r>
              <w:r w:rsidRPr="00BF1359">
                <w:t>1395</w:t>
              </w:r>
              <w:r w:rsidRPr="00BF1359">
                <w:rPr>
                  <w:rtl/>
                </w:rPr>
                <w:t>.</w:t>
              </w:r>
            </w:p>
            <w:p w14:paraId="211DFF64"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Zhicheng, B. W</w:t>
              </w:r>
              <w:r w:rsidRPr="00BF1359">
                <w:rPr>
                  <w:rtl/>
                </w:rPr>
                <w:t>. (2014). “</w:t>
              </w:r>
              <w:r w:rsidRPr="00BF1359">
                <w:t>Modified Hungarian Algorithm for Real-Time ALV Dispatching Problem in Huge Container Terminals</w:t>
              </w:r>
              <w:r w:rsidRPr="00BF1359">
                <w:rPr>
                  <w:rtl/>
                </w:rPr>
                <w:t xml:space="preserve">,. </w:t>
              </w:r>
              <w:r w:rsidRPr="00F87ACC">
                <w:rPr>
                  <w:i/>
                  <w:iCs/>
                </w:rPr>
                <w:t>Journal of Networks, Vol. 9, No. 1</w:t>
              </w:r>
              <w:r w:rsidRPr="00F87ACC">
                <w:rPr>
                  <w:i/>
                  <w:iCs/>
                  <w:rtl/>
                </w:rPr>
                <w:t xml:space="preserve">, </w:t>
              </w:r>
              <w:r w:rsidRPr="00BF1359">
                <w:rPr>
                  <w:rtl/>
                </w:rPr>
                <w:t xml:space="preserve">, </w:t>
              </w:r>
              <w:r w:rsidRPr="00BF1359">
                <w:t>pp. 123</w:t>
              </w:r>
              <w:r w:rsidRPr="00F87ACC">
                <w:rPr>
                  <w:rFonts w:ascii="Arial" w:hAnsi="Arial" w:cs="Arial"/>
                </w:rPr>
                <w:t>–</w:t>
              </w:r>
              <w:r w:rsidRPr="00BF1359">
                <w:t>130</w:t>
              </w:r>
              <w:r w:rsidRPr="00BF1359">
                <w:rPr>
                  <w:rtl/>
                </w:rPr>
                <w:t>.</w:t>
              </w:r>
            </w:p>
            <w:p w14:paraId="16DB73A0" w14:textId="672AE6C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Rashidi, H. </w:t>
              </w:r>
              <w:r w:rsidRPr="00BF1359">
                <w:rPr>
                  <w:rtl/>
                </w:rPr>
                <w:t xml:space="preserve">. (2016). </w:t>
              </w:r>
              <w:r w:rsidRPr="00BF1359">
                <w:t xml:space="preserve">Vehicle </w:t>
              </w:r>
              <w:r w:rsidR="00007C2E" w:rsidRPr="00F87ACC">
                <w:rPr>
                  <w:szCs w:val="28"/>
                </w:rPr>
                <w:t>SC</w:t>
              </w:r>
              <w:r w:rsidRPr="00BF1359">
                <w:t>heduling in Port Automation: Advanced Algorithms for Minimum Cost Flow Problems</w:t>
              </w:r>
              <w:r w:rsidRPr="00BF1359">
                <w:rPr>
                  <w:rtl/>
                </w:rPr>
                <w:t xml:space="preserve">. </w:t>
              </w:r>
              <w:r w:rsidRPr="00F87ACC">
                <w:rPr>
                  <w:i/>
                  <w:iCs/>
                </w:rPr>
                <w:t>Second Edition. CRC Press, New York</w:t>
              </w:r>
              <w:r w:rsidRPr="00F87ACC">
                <w:rPr>
                  <w:i/>
                  <w:iCs/>
                  <w:rtl/>
                </w:rPr>
                <w:t>.</w:t>
              </w:r>
              <w:r w:rsidRPr="00BF1359">
                <w:rPr>
                  <w:rtl/>
                </w:rPr>
                <w:t xml:space="preserve"> </w:t>
              </w:r>
            </w:p>
            <w:p w14:paraId="7BEF81DC" w14:textId="410587CB" w:rsidR="00DB2AA1" w:rsidRPr="00BF1359" w:rsidRDefault="00DB2AA1" w:rsidP="0015637F">
              <w:pPr>
                <w:pStyle w:val="ListParagraph"/>
                <w:numPr>
                  <w:ilvl w:val="0"/>
                  <w:numId w:val="45"/>
                </w:numPr>
                <w:tabs>
                  <w:tab w:val="left" w:pos="270"/>
                </w:tabs>
                <w:bidi w:val="0"/>
                <w:ind w:right="-41"/>
                <w:jc w:val="highKashida"/>
                <w:rPr>
                  <w:rtl/>
                </w:rPr>
              </w:pPr>
              <w:r w:rsidRPr="00BF1359">
                <w:t>Nicola, A. E</w:t>
              </w:r>
              <w:r w:rsidRPr="00BF1359">
                <w:rPr>
                  <w:rtl/>
                </w:rPr>
                <w:t xml:space="preserve">. (2017). </w:t>
              </w:r>
              <w:r w:rsidRPr="00BF1359">
                <w:t>The Maximum Parametric Flow in Di</w:t>
              </w:r>
              <w:r w:rsidR="00007C2E" w:rsidRPr="00F87ACC">
                <w:rPr>
                  <w:szCs w:val="28"/>
                </w:rPr>
                <w:t>SC</w:t>
              </w:r>
              <w:r w:rsidRPr="00BF1359">
                <w:t>retetime Dynamic Networks</w:t>
              </w:r>
              <w:r w:rsidRPr="00BF1359">
                <w:rPr>
                  <w:rtl/>
                </w:rPr>
                <w:t xml:space="preserve">”. </w:t>
              </w:r>
              <w:r w:rsidRPr="00F87ACC">
                <w:rPr>
                  <w:i/>
                  <w:iCs/>
                </w:rPr>
                <w:t>Fundamenta Informaticae, Vol. 156, No. 2</w:t>
              </w:r>
              <w:r w:rsidRPr="00F87ACC">
                <w:rPr>
                  <w:i/>
                  <w:iCs/>
                  <w:rtl/>
                </w:rPr>
                <w:t>,</w:t>
              </w:r>
              <w:r w:rsidRPr="00BF1359">
                <w:rPr>
                  <w:rtl/>
                </w:rPr>
                <w:t xml:space="preserve">, </w:t>
              </w:r>
              <w:r w:rsidRPr="00BF1359">
                <w:t>pp. 125-139</w:t>
              </w:r>
              <w:r w:rsidRPr="00BF1359">
                <w:rPr>
                  <w:rtl/>
                </w:rPr>
                <w:t>.</w:t>
              </w:r>
            </w:p>
            <w:p w14:paraId="2E55D2BA" w14:textId="3E247E4E" w:rsidR="00DB2AA1" w:rsidRPr="00BF1359" w:rsidRDefault="00DB2AA1" w:rsidP="0015637F">
              <w:pPr>
                <w:pStyle w:val="ListParagraph"/>
                <w:numPr>
                  <w:ilvl w:val="0"/>
                  <w:numId w:val="45"/>
                </w:numPr>
                <w:tabs>
                  <w:tab w:val="left" w:pos="270"/>
                </w:tabs>
                <w:bidi w:val="0"/>
                <w:ind w:right="-41"/>
                <w:jc w:val="highKashida"/>
                <w:rPr>
                  <w:rtl/>
                </w:rPr>
              </w:pPr>
              <w:r w:rsidRPr="00BF1359">
                <w:t>Rahman, H. and Nielsen, I</w:t>
              </w:r>
              <w:r w:rsidRPr="00BF1359">
                <w:rPr>
                  <w:rtl/>
                </w:rPr>
                <w:t>. . (2019). “</w:t>
              </w:r>
              <w:r w:rsidR="00007C2E" w:rsidRPr="00F87ACC">
                <w:rPr>
                  <w:szCs w:val="28"/>
                </w:rPr>
                <w:t>SC</w:t>
              </w:r>
              <w:r w:rsidRPr="00BF1359">
                <w:t>heduling Automated Transport Vehicles for Material Distribution Systems</w:t>
              </w:r>
              <w:r w:rsidRPr="00BF1359">
                <w:rPr>
                  <w:rtl/>
                </w:rPr>
                <w:t xml:space="preserve">”. </w:t>
              </w:r>
              <w:r w:rsidRPr="00F87ACC">
                <w:rPr>
                  <w:i/>
                  <w:iCs/>
                  <w:rtl/>
                </w:rPr>
                <w:t xml:space="preserve">, </w:t>
              </w:r>
              <w:r w:rsidRPr="00F87ACC">
                <w:rPr>
                  <w:i/>
                  <w:iCs/>
                </w:rPr>
                <w:t>Applied Soft Computing, Vol. 82</w:t>
              </w:r>
              <w:r w:rsidRPr="00F87ACC">
                <w:rPr>
                  <w:i/>
                  <w:iCs/>
                  <w:rtl/>
                </w:rPr>
                <w:t>,</w:t>
              </w:r>
              <w:r w:rsidRPr="00BF1359">
                <w:rPr>
                  <w:rtl/>
                </w:rPr>
                <w:t xml:space="preserve">, </w:t>
              </w:r>
              <w:r w:rsidRPr="00BF1359">
                <w:t>pp. 1-17</w:t>
              </w:r>
              <w:r w:rsidRPr="00BF1359">
                <w:rPr>
                  <w:rtl/>
                </w:rPr>
                <w:t>.</w:t>
              </w:r>
            </w:p>
            <w:p w14:paraId="2D820283" w14:textId="57264900" w:rsidR="00DB2AA1" w:rsidRPr="00BF1359" w:rsidRDefault="00DB2AA1" w:rsidP="0015637F">
              <w:pPr>
                <w:pStyle w:val="ListParagraph"/>
                <w:numPr>
                  <w:ilvl w:val="0"/>
                  <w:numId w:val="45"/>
                </w:numPr>
                <w:tabs>
                  <w:tab w:val="left" w:pos="270"/>
                </w:tabs>
                <w:bidi w:val="0"/>
                <w:ind w:right="-41"/>
                <w:jc w:val="highKashida"/>
                <w:rPr>
                  <w:rtl/>
                </w:rPr>
              </w:pPr>
              <w:r w:rsidRPr="00BF1359">
                <w:t>Corr</w:t>
              </w:r>
              <w:r w:rsidRPr="00F87ACC">
                <w:rPr>
                  <w:rFonts w:ascii="Calibri" w:hAnsi="Calibri" w:cs="Calibri"/>
                </w:rPr>
                <w:t>é</w:t>
              </w:r>
              <w:r w:rsidRPr="00BF1359">
                <w:t>a, A. L</w:t>
              </w:r>
              <w:r w:rsidRPr="00BF1359">
                <w:rPr>
                  <w:rtl/>
                </w:rPr>
                <w:t xml:space="preserve">. (2007). </w:t>
              </w:r>
              <w:r w:rsidR="00007C2E" w:rsidRPr="00F87ACC">
                <w:rPr>
                  <w:szCs w:val="28"/>
                </w:rPr>
                <w:t>SC</w:t>
              </w:r>
              <w:r w:rsidRPr="00BF1359">
                <w:t>heduling and Routing of Automated Guided Vehicles: A Hybrid Approach</w:t>
              </w:r>
              <w:r w:rsidRPr="00BF1359">
                <w:rPr>
                  <w:rtl/>
                </w:rPr>
                <w:t xml:space="preserve">. </w:t>
              </w:r>
              <w:r w:rsidRPr="00F87ACC">
                <w:rPr>
                  <w:i/>
                  <w:iCs/>
                </w:rPr>
                <w:t>Computers</w:t>
              </w:r>
              <w:r w:rsidRPr="00F87ACC">
                <w:rPr>
                  <w:i/>
                  <w:iCs/>
                  <w:rtl/>
                </w:rPr>
                <w:t xml:space="preserve"> &amp; </w:t>
              </w:r>
              <w:r w:rsidRPr="00F87ACC">
                <w:rPr>
                  <w:i/>
                  <w:iCs/>
                </w:rPr>
                <w:t>Operations Research, Vol. 34</w:t>
              </w:r>
              <w:r w:rsidRPr="00F87ACC">
                <w:rPr>
                  <w:i/>
                  <w:iCs/>
                  <w:rtl/>
                </w:rPr>
                <w:t>,</w:t>
              </w:r>
              <w:r w:rsidRPr="00BF1359">
                <w:rPr>
                  <w:rtl/>
                </w:rPr>
                <w:t xml:space="preserve">, </w:t>
              </w:r>
              <w:r w:rsidRPr="00BF1359">
                <w:t>pp. 1688</w:t>
              </w:r>
              <w:r w:rsidRPr="00F87ACC">
                <w:rPr>
                  <w:rFonts w:ascii="Arial" w:hAnsi="Arial" w:cs="Arial"/>
                </w:rPr>
                <w:t>–</w:t>
              </w:r>
              <w:r w:rsidRPr="00BF1359">
                <w:t>1707</w:t>
              </w:r>
              <w:r w:rsidRPr="00BF1359">
                <w:rPr>
                  <w:rtl/>
                </w:rPr>
                <w:t>.</w:t>
              </w:r>
            </w:p>
            <w:p w14:paraId="6FA7265E" w14:textId="541F0ED1" w:rsidR="00DB2AA1" w:rsidRPr="00BF1359" w:rsidRDefault="00DB2AA1" w:rsidP="0015637F">
              <w:pPr>
                <w:pStyle w:val="ListParagraph"/>
                <w:numPr>
                  <w:ilvl w:val="0"/>
                  <w:numId w:val="45"/>
                </w:numPr>
                <w:tabs>
                  <w:tab w:val="left" w:pos="270"/>
                </w:tabs>
                <w:bidi w:val="0"/>
                <w:ind w:right="-41"/>
                <w:jc w:val="highKashida"/>
                <w:rPr>
                  <w:rtl/>
                </w:rPr>
              </w:pPr>
              <w:r w:rsidRPr="00BF1359">
                <w:t>Chaudhry, A. C</w:t>
              </w:r>
              <w:r w:rsidRPr="00BF1359">
                <w:rPr>
                  <w:rtl/>
                </w:rPr>
                <w:t>. (2011). “</w:t>
              </w:r>
              <w:r w:rsidRPr="00BF1359">
                <w:t xml:space="preserve">Simultaneous </w:t>
              </w:r>
              <w:r w:rsidR="00007C2E" w:rsidRPr="00F87ACC">
                <w:rPr>
                  <w:szCs w:val="28"/>
                </w:rPr>
                <w:t>SC</w:t>
              </w:r>
              <w:r w:rsidRPr="00BF1359">
                <w:t>heduling of machines and automated guided vehicles in flexible manuf</w:t>
              </w:r>
              <w:r w:rsidR="00007C2E" w:rsidRPr="00F87ACC">
                <w:rPr>
                  <w:szCs w:val="28"/>
                </w:rPr>
                <w:t>ACT</w:t>
              </w:r>
              <w:r w:rsidRPr="00BF1359">
                <w:t>uring systems using genetic algorithms</w:t>
              </w:r>
              <w:r w:rsidRPr="00BF1359">
                <w:rPr>
                  <w:rtl/>
                </w:rPr>
                <w:t xml:space="preserve">”. </w:t>
              </w:r>
              <w:r w:rsidRPr="00F87ACC">
                <w:rPr>
                  <w:i/>
                  <w:iCs/>
                  <w:rtl/>
                </w:rPr>
                <w:t xml:space="preserve">, </w:t>
              </w:r>
              <w:r w:rsidRPr="00F87ACC">
                <w:rPr>
                  <w:i/>
                  <w:iCs/>
                </w:rPr>
                <w:t>Journal of Central South University of Technology, Vol. 18, No. 5</w:t>
              </w:r>
              <w:r w:rsidRPr="00BF1359">
                <w:rPr>
                  <w:rtl/>
                </w:rPr>
                <w:t xml:space="preserve">, </w:t>
              </w:r>
              <w:r w:rsidRPr="00BF1359">
                <w:t>pp. 1473-1486</w:t>
              </w:r>
              <w:r w:rsidRPr="00BF1359">
                <w:rPr>
                  <w:rtl/>
                </w:rPr>
                <w:t>.</w:t>
              </w:r>
            </w:p>
            <w:p w14:paraId="7A77C8A0" w14:textId="77522B36" w:rsidR="00DB2AA1" w:rsidRPr="00BF1359" w:rsidRDefault="00DB2AA1" w:rsidP="0015637F">
              <w:pPr>
                <w:pStyle w:val="ListParagraph"/>
                <w:numPr>
                  <w:ilvl w:val="0"/>
                  <w:numId w:val="45"/>
                </w:numPr>
                <w:tabs>
                  <w:tab w:val="left" w:pos="270"/>
                </w:tabs>
                <w:bidi w:val="0"/>
                <w:ind w:right="-41"/>
                <w:jc w:val="highKashida"/>
                <w:rPr>
                  <w:rtl/>
                </w:rPr>
              </w:pPr>
              <w:r w:rsidRPr="00BF1359">
                <w:t>Fazlollahtabar, H. E.</w:t>
              </w:r>
              <w:r w:rsidRPr="00F87ACC">
                <w:rPr>
                  <w:rFonts w:ascii="Arial" w:hAnsi="Arial" w:cs="Arial"/>
                </w:rPr>
                <w:t>–</w:t>
              </w:r>
              <w:r w:rsidRPr="00BF1359">
                <w:t>A</w:t>
              </w:r>
              <w:r w:rsidRPr="00BF1359">
                <w:rPr>
                  <w:rtl/>
                </w:rPr>
                <w:t>. (2012). “</w:t>
              </w:r>
              <w:r w:rsidRPr="00BF1359">
                <w:t>A Monte Carlo Simulation to Estimate T</w:t>
              </w:r>
              <w:r w:rsidR="00007C2E" w:rsidRPr="00F87ACC">
                <w:rPr>
                  <w:szCs w:val="28"/>
                </w:rPr>
                <w:t>AGV</w:t>
              </w:r>
              <w:r w:rsidRPr="00BF1359">
                <w:t xml:space="preserve"> Production Time in a Stochastic Flexible Automated Manuf</w:t>
              </w:r>
              <w:r w:rsidR="00007C2E" w:rsidRPr="00F87ACC">
                <w:rPr>
                  <w:szCs w:val="28"/>
                </w:rPr>
                <w:t>ACT</w:t>
              </w:r>
              <w:r w:rsidRPr="00BF1359">
                <w:t>uring System: A Case Study</w:t>
              </w:r>
              <w:r w:rsidRPr="00BF1359">
                <w:rPr>
                  <w:rtl/>
                </w:rPr>
                <w:t xml:space="preserve">”. </w:t>
              </w:r>
              <w:r w:rsidRPr="00F87ACC">
                <w:rPr>
                  <w:i/>
                  <w:iCs/>
                </w:rPr>
                <w:t>International Journal of Industrial and Systems Engineering, Vol. 12, No 3</w:t>
              </w:r>
              <w:r w:rsidRPr="00F87ACC">
                <w:rPr>
                  <w:i/>
                  <w:iCs/>
                  <w:rtl/>
                </w:rPr>
                <w:t>,</w:t>
              </w:r>
              <w:r w:rsidRPr="00BF1359">
                <w:rPr>
                  <w:rtl/>
                </w:rPr>
                <w:t xml:space="preserve">, </w:t>
              </w:r>
              <w:r w:rsidRPr="00BF1359">
                <w:t>pp. 243</w:t>
              </w:r>
              <w:r w:rsidRPr="00F87ACC">
                <w:rPr>
                  <w:rFonts w:ascii="Arial" w:hAnsi="Arial" w:cs="Arial"/>
                </w:rPr>
                <w:t>–</w:t>
              </w:r>
              <w:r w:rsidRPr="00BF1359">
                <w:t>258</w:t>
              </w:r>
              <w:r w:rsidRPr="00BF1359">
                <w:rPr>
                  <w:rtl/>
                </w:rPr>
                <w:t>.</w:t>
              </w:r>
            </w:p>
            <w:p w14:paraId="6058924A" w14:textId="55337FD4" w:rsidR="00DB2AA1" w:rsidRPr="00BF1359" w:rsidRDefault="00DB2AA1" w:rsidP="0015637F">
              <w:pPr>
                <w:pStyle w:val="ListParagraph"/>
                <w:numPr>
                  <w:ilvl w:val="0"/>
                  <w:numId w:val="45"/>
                </w:numPr>
                <w:tabs>
                  <w:tab w:val="left" w:pos="270"/>
                </w:tabs>
                <w:bidi w:val="0"/>
                <w:ind w:right="-41"/>
                <w:jc w:val="highKashida"/>
                <w:rPr>
                  <w:rtl/>
                </w:rPr>
              </w:pPr>
              <w:r w:rsidRPr="00BF1359">
                <w:t>H</w:t>
              </w:r>
              <w:r w:rsidRPr="00F87ACC">
                <w:rPr>
                  <w:rFonts w:ascii="Calibri" w:hAnsi="Calibri" w:cs="Calibri"/>
                </w:rPr>
                <w:t>é</w:t>
              </w:r>
              <w:r w:rsidRPr="00BF1359">
                <w:t>ctor, J. I</w:t>
              </w:r>
              <w:r w:rsidRPr="00BF1359">
                <w:rPr>
                  <w:rtl/>
                </w:rPr>
                <w:t xml:space="preserve">. (2014). </w:t>
              </w:r>
              <w:r w:rsidRPr="00BF1359">
                <w:t xml:space="preserve">Transport Operations in Container Terminals: Literature Overview, Trends, Research Directions and Classification </w:t>
              </w:r>
              <w:r w:rsidR="00007C2E" w:rsidRPr="00F87ACC">
                <w:rPr>
                  <w:szCs w:val="28"/>
                </w:rPr>
                <w:t>SC</w:t>
              </w:r>
              <w:r w:rsidRPr="00BF1359">
                <w:t>heme</w:t>
              </w:r>
              <w:r w:rsidRPr="00BF1359">
                <w:rPr>
                  <w:rtl/>
                </w:rPr>
                <w:t xml:space="preserve">”. </w:t>
              </w:r>
              <w:r w:rsidRPr="00F87ACC">
                <w:rPr>
                  <w:i/>
                  <w:iCs/>
                </w:rPr>
                <w:t>European Journal of Operational Research, Vol. 236, No. 1</w:t>
              </w:r>
              <w:r w:rsidRPr="00F87ACC">
                <w:rPr>
                  <w:i/>
                  <w:iCs/>
                  <w:rtl/>
                </w:rPr>
                <w:t xml:space="preserve">, </w:t>
              </w:r>
              <w:r w:rsidRPr="00BF1359">
                <w:rPr>
                  <w:rtl/>
                </w:rPr>
                <w:t xml:space="preserve">, </w:t>
              </w:r>
              <w:r w:rsidRPr="00BF1359">
                <w:t>pp. 1</w:t>
              </w:r>
              <w:r w:rsidRPr="00F87ACC">
                <w:rPr>
                  <w:rFonts w:ascii="Arial" w:hAnsi="Arial" w:cs="Arial"/>
                </w:rPr>
                <w:t>–</w:t>
              </w:r>
              <w:r w:rsidRPr="00BF1359">
                <w:t>13</w:t>
              </w:r>
              <w:r w:rsidRPr="00BF1359">
                <w:rPr>
                  <w:rtl/>
                </w:rPr>
                <w:t>.</w:t>
              </w:r>
            </w:p>
            <w:p w14:paraId="40F11DF0" w14:textId="02A79AD9" w:rsidR="00DB2AA1" w:rsidRPr="00BF1359" w:rsidRDefault="00DB2AA1" w:rsidP="0015637F">
              <w:pPr>
                <w:pStyle w:val="ListParagraph"/>
                <w:numPr>
                  <w:ilvl w:val="0"/>
                  <w:numId w:val="45"/>
                </w:numPr>
                <w:tabs>
                  <w:tab w:val="left" w:pos="270"/>
                </w:tabs>
                <w:bidi w:val="0"/>
                <w:ind w:right="-41"/>
                <w:jc w:val="highKashida"/>
                <w:rPr>
                  <w:rtl/>
                </w:rPr>
              </w:pPr>
              <w:r w:rsidRPr="00BF1359">
                <w:t>Nageswararao, M. N</w:t>
              </w:r>
              <w:r w:rsidRPr="00BF1359">
                <w:rPr>
                  <w:rtl/>
                </w:rPr>
                <w:t>. (2014). “</w:t>
              </w:r>
              <w:r w:rsidRPr="00BF1359">
                <w:t xml:space="preserve">Simultaneous </w:t>
              </w:r>
              <w:r w:rsidR="00007C2E" w:rsidRPr="00F87ACC">
                <w:rPr>
                  <w:szCs w:val="28"/>
                </w:rPr>
                <w:t>SC</w:t>
              </w:r>
              <w:r w:rsidRPr="00BF1359">
                <w:t xml:space="preserve">heduling of Machines and </w:t>
              </w:r>
              <w:r w:rsidR="00007C2E" w:rsidRPr="00F87ACC">
                <w:rPr>
                  <w:szCs w:val="28"/>
                </w:rPr>
                <w:t>AGV</w:t>
              </w:r>
              <w:r w:rsidRPr="00BF1359">
                <w:t>s in Flexible Manuf</w:t>
              </w:r>
              <w:r w:rsidR="00007C2E" w:rsidRPr="00F87ACC">
                <w:rPr>
                  <w:szCs w:val="28"/>
                </w:rPr>
                <w:t>ACT</w:t>
              </w:r>
              <w:r w:rsidRPr="00BF1359">
                <w:t xml:space="preserve">uring System with Minimization of </w:t>
              </w:r>
              <w:r w:rsidRPr="00BF1359">
                <w:lastRenderedPageBreak/>
                <w:t>Tardiness Criterion</w:t>
              </w:r>
              <w:r w:rsidRPr="00BF1359">
                <w:rPr>
                  <w:rtl/>
                </w:rPr>
                <w:t xml:space="preserve">. </w:t>
              </w:r>
              <w:r w:rsidRPr="00F87ACC">
                <w:rPr>
                  <w:i/>
                  <w:iCs/>
                  <w:rtl/>
                </w:rPr>
                <w:t xml:space="preserve">, </w:t>
              </w:r>
              <w:r w:rsidRPr="00F87ACC">
                <w:rPr>
                  <w:i/>
                  <w:iCs/>
                </w:rPr>
                <w:t xml:space="preserve">Procedia Materials </w:t>
              </w:r>
              <w:r w:rsidR="00007C2E" w:rsidRPr="00F87ACC">
                <w:rPr>
                  <w:szCs w:val="28"/>
                </w:rPr>
                <w:t>SC</w:t>
              </w:r>
              <w:r w:rsidRPr="00F87ACC">
                <w:rPr>
                  <w:i/>
                  <w:iCs/>
                </w:rPr>
                <w:t>ience, Vol. 5</w:t>
              </w:r>
              <w:r w:rsidRPr="00F87ACC">
                <w:rPr>
                  <w:i/>
                  <w:iCs/>
                  <w:rtl/>
                </w:rPr>
                <w:t>,</w:t>
              </w:r>
              <w:r w:rsidRPr="00BF1359">
                <w:rPr>
                  <w:rtl/>
                </w:rPr>
                <w:t xml:space="preserve">, </w:t>
              </w:r>
              <w:r w:rsidRPr="00BF1359">
                <w:t>PP. 1492-1501</w:t>
              </w:r>
              <w:r w:rsidRPr="00BF1359">
                <w:rPr>
                  <w:rtl/>
                </w:rPr>
                <w:t>.</w:t>
              </w:r>
            </w:p>
            <w:p w14:paraId="7D166018" w14:textId="1A0A1555" w:rsidR="00DB2AA1" w:rsidRPr="00BF1359" w:rsidRDefault="00DB2AA1" w:rsidP="0015637F">
              <w:pPr>
                <w:pStyle w:val="ListParagraph"/>
                <w:numPr>
                  <w:ilvl w:val="0"/>
                  <w:numId w:val="45"/>
                </w:numPr>
                <w:tabs>
                  <w:tab w:val="left" w:pos="270"/>
                </w:tabs>
                <w:bidi w:val="0"/>
                <w:ind w:right="-41"/>
                <w:jc w:val="highKashida"/>
                <w:rPr>
                  <w:rtl/>
                </w:rPr>
              </w:pPr>
              <w:r w:rsidRPr="00BF1359">
                <w:t>Medikondu, N. N</w:t>
              </w:r>
              <w:r w:rsidRPr="00BF1359">
                <w:rPr>
                  <w:rtl/>
                </w:rPr>
                <w:t>. (2017). “</w:t>
              </w:r>
              <w:r w:rsidR="00007C2E" w:rsidRPr="00F87ACC">
                <w:rPr>
                  <w:szCs w:val="28"/>
                </w:rPr>
                <w:t>SC</w:t>
              </w:r>
              <w:r w:rsidRPr="00BF1359">
                <w:t>heduling of Machines and Automated Guided Vehicles in FMS Using Gravitational Search Algorithm</w:t>
              </w:r>
              <w:r w:rsidRPr="00BF1359">
                <w:rPr>
                  <w:rtl/>
                </w:rPr>
                <w:t xml:space="preserve">”. </w:t>
              </w:r>
              <w:r w:rsidRPr="00F87ACC">
                <w:rPr>
                  <w:i/>
                  <w:iCs/>
                  <w:rtl/>
                </w:rPr>
                <w:t xml:space="preserve">, </w:t>
              </w:r>
              <w:r w:rsidRPr="00F87ACC">
                <w:rPr>
                  <w:i/>
                  <w:iCs/>
                </w:rPr>
                <w:t>Applied Mechanics and Materials, Vol. 867</w:t>
              </w:r>
              <w:r w:rsidRPr="00F87ACC">
                <w:rPr>
                  <w:i/>
                  <w:iCs/>
                  <w:rtl/>
                </w:rPr>
                <w:t>,</w:t>
              </w:r>
              <w:r w:rsidRPr="00BF1359">
                <w:rPr>
                  <w:rtl/>
                </w:rPr>
                <w:t xml:space="preserve">, </w:t>
              </w:r>
              <w:r w:rsidRPr="00BF1359">
                <w:t>PP. 307-313</w:t>
              </w:r>
              <w:r w:rsidRPr="00BF1359">
                <w:rPr>
                  <w:rtl/>
                </w:rPr>
                <w:t>.</w:t>
              </w:r>
            </w:p>
            <w:p w14:paraId="5E7165BD" w14:textId="49B6D278" w:rsidR="00DB2AA1" w:rsidRPr="00BF1359" w:rsidRDefault="00DB2AA1" w:rsidP="0015637F">
              <w:pPr>
                <w:pStyle w:val="ListParagraph"/>
                <w:numPr>
                  <w:ilvl w:val="0"/>
                  <w:numId w:val="45"/>
                </w:numPr>
                <w:tabs>
                  <w:tab w:val="left" w:pos="270"/>
                </w:tabs>
                <w:bidi w:val="0"/>
                <w:ind w:right="-41"/>
                <w:jc w:val="highKashida"/>
                <w:rPr>
                  <w:rtl/>
                </w:rPr>
              </w:pPr>
              <w:r w:rsidRPr="00BF1359">
                <w:t>Chawla, V. C</w:t>
              </w:r>
              <w:r w:rsidRPr="00BF1359">
                <w:rPr>
                  <w:rtl/>
                </w:rPr>
                <w:t>. (2018). “</w:t>
              </w:r>
              <w:r w:rsidR="00007C2E" w:rsidRPr="00F87ACC">
                <w:rPr>
                  <w:szCs w:val="28"/>
                </w:rPr>
                <w:t>SC</w:t>
              </w:r>
              <w:r w:rsidRPr="00BF1359">
                <w:t xml:space="preserve">heduling of Multi-Load </w:t>
              </w:r>
              <w:r w:rsidR="00007C2E" w:rsidRPr="00F87ACC">
                <w:rPr>
                  <w:szCs w:val="28"/>
                </w:rPr>
                <w:t>AGV</w:t>
              </w:r>
              <w:r w:rsidRPr="00BF1359">
                <w:t>s In FMS By Modified Memetic Particle Swarm Optimization Algorithm</w:t>
              </w:r>
              <w:r w:rsidRPr="00BF1359">
                <w:rPr>
                  <w:rtl/>
                </w:rPr>
                <w:t xml:space="preserve">”. </w:t>
              </w:r>
              <w:r w:rsidRPr="00F87ACC">
                <w:rPr>
                  <w:i/>
                  <w:iCs/>
                </w:rPr>
                <w:t>Journal Of Project Management, Vol. 3</w:t>
              </w:r>
              <w:r w:rsidRPr="00F87ACC">
                <w:rPr>
                  <w:i/>
                  <w:iCs/>
                  <w:rtl/>
                </w:rPr>
                <w:t>,</w:t>
              </w:r>
              <w:r w:rsidRPr="00BF1359">
                <w:rPr>
                  <w:rtl/>
                </w:rPr>
                <w:t xml:space="preserve">, </w:t>
              </w:r>
              <w:r w:rsidRPr="00BF1359">
                <w:t>pp. 39</w:t>
              </w:r>
              <w:r w:rsidRPr="00F87ACC">
                <w:rPr>
                  <w:rFonts w:ascii="Arial" w:hAnsi="Arial" w:cs="Arial"/>
                </w:rPr>
                <w:t>–</w:t>
              </w:r>
              <w:r w:rsidRPr="00BF1359">
                <w:t>54</w:t>
              </w:r>
              <w:r w:rsidRPr="00BF1359">
                <w:rPr>
                  <w:rtl/>
                </w:rPr>
                <w:t>.</w:t>
              </w:r>
            </w:p>
            <w:p w14:paraId="3F58E897" w14:textId="13E5658B" w:rsidR="00DB2AA1" w:rsidRPr="00BF1359" w:rsidRDefault="00DB2AA1" w:rsidP="0015637F">
              <w:pPr>
                <w:pStyle w:val="ListParagraph"/>
                <w:numPr>
                  <w:ilvl w:val="0"/>
                  <w:numId w:val="45"/>
                </w:numPr>
                <w:tabs>
                  <w:tab w:val="left" w:pos="270"/>
                </w:tabs>
                <w:bidi w:val="0"/>
                <w:ind w:right="-41"/>
                <w:jc w:val="highKashida"/>
                <w:rPr>
                  <w:rtl/>
                </w:rPr>
              </w:pPr>
              <w:r w:rsidRPr="00BF1359">
                <w:t>Mehami, J. N</w:t>
              </w:r>
              <w:r w:rsidRPr="00BF1359">
                <w:rPr>
                  <w:rtl/>
                </w:rPr>
                <w:t xml:space="preserve">. (2018). </w:t>
              </w:r>
              <w:r w:rsidRPr="00BF1359">
                <w:t>Smart automated guided vehicles for manuf</w:t>
              </w:r>
              <w:r w:rsidR="00007C2E" w:rsidRPr="00F87ACC">
                <w:rPr>
                  <w:szCs w:val="28"/>
                </w:rPr>
                <w:t>ACT</w:t>
              </w:r>
              <w:r w:rsidRPr="00BF1359">
                <w:t>uring in the context of Industry 4.0</w:t>
              </w:r>
              <w:r w:rsidRPr="00BF1359">
                <w:rPr>
                  <w:rtl/>
                </w:rPr>
                <w:t xml:space="preserve">”. </w:t>
              </w:r>
              <w:r w:rsidRPr="00F87ACC">
                <w:rPr>
                  <w:i/>
                  <w:iCs/>
                </w:rPr>
                <w:t>Procedia Manuf</w:t>
              </w:r>
              <w:r w:rsidR="00007C2E" w:rsidRPr="00F87ACC">
                <w:rPr>
                  <w:szCs w:val="28"/>
                </w:rPr>
                <w:t>ACT</w:t>
              </w:r>
              <w:r w:rsidRPr="00F87ACC">
                <w:rPr>
                  <w:i/>
                  <w:iCs/>
                </w:rPr>
                <w:t>uring, Vol. 26</w:t>
              </w:r>
              <w:r w:rsidRPr="00F87ACC">
                <w:rPr>
                  <w:i/>
                  <w:iCs/>
                  <w:rtl/>
                </w:rPr>
                <w:t xml:space="preserve">, </w:t>
              </w:r>
              <w:r w:rsidRPr="00BF1359">
                <w:rPr>
                  <w:rtl/>
                </w:rPr>
                <w:t xml:space="preserve">, </w:t>
              </w:r>
              <w:r w:rsidRPr="00BF1359">
                <w:t>PP. 1077- 1086</w:t>
              </w:r>
              <w:r w:rsidRPr="00BF1359">
                <w:rPr>
                  <w:rtl/>
                </w:rPr>
                <w:t>.</w:t>
              </w:r>
            </w:p>
            <w:p w14:paraId="50DFB608" w14:textId="124FA24F" w:rsidR="00DB2AA1" w:rsidRPr="00BF1359" w:rsidRDefault="00DB2AA1" w:rsidP="0015637F">
              <w:pPr>
                <w:pStyle w:val="ListParagraph"/>
                <w:numPr>
                  <w:ilvl w:val="0"/>
                  <w:numId w:val="45"/>
                </w:numPr>
                <w:tabs>
                  <w:tab w:val="left" w:pos="270"/>
                </w:tabs>
                <w:bidi w:val="0"/>
                <w:ind w:right="-41"/>
                <w:jc w:val="highKashida"/>
                <w:rPr>
                  <w:rtl/>
                </w:rPr>
              </w:pPr>
              <w:r w:rsidRPr="00BF1359">
                <w:t>Demesure, G. D</w:t>
              </w:r>
              <w:r w:rsidRPr="00BF1359">
                <w:rPr>
                  <w:rtl/>
                </w:rPr>
                <w:t xml:space="preserve">. (2018). </w:t>
              </w:r>
              <w:r w:rsidRPr="00BF1359">
                <w:t xml:space="preserve">Decentralized motion planning and </w:t>
              </w:r>
              <w:r w:rsidR="00007C2E" w:rsidRPr="00F87ACC">
                <w:rPr>
                  <w:szCs w:val="28"/>
                </w:rPr>
                <w:t>SC</w:t>
              </w:r>
              <w:r w:rsidRPr="00BF1359">
                <w:t xml:space="preserve">heduling of </w:t>
              </w:r>
              <w:r w:rsidR="00007C2E" w:rsidRPr="00F87ACC">
                <w:rPr>
                  <w:szCs w:val="28"/>
                </w:rPr>
                <w:t>AGV</w:t>
              </w:r>
              <w:r w:rsidRPr="00BF1359">
                <w:t>s in an FMS</w:t>
              </w:r>
              <w:r w:rsidRPr="00BF1359">
                <w:rPr>
                  <w:rtl/>
                </w:rPr>
                <w:t xml:space="preserve">’. </w:t>
              </w:r>
              <w:r w:rsidRPr="00F87ACC">
                <w:rPr>
                  <w:i/>
                  <w:iCs/>
                </w:rPr>
                <w:t>IEEE Trans. Ind. Informat., Vol. 14, No. 4</w:t>
              </w:r>
              <w:r w:rsidRPr="00F87ACC">
                <w:rPr>
                  <w:i/>
                  <w:iCs/>
                  <w:rtl/>
                </w:rPr>
                <w:t xml:space="preserve">, </w:t>
              </w:r>
              <w:r w:rsidRPr="00BF1359">
                <w:rPr>
                  <w:rtl/>
                </w:rPr>
                <w:t xml:space="preserve">, </w:t>
              </w:r>
              <w:r w:rsidRPr="00BF1359">
                <w:t>IEEE Trans. Ind. Informat., Vol. 14, No. 4</w:t>
              </w:r>
              <w:r w:rsidRPr="00BF1359">
                <w:rPr>
                  <w:rtl/>
                </w:rPr>
                <w:t>, .</w:t>
              </w:r>
            </w:p>
            <w:p w14:paraId="31572E31" w14:textId="7D263AE8" w:rsidR="00DB2AA1" w:rsidRPr="00BF1359" w:rsidRDefault="00DB2AA1" w:rsidP="0015637F">
              <w:pPr>
                <w:pStyle w:val="ListParagraph"/>
                <w:numPr>
                  <w:ilvl w:val="0"/>
                  <w:numId w:val="45"/>
                </w:numPr>
                <w:tabs>
                  <w:tab w:val="left" w:pos="270"/>
                </w:tabs>
                <w:bidi w:val="0"/>
                <w:ind w:right="-41"/>
                <w:jc w:val="highKashida"/>
                <w:rPr>
                  <w:rtl/>
                </w:rPr>
              </w:pPr>
              <w:r w:rsidRPr="00BF1359">
                <w:t>Rahimikelarijani, B. S.-M</w:t>
              </w:r>
              <w:r w:rsidRPr="00BF1359">
                <w:rPr>
                  <w:rtl/>
                </w:rPr>
                <w:t>. (2019). “</w:t>
              </w:r>
              <w:r w:rsidRPr="00BF1359">
                <w:t xml:space="preserve">A Mathematical Model for Multiple-Load </w:t>
              </w:r>
              <w:r w:rsidR="00007C2E" w:rsidRPr="00F87ACC">
                <w:rPr>
                  <w:szCs w:val="28"/>
                </w:rPr>
                <w:t>AGV</w:t>
              </w:r>
              <w:r w:rsidRPr="00BF1359">
                <w:t>s in Tandem Layout</w:t>
              </w:r>
              <w:r w:rsidRPr="00BF1359">
                <w:rPr>
                  <w:rtl/>
                </w:rPr>
                <w:t xml:space="preserve">”. </w:t>
              </w:r>
              <w:r w:rsidRPr="00F87ACC">
                <w:rPr>
                  <w:i/>
                  <w:iCs/>
                </w:rPr>
                <w:t>Journal of Optimization in Industrial Engineering, Vol. 13, No. 1</w:t>
              </w:r>
              <w:r w:rsidRPr="00F87ACC">
                <w:rPr>
                  <w:i/>
                  <w:iCs/>
                  <w:rtl/>
                </w:rPr>
                <w:t>,</w:t>
              </w:r>
              <w:r w:rsidRPr="00BF1359">
                <w:rPr>
                  <w:rtl/>
                </w:rPr>
                <w:t xml:space="preserve">, </w:t>
              </w:r>
              <w:r w:rsidRPr="00BF1359">
                <w:t>pp. 67-80</w:t>
              </w:r>
              <w:r w:rsidRPr="00BF1359">
                <w:rPr>
                  <w:rtl/>
                </w:rPr>
                <w:t>.</w:t>
              </w:r>
            </w:p>
            <w:p w14:paraId="7893ED1B" w14:textId="49D1CF31" w:rsidR="00DB2AA1" w:rsidRPr="00BF1359" w:rsidRDefault="00DB2AA1" w:rsidP="0015637F">
              <w:pPr>
                <w:pStyle w:val="ListParagraph"/>
                <w:numPr>
                  <w:ilvl w:val="0"/>
                  <w:numId w:val="45"/>
                </w:numPr>
                <w:tabs>
                  <w:tab w:val="left" w:pos="270"/>
                </w:tabs>
                <w:bidi w:val="0"/>
                <w:ind w:right="-41"/>
                <w:jc w:val="highKashida"/>
                <w:rPr>
                  <w:rtl/>
                </w:rPr>
              </w:pPr>
              <w:r w:rsidRPr="00BF1359">
                <w:t>Maoudj, A. B</w:t>
              </w:r>
              <w:r w:rsidRPr="00BF1359">
                <w:rPr>
                  <w:rtl/>
                </w:rPr>
                <w:t>. (2019). “</w:t>
              </w:r>
              <w:r w:rsidRPr="00BF1359">
                <w:t xml:space="preserve">Distributed multi-agent </w:t>
              </w:r>
              <w:r w:rsidR="00007C2E" w:rsidRPr="00F87ACC">
                <w:rPr>
                  <w:szCs w:val="28"/>
                </w:rPr>
                <w:t>SC</w:t>
              </w:r>
              <w:r w:rsidRPr="00BF1359">
                <w:t>heduling and control system for robotic flexible assembly cells</w:t>
              </w:r>
              <w:r w:rsidRPr="00BF1359">
                <w:rPr>
                  <w:rtl/>
                </w:rPr>
                <w:t xml:space="preserve">”. </w:t>
              </w:r>
              <w:r w:rsidRPr="00F87ACC">
                <w:rPr>
                  <w:i/>
                  <w:iCs/>
                  <w:rtl/>
                </w:rPr>
                <w:t xml:space="preserve">, </w:t>
              </w:r>
              <w:r w:rsidRPr="00F87ACC">
                <w:rPr>
                  <w:i/>
                  <w:iCs/>
                </w:rPr>
                <w:t>Journal of Intelligent Manuf</w:t>
              </w:r>
              <w:r w:rsidR="00007C2E" w:rsidRPr="00F87ACC">
                <w:rPr>
                  <w:szCs w:val="28"/>
                </w:rPr>
                <w:t>ACT</w:t>
              </w:r>
              <w:r w:rsidRPr="00F87ACC">
                <w:rPr>
                  <w:i/>
                  <w:iCs/>
                </w:rPr>
                <w:t>uring, Vol. 30, No. 4</w:t>
              </w:r>
              <w:r w:rsidRPr="00F87ACC">
                <w:rPr>
                  <w:i/>
                  <w:iCs/>
                  <w:rtl/>
                </w:rPr>
                <w:t>,</w:t>
              </w:r>
              <w:r w:rsidRPr="00BF1359">
                <w:rPr>
                  <w:rtl/>
                </w:rPr>
                <w:t xml:space="preserve">, </w:t>
              </w:r>
              <w:r w:rsidRPr="00BF1359">
                <w:t>pp. 1629-1644</w:t>
              </w:r>
              <w:r w:rsidRPr="00BF1359">
                <w:rPr>
                  <w:rtl/>
                </w:rPr>
                <w:t>.</w:t>
              </w:r>
            </w:p>
            <w:p w14:paraId="5DFC26CF" w14:textId="3F2CE3C8" w:rsidR="00DB2AA1" w:rsidRPr="00BF1359" w:rsidRDefault="00DB2AA1" w:rsidP="0015637F">
              <w:pPr>
                <w:pStyle w:val="ListParagraph"/>
                <w:numPr>
                  <w:ilvl w:val="0"/>
                  <w:numId w:val="45"/>
                </w:numPr>
                <w:tabs>
                  <w:tab w:val="left" w:pos="270"/>
                </w:tabs>
                <w:bidi w:val="0"/>
                <w:ind w:right="-41"/>
                <w:jc w:val="highKashida"/>
                <w:rPr>
                  <w:rtl/>
                </w:rPr>
              </w:pPr>
              <w:r w:rsidRPr="00BF1359">
                <w:t>Gu, W. L</w:t>
              </w:r>
              <w:r w:rsidRPr="00BF1359">
                <w:rPr>
                  <w:rtl/>
                </w:rPr>
                <w:t>. (2020). “</w:t>
              </w:r>
              <w:r w:rsidRPr="00BF1359">
                <w:t xml:space="preserve">A bio-inspired </w:t>
              </w:r>
              <w:r w:rsidR="00007C2E" w:rsidRPr="00F87ACC">
                <w:rPr>
                  <w:szCs w:val="28"/>
                </w:rPr>
                <w:t>SC</w:t>
              </w:r>
              <w:r w:rsidRPr="00BF1359">
                <w:t>heduling approach for machines and automated guided vehicles in flexible manuf</w:t>
              </w:r>
              <w:r w:rsidR="00007C2E" w:rsidRPr="00F87ACC">
                <w:rPr>
                  <w:szCs w:val="28"/>
                </w:rPr>
                <w:t>ACT</w:t>
              </w:r>
              <w:r w:rsidRPr="00BF1359">
                <w:t>uring system using hormone secretion principle</w:t>
              </w:r>
              <w:r w:rsidRPr="00BF1359">
                <w:rPr>
                  <w:rtl/>
                </w:rPr>
                <w:t xml:space="preserve">”. </w:t>
              </w:r>
              <w:r w:rsidRPr="00F87ACC">
                <w:rPr>
                  <w:i/>
                  <w:iCs/>
                  <w:rtl/>
                </w:rPr>
                <w:t xml:space="preserve">, </w:t>
              </w:r>
              <w:r w:rsidRPr="00F87ACC">
                <w:rPr>
                  <w:i/>
                  <w:iCs/>
                </w:rPr>
                <w:t>Advances in Mechanical Engineering, Vol. 12, No 2</w:t>
              </w:r>
              <w:r w:rsidRPr="00F87ACC">
                <w:rPr>
                  <w:i/>
                  <w:iCs/>
                  <w:rtl/>
                </w:rPr>
                <w:t>,</w:t>
              </w:r>
              <w:r w:rsidRPr="00BF1359">
                <w:rPr>
                  <w:rtl/>
                </w:rPr>
                <w:t xml:space="preserve">, </w:t>
              </w:r>
              <w:r w:rsidRPr="00BF1359">
                <w:t>pp. 1-17</w:t>
              </w:r>
              <w:r w:rsidRPr="00BF1359">
                <w:rPr>
                  <w:rtl/>
                </w:rPr>
                <w:t>.</w:t>
              </w:r>
            </w:p>
            <w:p w14:paraId="2D69B2BC" w14:textId="1ECB1649" w:rsidR="00DB2AA1" w:rsidRPr="00BF1359" w:rsidRDefault="00DB2AA1" w:rsidP="0015637F">
              <w:pPr>
                <w:pStyle w:val="ListParagraph"/>
                <w:numPr>
                  <w:ilvl w:val="0"/>
                  <w:numId w:val="45"/>
                </w:numPr>
                <w:tabs>
                  <w:tab w:val="left" w:pos="270"/>
                </w:tabs>
                <w:bidi w:val="0"/>
                <w:ind w:right="-41"/>
                <w:jc w:val="highKashida"/>
                <w:rPr>
                  <w:rtl/>
                </w:rPr>
              </w:pPr>
              <w:r w:rsidRPr="00BF1359">
                <w:t>Wook, B. J</w:t>
              </w:r>
              <w:r w:rsidRPr="00BF1359">
                <w:rPr>
                  <w:rtl/>
                </w:rPr>
                <w:t xml:space="preserve">. (2000). </w:t>
              </w:r>
              <w:r w:rsidRPr="00BF1359">
                <w:t>A Pooled Dispatching Strategy for Automated Guided Vehicles in Port Container Terminals</w:t>
              </w:r>
              <w:r w:rsidRPr="00BF1359">
                <w:rPr>
                  <w:rtl/>
                </w:rPr>
                <w:t xml:space="preserve">”. </w:t>
              </w:r>
              <w:r w:rsidRPr="00F87ACC">
                <w:rPr>
                  <w:i/>
                  <w:iCs/>
                </w:rPr>
                <w:t xml:space="preserve">International Journal of Management </w:t>
              </w:r>
              <w:r w:rsidR="00007C2E" w:rsidRPr="00F87ACC">
                <w:rPr>
                  <w:szCs w:val="28"/>
                </w:rPr>
                <w:t>SC</w:t>
              </w:r>
              <w:r w:rsidRPr="00F87ACC">
                <w:rPr>
                  <w:i/>
                  <w:iCs/>
                </w:rPr>
                <w:t>ience, Vol. 6, No. 2</w:t>
              </w:r>
              <w:r w:rsidRPr="00BF1359">
                <w:rPr>
                  <w:rtl/>
                </w:rPr>
                <w:t xml:space="preserve">, </w:t>
              </w:r>
              <w:r w:rsidRPr="00BF1359">
                <w:t>pp. 47</w:t>
              </w:r>
              <w:r w:rsidRPr="00F87ACC">
                <w:rPr>
                  <w:rFonts w:ascii="Arial" w:hAnsi="Arial" w:cs="Arial"/>
                </w:rPr>
                <w:t>–</w:t>
              </w:r>
              <w:r w:rsidRPr="00BF1359">
                <w:t>67</w:t>
              </w:r>
              <w:r w:rsidRPr="00BF1359">
                <w:rPr>
                  <w:rtl/>
                </w:rPr>
                <w:t>.</w:t>
              </w:r>
            </w:p>
            <w:p w14:paraId="4AFAA07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Thurston, T. a</w:t>
              </w:r>
              <w:r w:rsidRPr="00BF1359">
                <w:rPr>
                  <w:rtl/>
                </w:rPr>
                <w:t>. (2002). “</w:t>
              </w:r>
              <w:r w:rsidRPr="00BF1359">
                <w:t>Distributed agent architecture for port automation</w:t>
              </w:r>
              <w:r w:rsidRPr="00BF1359">
                <w:rPr>
                  <w:rtl/>
                </w:rPr>
                <w:t xml:space="preserve">”. </w:t>
              </w:r>
              <w:r w:rsidRPr="00BF1359">
                <w:t>Proceedings of the 26th annual international computer software and applications conference (COMPSAC’02), Oxford, August 26</w:t>
              </w:r>
              <w:r w:rsidRPr="00F87ACC">
                <w:rPr>
                  <w:rFonts w:ascii="Arial" w:hAnsi="Arial" w:cs="Arial"/>
                </w:rPr>
                <w:t>–</w:t>
              </w:r>
              <w:r w:rsidRPr="00BF1359">
                <w:t>29. IEEE Computer Society, Los Alamitos</w:t>
              </w:r>
              <w:r w:rsidRPr="00BF1359">
                <w:rPr>
                  <w:rtl/>
                </w:rPr>
                <w:t xml:space="preserve">, </w:t>
              </w:r>
              <w:r w:rsidRPr="00BF1359">
                <w:t>pp 81</w:t>
              </w:r>
              <w:r w:rsidRPr="00F87ACC">
                <w:rPr>
                  <w:rFonts w:ascii="Arial" w:hAnsi="Arial" w:cs="Arial"/>
                </w:rPr>
                <w:t>–</w:t>
              </w:r>
              <w:r w:rsidRPr="00BF1359">
                <w:t>87</w:t>
              </w:r>
              <w:r w:rsidRPr="00BF1359">
                <w:rPr>
                  <w:rtl/>
                </w:rPr>
                <w:t>.</w:t>
              </w:r>
            </w:p>
            <w:p w14:paraId="0BEB3B6B" w14:textId="70955476" w:rsidR="00DB2AA1" w:rsidRPr="00BF1359" w:rsidRDefault="00DB2AA1" w:rsidP="0015637F">
              <w:pPr>
                <w:pStyle w:val="ListParagraph"/>
                <w:numPr>
                  <w:ilvl w:val="0"/>
                  <w:numId w:val="45"/>
                </w:numPr>
                <w:tabs>
                  <w:tab w:val="left" w:pos="270"/>
                </w:tabs>
                <w:bidi w:val="0"/>
                <w:ind w:right="-41"/>
                <w:jc w:val="highKashida"/>
                <w:rPr>
                  <w:rtl/>
                </w:rPr>
              </w:pPr>
              <w:r w:rsidRPr="00BF1359">
                <w:t>Barber</w:t>
              </w:r>
              <w:r w:rsidRPr="00F87ACC">
                <w:rPr>
                  <w:rFonts w:ascii="Calibri" w:hAnsi="Calibri" w:cs="Calibri"/>
                </w:rPr>
                <w:t>á</w:t>
              </w:r>
              <w:r w:rsidRPr="00BF1359">
                <w:t>, H. M.-P</w:t>
              </w:r>
              <w:r w:rsidRPr="00BF1359">
                <w:rPr>
                  <w:rtl/>
                </w:rPr>
                <w:t xml:space="preserve">. (2010). </w:t>
              </w:r>
              <w:r w:rsidRPr="00BF1359">
                <w:t xml:space="preserve">Development of a flexible </w:t>
              </w:r>
              <w:r w:rsidR="00007C2E" w:rsidRPr="00F87ACC">
                <w:rPr>
                  <w:szCs w:val="28"/>
                </w:rPr>
                <w:t>AGV</w:t>
              </w:r>
              <w:r w:rsidRPr="00BF1359">
                <w:t xml:space="preserve"> for flexible manuf</w:t>
              </w:r>
              <w:r w:rsidR="00007C2E" w:rsidRPr="00F87ACC">
                <w:rPr>
                  <w:szCs w:val="28"/>
                </w:rPr>
                <w:t>ACT</w:t>
              </w:r>
              <w:r w:rsidRPr="00BF1359">
                <w:t>uring systems</w:t>
              </w:r>
              <w:r w:rsidRPr="00BF1359">
                <w:rPr>
                  <w:rtl/>
                </w:rPr>
                <w:t xml:space="preserve"> ”. </w:t>
              </w:r>
              <w:r w:rsidRPr="00F87ACC">
                <w:rPr>
                  <w:i/>
                  <w:iCs/>
                </w:rPr>
                <w:t>Industrial Robot, Vol. 37, No. 5</w:t>
              </w:r>
              <w:r w:rsidRPr="00BF1359">
                <w:rPr>
                  <w:rtl/>
                </w:rPr>
                <w:t xml:space="preserve">, </w:t>
              </w:r>
              <w:r w:rsidRPr="00BF1359">
                <w:t>PP. 459 -468</w:t>
              </w:r>
              <w:r w:rsidRPr="00BF1359">
                <w:rPr>
                  <w:rtl/>
                </w:rPr>
                <w:t>.</w:t>
              </w:r>
            </w:p>
            <w:p w14:paraId="5A533C34" w14:textId="4FF6F360" w:rsidR="00DB2AA1" w:rsidRPr="00BF1359" w:rsidRDefault="00DB2AA1" w:rsidP="0015637F">
              <w:pPr>
                <w:pStyle w:val="ListParagraph"/>
                <w:numPr>
                  <w:ilvl w:val="0"/>
                  <w:numId w:val="45"/>
                </w:numPr>
                <w:tabs>
                  <w:tab w:val="left" w:pos="270"/>
                </w:tabs>
                <w:bidi w:val="0"/>
                <w:ind w:right="-41"/>
                <w:jc w:val="highKashida"/>
                <w:rPr>
                  <w:rtl/>
                </w:rPr>
              </w:pPr>
              <w:r w:rsidRPr="00BF1359">
                <w:t>Ali, M. a</w:t>
              </w:r>
              <w:r w:rsidRPr="00BF1359">
                <w:rPr>
                  <w:rtl/>
                </w:rPr>
                <w:t xml:space="preserve">. (2010). </w:t>
              </w:r>
              <w:r w:rsidRPr="00BF1359">
                <w:t xml:space="preserve">Implementations Issues of </w:t>
              </w:r>
              <w:r w:rsidR="00007C2E" w:rsidRPr="00F87ACC">
                <w:rPr>
                  <w:szCs w:val="28"/>
                </w:rPr>
                <w:t>AGV</w:t>
              </w:r>
              <w:r w:rsidRPr="00BF1359">
                <w:t>s in Flexible Manuf</w:t>
              </w:r>
              <w:r w:rsidR="00007C2E" w:rsidRPr="00F87ACC">
                <w:rPr>
                  <w:szCs w:val="28"/>
                </w:rPr>
                <w:t>ACT</w:t>
              </w:r>
              <w:r w:rsidRPr="00BF1359">
                <w:t>uring System: A Review</w:t>
              </w:r>
              <w:r w:rsidRPr="00BF1359">
                <w:rPr>
                  <w:rtl/>
                </w:rPr>
                <w:t xml:space="preserve">. </w:t>
              </w:r>
              <w:r w:rsidRPr="00F87ACC">
                <w:rPr>
                  <w:i/>
                  <w:iCs/>
                </w:rPr>
                <w:t>Global Journal of Flexible Systems Management January Vol. 11, No. 1</w:t>
              </w:r>
              <w:r w:rsidRPr="00F87ACC">
                <w:rPr>
                  <w:rFonts w:ascii="Arial" w:hAnsi="Arial" w:cs="Arial"/>
                  <w:i/>
                  <w:iCs/>
                </w:rPr>
                <w:t>–</w:t>
              </w:r>
              <w:r w:rsidRPr="00F87ACC">
                <w:rPr>
                  <w:i/>
                  <w:iCs/>
                </w:rPr>
                <w:t>2</w:t>
              </w:r>
              <w:r w:rsidRPr="00F87ACC">
                <w:rPr>
                  <w:i/>
                  <w:iCs/>
                  <w:rtl/>
                </w:rPr>
                <w:t>,</w:t>
              </w:r>
              <w:r w:rsidRPr="00BF1359">
                <w:rPr>
                  <w:rtl/>
                </w:rPr>
                <w:t xml:space="preserve">, </w:t>
              </w:r>
              <w:r w:rsidRPr="00BF1359">
                <w:t>pp 55</w:t>
              </w:r>
              <w:r w:rsidRPr="00F87ACC">
                <w:rPr>
                  <w:rFonts w:ascii="Arial" w:hAnsi="Arial" w:cs="Arial"/>
                </w:rPr>
                <w:t>–</w:t>
              </w:r>
              <w:r w:rsidRPr="00BF1359">
                <w:t>61</w:t>
              </w:r>
              <w:r w:rsidRPr="00BF1359">
                <w:rPr>
                  <w:rtl/>
                </w:rPr>
                <w:t>.</w:t>
              </w:r>
            </w:p>
            <w:p w14:paraId="463989E8" w14:textId="68F595FC" w:rsidR="00DB2AA1" w:rsidRPr="00BF1359" w:rsidRDefault="00DB2AA1" w:rsidP="0015637F">
              <w:pPr>
                <w:pStyle w:val="ListParagraph"/>
                <w:numPr>
                  <w:ilvl w:val="0"/>
                  <w:numId w:val="45"/>
                </w:numPr>
                <w:tabs>
                  <w:tab w:val="left" w:pos="270"/>
                </w:tabs>
                <w:bidi w:val="0"/>
                <w:ind w:right="-41"/>
                <w:jc w:val="highKashida"/>
                <w:rPr>
                  <w:rtl/>
                </w:rPr>
              </w:pPr>
              <w:r w:rsidRPr="00BF1359">
                <w:t>De. Ryck, M. V</w:t>
              </w:r>
              <w:r w:rsidRPr="00BF1359">
                <w:rPr>
                  <w:rtl/>
                </w:rPr>
                <w:t xml:space="preserve">. (2020). </w:t>
              </w:r>
              <w:r w:rsidRPr="00BF1359">
                <w:t>Automated guided vehicle systems, state-of-the-art control algorithms and techniques</w:t>
              </w:r>
              <w:r w:rsidRPr="00BF1359">
                <w:rPr>
                  <w:rtl/>
                </w:rPr>
                <w:t xml:space="preserve">. </w:t>
              </w:r>
              <w:r w:rsidRPr="00F87ACC">
                <w:rPr>
                  <w:i/>
                  <w:iCs/>
                </w:rPr>
                <w:t>Journal of Manuf</w:t>
              </w:r>
              <w:r w:rsidR="00007C2E" w:rsidRPr="00F87ACC">
                <w:rPr>
                  <w:szCs w:val="28"/>
                </w:rPr>
                <w:t>ACT</w:t>
              </w:r>
              <w:r w:rsidRPr="00F87ACC">
                <w:rPr>
                  <w:i/>
                  <w:iCs/>
                </w:rPr>
                <w:t>uring Systems 54</w:t>
              </w:r>
              <w:r w:rsidRPr="00BF1359">
                <w:rPr>
                  <w:rtl/>
                </w:rPr>
                <w:t xml:space="preserve">, </w:t>
              </w:r>
              <w:r w:rsidRPr="00BF1359">
                <w:t>pp. 152-173</w:t>
              </w:r>
              <w:r w:rsidRPr="00BF1359">
                <w:rPr>
                  <w:rtl/>
                </w:rPr>
                <w:t>.</w:t>
              </w:r>
            </w:p>
            <w:p w14:paraId="286C5C27" w14:textId="6332470A" w:rsidR="00DB2AA1" w:rsidRPr="00BF1359" w:rsidRDefault="00DB2AA1" w:rsidP="0015637F">
              <w:pPr>
                <w:pStyle w:val="ListParagraph"/>
                <w:numPr>
                  <w:ilvl w:val="0"/>
                  <w:numId w:val="45"/>
                </w:numPr>
                <w:tabs>
                  <w:tab w:val="left" w:pos="270"/>
                </w:tabs>
                <w:bidi w:val="0"/>
                <w:ind w:right="-41"/>
                <w:jc w:val="highKashida"/>
                <w:rPr>
                  <w:rtl/>
                </w:rPr>
              </w:pPr>
              <w:r w:rsidRPr="00BF1359">
                <w:t>Gao, J., Zheng, X., Gao, F., Tong, X</w:t>
              </w:r>
              <w:r w:rsidRPr="00BF1359">
                <w:rPr>
                  <w:rtl/>
                </w:rPr>
                <w:t xml:space="preserve">., &amp; </w:t>
              </w:r>
              <w:r w:rsidRPr="00BF1359">
                <w:t>Han, Q</w:t>
              </w:r>
              <w:r w:rsidRPr="00BF1359">
                <w:rPr>
                  <w:rtl/>
                </w:rPr>
                <w:t xml:space="preserve">. (2022, 2023/08/16/06:22:08). </w:t>
              </w:r>
              <w:r w:rsidRPr="00BF1359">
                <w:t>Heterogeneous Multitype Fleet Green Vehicle Path Planning of Automated Guided Vehicle with Time Windows in Flexible Manuf</w:t>
              </w:r>
              <w:r w:rsidR="00007C2E" w:rsidRPr="00F87ACC">
                <w:rPr>
                  <w:szCs w:val="28"/>
                </w:rPr>
                <w:t>ACT</w:t>
              </w:r>
              <w:r w:rsidRPr="00BF1359">
                <w:t>uring System</w:t>
              </w:r>
              <w:r w:rsidRPr="00BF1359">
                <w:rPr>
                  <w:rtl/>
                </w:rPr>
                <w:t xml:space="preserve">. </w:t>
              </w:r>
              <w:r w:rsidRPr="00F87ACC">
                <w:rPr>
                  <w:i/>
                  <w:iCs/>
                </w:rPr>
                <w:t>Machines</w:t>
              </w:r>
              <w:r w:rsidRPr="00F87ACC">
                <w:rPr>
                  <w:i/>
                  <w:iCs/>
                  <w:rtl/>
                </w:rPr>
                <w:t>, 10</w:t>
              </w:r>
              <w:r w:rsidRPr="00BF1359">
                <w:rPr>
                  <w:rtl/>
                </w:rPr>
                <w:t xml:space="preserve">(3), 197. بازیابی از </w:t>
              </w:r>
              <w:r w:rsidRPr="00BF1359">
                <w:t>https://www.mdpi.com/2075-1702/10/3/197</w:t>
              </w:r>
            </w:p>
            <w:p w14:paraId="601819F6" w14:textId="18533579" w:rsidR="00DB2AA1" w:rsidRPr="00BF1359" w:rsidRDefault="00DB2AA1" w:rsidP="0015637F">
              <w:pPr>
                <w:pStyle w:val="ListParagraph"/>
                <w:numPr>
                  <w:ilvl w:val="0"/>
                  <w:numId w:val="45"/>
                </w:numPr>
                <w:tabs>
                  <w:tab w:val="left" w:pos="270"/>
                </w:tabs>
                <w:bidi w:val="0"/>
                <w:ind w:right="-41"/>
                <w:jc w:val="highKashida"/>
                <w:rPr>
                  <w:rtl/>
                </w:rPr>
              </w:pPr>
              <w:r w:rsidRPr="00BF1359">
                <w:t>Wang, Z</w:t>
              </w:r>
              <w:r w:rsidRPr="00BF1359">
                <w:rPr>
                  <w:rtl/>
                </w:rPr>
                <w:t xml:space="preserve">., &amp; </w:t>
              </w:r>
              <w:r w:rsidRPr="00BF1359">
                <w:t>Zeng, Q</w:t>
              </w:r>
              <w:r w:rsidRPr="00BF1359">
                <w:rPr>
                  <w:rtl/>
                </w:rPr>
                <w:t xml:space="preserve">. (2022). </w:t>
              </w:r>
              <w:r w:rsidRPr="00BF1359">
                <w:t xml:space="preserve">A branch-and-bound approach for </w:t>
              </w:r>
              <w:r w:rsidR="00007C2E" w:rsidRPr="00F87ACC">
                <w:rPr>
                  <w:szCs w:val="28"/>
                </w:rPr>
                <w:t>AGV</w:t>
              </w:r>
              <w:r w:rsidRPr="00BF1359">
                <w:t xml:space="preserve"> dispatching and routing problems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166</w:t>
              </w:r>
              <w:r w:rsidRPr="00BF1359">
                <w:rPr>
                  <w:rtl/>
                </w:rPr>
                <w:t xml:space="preserve">, 107968. </w:t>
              </w:r>
              <w:r w:rsidRPr="00BF1359">
                <w:t>https://www.</w:t>
              </w:r>
              <w:r w:rsidR="00007C2E" w:rsidRPr="00F87ACC">
                <w:rPr>
                  <w:szCs w:val="28"/>
                </w:rPr>
                <w:t>SC</w:t>
              </w:r>
              <w:r w:rsidRPr="00BF1359">
                <w:t>iencedirect.com/</w:t>
              </w:r>
              <w:r w:rsidR="00007C2E" w:rsidRPr="00F87ACC">
                <w:rPr>
                  <w:szCs w:val="28"/>
                </w:rPr>
                <w:t>SC</w:t>
              </w:r>
              <w:r w:rsidRPr="00BF1359">
                <w:t>ience/article/pii/S0360835222000389</w:t>
              </w:r>
            </w:p>
            <w:p w14:paraId="17A8CB63" w14:textId="19B49CEC" w:rsidR="00DB2AA1" w:rsidRPr="00BF1359" w:rsidRDefault="00DB2AA1" w:rsidP="0015637F">
              <w:pPr>
                <w:pStyle w:val="ListParagraph"/>
                <w:numPr>
                  <w:ilvl w:val="0"/>
                  <w:numId w:val="45"/>
                </w:numPr>
                <w:tabs>
                  <w:tab w:val="left" w:pos="270"/>
                </w:tabs>
                <w:bidi w:val="0"/>
                <w:ind w:right="-41"/>
                <w:jc w:val="highKashida"/>
                <w:rPr>
                  <w:rtl/>
                </w:rPr>
              </w:pPr>
              <w:r w:rsidRPr="00BF1359">
                <w:t>Zhong, M., Yang, Y., Dessouky, Y</w:t>
              </w:r>
              <w:r w:rsidRPr="00BF1359">
                <w:rPr>
                  <w:rtl/>
                </w:rPr>
                <w:t xml:space="preserve">., &amp; </w:t>
              </w:r>
              <w:r w:rsidRPr="00BF1359">
                <w:t>Postolache, O</w:t>
              </w:r>
              <w:r w:rsidRPr="00BF1359">
                <w:rPr>
                  <w:rtl/>
                </w:rPr>
                <w:t xml:space="preserve">. (2020). </w:t>
              </w:r>
              <w:r w:rsidRPr="00BF1359">
                <w:t>Multi-</w:t>
              </w:r>
              <w:r w:rsidR="00007C2E" w:rsidRPr="00F87ACC">
                <w:rPr>
                  <w:szCs w:val="28"/>
                </w:rPr>
                <w:t>AGV</w:t>
              </w:r>
              <w:r w:rsidRPr="00BF1359">
                <w:t xml:space="preserve"> </w:t>
              </w:r>
              <w:r w:rsidR="00007C2E" w:rsidRPr="00F87ACC">
                <w:rPr>
                  <w:szCs w:val="28"/>
                </w:rPr>
                <w:t>SC</w:t>
              </w:r>
              <w:r w:rsidRPr="00BF1359">
                <w:t>heduling for conflict-free path planning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142</w:t>
              </w:r>
              <w:r w:rsidRPr="00BF1359">
                <w:rPr>
                  <w:rtl/>
                </w:rPr>
                <w:t xml:space="preserve">, 106371. </w:t>
              </w:r>
              <w:r w:rsidR="00BF1359" w:rsidRPr="00BF1359">
                <w:t xml:space="preserve">, retrieve from </w:t>
              </w:r>
              <w:r w:rsidRPr="00BF1359">
                <w:t>https://www.</w:t>
              </w:r>
              <w:r w:rsidR="00007C2E" w:rsidRPr="00F87ACC">
                <w:rPr>
                  <w:szCs w:val="28"/>
                </w:rPr>
                <w:t>SC</w:t>
              </w:r>
              <w:r w:rsidRPr="00BF1359">
                <w:t>iencedirect.com/</w:t>
              </w:r>
              <w:r w:rsidR="00007C2E" w:rsidRPr="00F87ACC">
                <w:rPr>
                  <w:szCs w:val="28"/>
                </w:rPr>
                <w:t>SC</w:t>
              </w:r>
              <w:r w:rsidRPr="00BF1359">
                <w:t>ience/article/pii/S0360835220301054</w:t>
              </w:r>
            </w:p>
            <w:p w14:paraId="418F4059" w14:textId="0D5E45E1" w:rsidR="00DB2AA1" w:rsidRPr="00BF1359" w:rsidRDefault="00DB2AA1" w:rsidP="0015637F">
              <w:pPr>
                <w:pStyle w:val="ListParagraph"/>
                <w:numPr>
                  <w:ilvl w:val="0"/>
                  <w:numId w:val="45"/>
                </w:numPr>
                <w:tabs>
                  <w:tab w:val="left" w:pos="270"/>
                </w:tabs>
                <w:bidi w:val="0"/>
                <w:ind w:right="-41"/>
                <w:jc w:val="highKashida"/>
                <w:rPr>
                  <w:rtl/>
                </w:rPr>
              </w:pPr>
              <w:r w:rsidRPr="00BF1359">
                <w:t>Lin, Y., Xu, Y., Zhu, J., Wang, X., Wang, L</w:t>
              </w:r>
              <w:r w:rsidRPr="00BF1359">
                <w:rPr>
                  <w:rtl/>
                </w:rPr>
                <w:t xml:space="preserve">., &amp; </w:t>
              </w:r>
              <w:r w:rsidRPr="00BF1359">
                <w:t>Hu, G</w:t>
              </w:r>
              <w:r w:rsidRPr="00BF1359">
                <w:rPr>
                  <w:rtl/>
                </w:rPr>
                <w:t xml:space="preserve">. (2023). </w:t>
              </w:r>
              <w:r w:rsidRPr="00BF1359">
                <w:t xml:space="preserve">MLATSO: A method for task </w:t>
              </w:r>
              <w:r w:rsidR="00007C2E" w:rsidRPr="00F87ACC">
                <w:rPr>
                  <w:szCs w:val="28"/>
                </w:rPr>
                <w:t>SC</w:t>
              </w:r>
              <w:r w:rsidRPr="00BF1359">
                <w:t xml:space="preserve">heduling optimization in multi-load </w:t>
              </w:r>
              <w:r w:rsidR="00007C2E" w:rsidRPr="00F87ACC">
                <w:rPr>
                  <w:szCs w:val="28"/>
                </w:rPr>
                <w:t>AGV</w:t>
              </w:r>
              <w:r w:rsidRPr="00BF1359">
                <w:t>s-</w:t>
              </w:r>
              <w:r w:rsidRPr="00BF1359">
                <w:lastRenderedPageBreak/>
                <w:t>based systems</w:t>
              </w:r>
              <w:r w:rsidRPr="00BF1359">
                <w:rPr>
                  <w:rtl/>
                </w:rPr>
                <w:t xml:space="preserve">. </w:t>
              </w:r>
              <w:r w:rsidRPr="00F87ACC">
                <w:rPr>
                  <w:i/>
                  <w:iCs/>
                </w:rPr>
                <w:t>Robotics and Computer-Integrated Manuf</w:t>
              </w:r>
              <w:r w:rsidR="00007C2E" w:rsidRPr="00F87ACC">
                <w:rPr>
                  <w:szCs w:val="28"/>
                </w:rPr>
                <w:t>ACT</w:t>
              </w:r>
              <w:r w:rsidRPr="00F87ACC">
                <w:rPr>
                  <w:i/>
                  <w:iCs/>
                </w:rPr>
                <w:t>uring</w:t>
              </w:r>
              <w:r w:rsidRPr="00F87ACC">
                <w:rPr>
                  <w:i/>
                  <w:iCs/>
                  <w:rtl/>
                </w:rPr>
                <w:t>, 79</w:t>
              </w:r>
              <w:r w:rsidRPr="00BF1359">
                <w:rPr>
                  <w:rtl/>
                </w:rPr>
                <w:t xml:space="preserve">. بازیابی از </w:t>
              </w:r>
              <w:r w:rsidRPr="00BF1359">
                <w:t>https://www.</w:t>
              </w:r>
              <w:r w:rsidR="00007C2E" w:rsidRPr="00F87ACC">
                <w:rPr>
                  <w:szCs w:val="28"/>
                </w:rPr>
                <w:t>SC</w:t>
              </w:r>
              <w:r w:rsidRPr="00BF1359">
                <w:t>iencedirect.com/</w:t>
              </w:r>
              <w:r w:rsidR="00007C2E" w:rsidRPr="00F87ACC">
                <w:rPr>
                  <w:szCs w:val="28"/>
                </w:rPr>
                <w:t>SC</w:t>
              </w:r>
              <w:r w:rsidRPr="00BF1359">
                <w:t>ience/article/pii/S0736584522000849</w:t>
              </w:r>
            </w:p>
            <w:p w14:paraId="2FA476B1" w14:textId="04391FED" w:rsidR="00DB2AA1" w:rsidRPr="00BF1359" w:rsidRDefault="00DB2AA1" w:rsidP="0015637F">
              <w:pPr>
                <w:pStyle w:val="ListParagraph"/>
                <w:numPr>
                  <w:ilvl w:val="0"/>
                  <w:numId w:val="45"/>
                </w:numPr>
                <w:tabs>
                  <w:tab w:val="left" w:pos="270"/>
                </w:tabs>
                <w:bidi w:val="0"/>
                <w:ind w:right="-41"/>
                <w:jc w:val="highKashida"/>
                <w:rPr>
                  <w:rtl/>
                </w:rPr>
              </w:pPr>
              <w:r w:rsidRPr="00BF1359">
                <w:t>Cai, L., Li, W., Luo, Y</w:t>
              </w:r>
              <w:r w:rsidRPr="00BF1359">
                <w:rPr>
                  <w:rtl/>
                </w:rPr>
                <w:t xml:space="preserve">., &amp; </w:t>
              </w:r>
              <w:r w:rsidRPr="00BF1359">
                <w:t>He, L</w:t>
              </w:r>
              <w:r w:rsidRPr="00BF1359">
                <w:rPr>
                  <w:rtl/>
                </w:rPr>
                <w:t xml:space="preserve">. (2023, 03). </w:t>
              </w:r>
              <w:r w:rsidRPr="00BF1359">
                <w:t xml:space="preserve">Real-time </w:t>
              </w:r>
              <w:r w:rsidR="00007C2E" w:rsidRPr="00F87ACC">
                <w:rPr>
                  <w:szCs w:val="28"/>
                </w:rPr>
                <w:t>SC</w:t>
              </w:r>
              <w:r w:rsidRPr="00BF1359">
                <w:t>heduling simulation optimisation of job shop in a production-logistics collaborative environment</w:t>
              </w:r>
              <w:r w:rsidRPr="00BF1359">
                <w:rPr>
                  <w:rtl/>
                </w:rPr>
                <w:t xml:space="preserve">. </w:t>
              </w:r>
              <w:r w:rsidRPr="00F87ACC">
                <w:rPr>
                  <w:i/>
                  <w:iCs/>
                </w:rPr>
                <w:t>International Journal of</w:t>
              </w:r>
              <w:r w:rsidRPr="00F87ACC">
                <w:rPr>
                  <w:i/>
                  <w:iCs/>
                  <w:rtl/>
                </w:rPr>
                <w:t xml:space="preserve"> </w:t>
              </w:r>
              <w:r w:rsidRPr="00F87ACC">
                <w:rPr>
                  <w:i/>
                  <w:iCs/>
                </w:rPr>
                <w:t>Production Research</w:t>
              </w:r>
              <w:r w:rsidRPr="00F87ACC">
                <w:rPr>
                  <w:i/>
                  <w:iCs/>
                  <w:rtl/>
                </w:rPr>
                <w:t>, 61</w:t>
              </w:r>
              <w:r w:rsidRPr="00BF1359">
                <w:rPr>
                  <w:rtl/>
                </w:rPr>
                <w:t xml:space="preserve">(5), 1373--1393. بازیابی از </w:t>
              </w:r>
              <w:r w:rsidRPr="00BF1359">
                <w:t>https://doi.org/10.1080/00207543.2021.2023777</w:t>
              </w:r>
            </w:p>
            <w:p w14:paraId="79B3E6F2" w14:textId="284ED853" w:rsidR="00AF576D" w:rsidRPr="00BF1359" w:rsidRDefault="00DB2AA1" w:rsidP="0015637F">
              <w:pPr>
                <w:pStyle w:val="ListParagraph"/>
                <w:numPr>
                  <w:ilvl w:val="0"/>
                  <w:numId w:val="45"/>
                </w:numPr>
                <w:tabs>
                  <w:tab w:val="left" w:pos="270"/>
                </w:tabs>
                <w:bidi w:val="0"/>
                <w:ind w:right="-41"/>
                <w:jc w:val="highKashida"/>
              </w:pPr>
              <w:r w:rsidRPr="00BF1359">
                <w:t>Hu, H., Yang, X., Xiao, S</w:t>
              </w:r>
              <w:r w:rsidRPr="00BF1359">
                <w:rPr>
                  <w:rtl/>
                </w:rPr>
                <w:t xml:space="preserve">., &amp; </w:t>
              </w:r>
              <w:r w:rsidRPr="00BF1359">
                <w:t>Wang, F</w:t>
              </w:r>
              <w:r w:rsidRPr="00BF1359">
                <w:rPr>
                  <w:rtl/>
                </w:rPr>
                <w:t xml:space="preserve">. (2023, 01). </w:t>
              </w:r>
              <w:r w:rsidRPr="00BF1359">
                <w:t xml:space="preserve">Anti-conflict </w:t>
              </w:r>
              <w:r w:rsidR="00007C2E" w:rsidRPr="00F87ACC">
                <w:rPr>
                  <w:szCs w:val="28"/>
                </w:rPr>
                <w:t>AGV</w:t>
              </w:r>
              <w:r w:rsidRPr="00BF1359">
                <w:t xml:space="preserve"> path planning in automated container terminals based on multi-agent reinforcement learning</w:t>
              </w:r>
              <w:r w:rsidRPr="00BF1359">
                <w:rPr>
                  <w:rtl/>
                </w:rPr>
                <w:t xml:space="preserve">. </w:t>
              </w:r>
              <w:r w:rsidRPr="00F87ACC">
                <w:rPr>
                  <w:i/>
                  <w:iCs/>
                </w:rPr>
                <w:t>International Journal of Production Research</w:t>
              </w:r>
              <w:r w:rsidRPr="00F87ACC">
                <w:rPr>
                  <w:i/>
                  <w:iCs/>
                  <w:rtl/>
                </w:rPr>
                <w:t>, 61</w:t>
              </w:r>
              <w:r w:rsidRPr="00BF1359">
                <w:rPr>
                  <w:rtl/>
                </w:rPr>
                <w:t xml:space="preserve">(1), 65--80. </w:t>
              </w:r>
              <w:r w:rsidRPr="00BF1359">
                <w:t>https://doi.org/10.1080/00207543.2021.1998</w:t>
              </w:r>
            </w:p>
            <w:p w14:paraId="1D3B75D5" w14:textId="42C67CFA" w:rsidR="00B0245E" w:rsidRPr="00BF1359" w:rsidRDefault="00536751" w:rsidP="0015637F">
              <w:pPr>
                <w:pStyle w:val="ListParagraph"/>
                <w:numPr>
                  <w:ilvl w:val="0"/>
                  <w:numId w:val="45"/>
                </w:numPr>
                <w:tabs>
                  <w:tab w:val="left" w:pos="270"/>
                </w:tabs>
                <w:bidi w:val="0"/>
                <w:ind w:right="-41"/>
                <w:jc w:val="highKashida"/>
              </w:pPr>
              <w:r w:rsidRPr="00BF1359">
                <w:rPr>
                  <w:b/>
                  <w:bCs/>
                </w:rPr>
                <w:fldChar w:fldCharType="end"/>
              </w:r>
              <w:r w:rsidR="00AF576D" w:rsidRPr="00BF1359">
                <w:fldChar w:fldCharType="begin"/>
              </w:r>
              <w:r w:rsidR="00783833" w:rsidRPr="00BF1359">
                <w:instrText xml:space="preserve"> ADDIN ZOTERO_BIBL {"uncited":[],"omitted":[],"custom":[]} CSL_BIBLIOGRAPHY </w:instrText>
              </w:r>
              <w:r w:rsidR="00AF576D" w:rsidRPr="00BF1359">
                <w:fldChar w:fldCharType="separate"/>
              </w:r>
              <w:r w:rsidR="00B0245E" w:rsidRPr="00BF1359">
                <w:t xml:space="preserve">Ahmadi-Javid, A., Haghi, M., &amp; Hooshangi-Tabrizi, P. (2024). Integrated job-shop </w:t>
              </w:r>
              <w:r w:rsidR="00007C2E" w:rsidRPr="00007C2E">
                <w:rPr>
                  <w:szCs w:val="28"/>
                </w:rPr>
                <w:t>SC</w:t>
              </w:r>
              <w:r w:rsidR="00B0245E" w:rsidRPr="00BF1359">
                <w:t xml:space="preserve">heduling in an FMS with heterogeneous transporters: MILP formulation, constraint programming, and branch-and-bound. </w:t>
              </w:r>
              <w:r w:rsidR="00B0245E" w:rsidRPr="00BF1359">
                <w:rPr>
                  <w:i/>
                  <w:iCs/>
                </w:rPr>
                <w:t>International Journal of Production Research</w:t>
              </w:r>
              <w:r w:rsidR="00B0245E" w:rsidRPr="00BF1359">
                <w:t xml:space="preserve">, </w:t>
              </w:r>
              <w:r w:rsidR="00B0245E" w:rsidRPr="00BF1359">
                <w:rPr>
                  <w:i/>
                  <w:iCs/>
                </w:rPr>
                <w:t>62</w:t>
              </w:r>
              <w:r w:rsidR="00B0245E" w:rsidRPr="00BF1359">
                <w:t>(9), 3288</w:t>
              </w:r>
              <w:r w:rsidR="00B0245E" w:rsidRPr="00BF1359">
                <w:rPr>
                  <w:rFonts w:ascii="Arial" w:hAnsi="Arial" w:cs="Arial"/>
                </w:rPr>
                <w:t>–</w:t>
              </w:r>
              <w:r w:rsidR="00B0245E" w:rsidRPr="00BF1359">
                <w:t>3304. https://doi.org/10.1080/00207543.2023.2230489</w:t>
              </w:r>
            </w:p>
            <w:p w14:paraId="0D242E18" w14:textId="714B9E92" w:rsidR="00B0245E" w:rsidRPr="00BF1359" w:rsidRDefault="00B0245E" w:rsidP="0015637F">
              <w:pPr>
                <w:pStyle w:val="ListParagraph"/>
                <w:numPr>
                  <w:ilvl w:val="0"/>
                  <w:numId w:val="45"/>
                </w:numPr>
                <w:tabs>
                  <w:tab w:val="left" w:pos="270"/>
                </w:tabs>
                <w:bidi w:val="0"/>
                <w:ind w:right="-41"/>
                <w:jc w:val="highKashida"/>
              </w:pPr>
              <w:r w:rsidRPr="00BF1359">
                <w:t xml:space="preserve">Kong, L., Ji, M., Yu, A., &amp; Gao, Z. (2024). </w:t>
              </w:r>
              <w:r w:rsidR="00007C2E" w:rsidRPr="00F87ACC">
                <w:rPr>
                  <w:szCs w:val="28"/>
                </w:rPr>
                <w:t>SC</w:t>
              </w:r>
              <w:r w:rsidRPr="00BF1359">
                <w:t xml:space="preserve">heduling of automated guided vehicles for tandem quay cranes in automated container terminals. </w:t>
              </w:r>
              <w:r w:rsidRPr="00F87ACC">
                <w:rPr>
                  <w:i/>
                  <w:iCs/>
                </w:rPr>
                <w:t>Computers &amp; Operations Research</w:t>
              </w:r>
              <w:r w:rsidRPr="00BF1359">
                <w:t xml:space="preserve">, </w:t>
              </w:r>
              <w:r w:rsidRPr="00F87ACC">
                <w:rPr>
                  <w:i/>
                  <w:iCs/>
                </w:rPr>
                <w:t>163</w:t>
              </w:r>
              <w:r w:rsidRPr="00BF1359">
                <w:t>, 106505. https://doi.org/10.1016/j.cor.2023.106505</w:t>
              </w:r>
            </w:p>
            <w:p w14:paraId="2B8317E9" w14:textId="365DD60D" w:rsidR="006347F3" w:rsidRPr="00AF576D" w:rsidRDefault="00AF576D" w:rsidP="0015637F">
              <w:pPr>
                <w:tabs>
                  <w:tab w:val="left" w:pos="270"/>
                </w:tabs>
                <w:bidi w:val="0"/>
                <w:ind w:left="270" w:right="-41"/>
                <w:jc w:val="highKashida"/>
                <w:rPr>
                  <w:rtl/>
                </w:rPr>
              </w:pPr>
              <w:r w:rsidRPr="00BF1359">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08231" w14:textId="77777777" w:rsidR="00506352" w:rsidRDefault="00506352" w:rsidP="00567F46">
      <w:r>
        <w:separator/>
      </w:r>
    </w:p>
  </w:endnote>
  <w:endnote w:type="continuationSeparator" w:id="0">
    <w:p w14:paraId="5F8253B6" w14:textId="77777777" w:rsidR="00506352" w:rsidRDefault="00506352"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6A60" w14:textId="77777777" w:rsidR="00506352" w:rsidRDefault="00506352" w:rsidP="00567F46">
      <w:r>
        <w:separator/>
      </w:r>
    </w:p>
  </w:footnote>
  <w:footnote w:type="continuationSeparator" w:id="0">
    <w:p w14:paraId="6D0C886F" w14:textId="77777777" w:rsidR="00506352" w:rsidRDefault="00506352" w:rsidP="00567F46">
      <w:r>
        <w:continuationSeparator/>
      </w:r>
    </w:p>
  </w:footnote>
  <w:footnote w:id="1">
    <w:p w14:paraId="338F9E1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guided Vehicles</w:t>
      </w:r>
    </w:p>
  </w:footnote>
  <w:footnote w:id="2">
    <w:p w14:paraId="3DF8B7E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Modular growth</w:t>
      </w:r>
    </w:p>
  </w:footnote>
  <w:footnote w:id="3">
    <w:p w14:paraId="0DBEAC48" w14:textId="0DEB6AFF" w:rsidR="00781934" w:rsidRPr="00781934" w:rsidRDefault="00781934">
      <w:pPr>
        <w:pStyle w:val="FootnoteText"/>
        <w:rPr>
          <w:rFonts w:cstheme="minorBidi"/>
          <w:lang w:bidi="fa-IR"/>
        </w:rPr>
      </w:pPr>
      <w:r>
        <w:rPr>
          <w:rStyle w:val="FootnoteReference"/>
        </w:rPr>
        <w:footnoteRef/>
      </w:r>
      <w:r>
        <w:t xml:space="preserve"> </w:t>
      </w:r>
      <w:r>
        <w:rPr>
          <w:rFonts w:cstheme="minorBidi"/>
          <w:lang w:bidi="fa-IR"/>
        </w:rPr>
        <w:t>Lidar</w:t>
      </w:r>
    </w:p>
  </w:footnote>
  <w:footnote w:id="4">
    <w:p w14:paraId="09B2F654"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Warehouse</w:t>
      </w:r>
    </w:p>
  </w:footnote>
  <w:footnote w:id="5">
    <w:p w14:paraId="7BF5CAF7" w14:textId="77777777" w:rsidR="00781934" w:rsidRPr="00781934" w:rsidRDefault="00781934" w:rsidP="00781934">
      <w:pPr>
        <w:pStyle w:val="FootnoteText"/>
        <w:rPr>
          <w:rFonts w:cstheme="minorBidi"/>
          <w:lang w:bidi="fa-IR"/>
        </w:rPr>
      </w:pPr>
      <w:r>
        <w:rPr>
          <w:rStyle w:val="FootnoteReference"/>
        </w:rPr>
        <w:footnoteRef/>
      </w:r>
      <w:r>
        <w:t xml:space="preserve"> </w:t>
      </w:r>
      <w:r>
        <w:rPr>
          <w:rFonts w:cstheme="minorBidi"/>
          <w:lang w:bidi="fa-IR"/>
        </w:rPr>
        <w:t>Vision Systems</w:t>
      </w:r>
    </w:p>
  </w:footnote>
  <w:footnote w:id="6">
    <w:p w14:paraId="7A6DD78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Scheduling</w:t>
      </w:r>
    </w:p>
  </w:footnote>
  <w:footnote w:id="7">
    <w:p w14:paraId="62F30E4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Timetable</w:t>
      </w:r>
    </w:p>
  </w:footnote>
  <w:footnote w:id="8">
    <w:p w14:paraId="217743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Routing</w:t>
      </w:r>
    </w:p>
  </w:footnote>
  <w:footnote w:id="9">
    <w:p w14:paraId="0D21A38D" w14:textId="6D9FEDD8" w:rsidR="00007C2E" w:rsidRDefault="00007C2E" w:rsidP="00043B93">
      <w:pPr>
        <w:pStyle w:val="FootnoteText"/>
      </w:pPr>
      <w:r>
        <w:rPr>
          <w:rStyle w:val="FootnoteReference"/>
        </w:rPr>
        <w:footnoteRef/>
      </w:r>
      <w:r>
        <w:t xml:space="preserve"> Vehicle Routing Problem</w:t>
      </w:r>
    </w:p>
  </w:footnote>
  <w:footnote w:id="10">
    <w:p w14:paraId="587E32D8" w14:textId="761F6BED" w:rsidR="00BF1359" w:rsidRDefault="00BF1359" w:rsidP="00043B93">
      <w:pPr>
        <w:pStyle w:val="FootnoteText"/>
      </w:pPr>
      <w:r>
        <w:rPr>
          <w:rStyle w:val="FootnoteReference"/>
        </w:rPr>
        <w:footnoteRef/>
      </w:r>
      <w:r>
        <w:t xml:space="preserve"> </w:t>
      </w:r>
      <w:r w:rsidRPr="00BF1359">
        <w:t>Hesu and Haung</w:t>
      </w:r>
    </w:p>
  </w:footnote>
  <w:footnote w:id="11">
    <w:p w14:paraId="349EFEB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Two-Dimensional-Mesh</w:t>
      </w:r>
    </w:p>
  </w:footnote>
  <w:footnote w:id="12">
    <w:p w14:paraId="529E93A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wirings</w:t>
      </w:r>
    </w:p>
  </w:footnote>
  <w:footnote w:id="13">
    <w:p w14:paraId="60A69DA5" w14:textId="77777777" w:rsidR="008C543E" w:rsidRPr="00347361" w:rsidRDefault="008C543E" w:rsidP="008C543E">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4">
    <w:p w14:paraId="72FAA877" w14:textId="77777777" w:rsidR="008C543E" w:rsidRPr="00347361" w:rsidRDefault="008C543E" w:rsidP="008C543E">
      <w:pPr>
        <w:pStyle w:val="FootnoteText"/>
        <w:rPr>
          <w:sz w:val="16"/>
          <w:szCs w:val="16"/>
          <w:lang w:bidi="fa-IR"/>
        </w:rPr>
      </w:pPr>
      <w:r w:rsidRPr="00347361">
        <w:rPr>
          <w:rStyle w:val="FootnoteReference"/>
          <w:sz w:val="16"/>
          <w:szCs w:val="16"/>
        </w:rPr>
        <w:footnoteRef/>
      </w:r>
      <w:r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5">
    <w:p w14:paraId="151DE228" w14:textId="77777777" w:rsidR="008C543E" w:rsidRPr="00347361" w:rsidRDefault="008C543E" w:rsidP="008C543E">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6">
    <w:p w14:paraId="17FB834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Makespan</w:t>
      </w:r>
    </w:p>
  </w:footnote>
  <w:footnote w:id="17">
    <w:p w14:paraId="26E89C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Two-staged Greedy Heuristic </w:t>
      </w:r>
    </w:p>
  </w:footnote>
  <w:footnote w:id="18">
    <w:p w14:paraId="44BC529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First Come Frist service</w:t>
      </w:r>
    </w:p>
  </w:footnote>
  <w:footnote w:id="19">
    <w:p w14:paraId="07B89E4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Shortest empty travel time first</w:t>
      </w:r>
    </w:p>
  </w:footnote>
  <w:footnote w:id="20">
    <w:p w14:paraId="509CF19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Optimality Gap</w:t>
      </w:r>
    </w:p>
  </w:footnote>
  <w:footnote w:id="21">
    <w:p w14:paraId="2FEC377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Reinforcement Learning</w:t>
      </w:r>
    </w:p>
  </w:footnote>
  <w:footnote w:id="22">
    <w:p w14:paraId="1418D0BC" w14:textId="121187DF"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Multi-Agent Deep Deterministic Policy Gradient</w:t>
      </w:r>
    </w:p>
  </w:footnote>
  <w:footnote w:id="23">
    <w:p w14:paraId="170C837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 </w:t>
      </w:r>
      <w:proofErr w:type="gramStart"/>
      <w:r w:rsidRPr="00EC34CA">
        <w:t>windows based</w:t>
      </w:r>
      <w:proofErr w:type="gramEnd"/>
      <w:r w:rsidRPr="00EC34CA">
        <w:t xml:space="preserve"> Dijkstra algorithm</w:t>
      </w:r>
    </w:p>
  </w:footnote>
  <w:footnote w:id="24">
    <w:p w14:paraId="455AF74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Tandem Quay Cranes</w:t>
      </w:r>
    </w:p>
  </w:footnote>
  <w:footnote w:id="25">
    <w:p w14:paraId="4DCD07C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rPr>
          <w:rFonts w:ascii="Sakkal Majalla" w:hAnsi="Sakkal Majalla" w:cs="Sakkal Majalla" w:hint="cs"/>
          <w:rtl/>
        </w:rPr>
        <w:t>‌</w:t>
      </w:r>
      <w:r w:rsidRPr="00EC34CA">
        <w:t>Buffer</w:t>
      </w:r>
    </w:p>
  </w:footnote>
  <w:footnote w:id="26">
    <w:p w14:paraId="4DB044D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Multi Local Search Algorithm</w:t>
      </w:r>
    </w:p>
  </w:footnote>
  <w:footnote w:id="27">
    <w:p w14:paraId="7E4DED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Variable Neighborhood Descent</w:t>
      </w:r>
    </w:p>
  </w:footnote>
  <w:footnote w:id="28">
    <w:p w14:paraId="54435F6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Genetic Algorithm- Large-scale Neighborhood Search</w:t>
      </w:r>
    </w:p>
  </w:footnote>
  <w:footnote w:id="29">
    <w:p w14:paraId="37AEE27B" w14:textId="438E465E"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Automatic Storage and</w:t>
      </w:r>
      <w:r>
        <w:rPr>
          <w:rFonts w:hint="cs"/>
          <w:rtl/>
        </w:rPr>
        <w:t xml:space="preserve"> </w:t>
      </w:r>
      <w:r w:rsidRPr="00EC34CA">
        <w:t>Retrieval System</w:t>
      </w:r>
    </w:p>
  </w:footnote>
  <w:footnote w:id="30">
    <w:p w14:paraId="4B33652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Multi-Load AGVs Task Scheduling Optimization</w:t>
      </w:r>
    </w:p>
  </w:footnote>
  <w:footnote w:id="31">
    <w:p w14:paraId="0DBC1BD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Non-dominated Sorting Genetic Algorithm</w:t>
      </w:r>
    </w:p>
  </w:footnote>
  <w:footnote w:id="32">
    <w:p w14:paraId="0484504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Modified Memetic Particle Swarm Optimization</w:t>
      </w:r>
    </w:p>
  </w:footnote>
  <w:footnote w:id="33">
    <w:p w14:paraId="6307CF5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Job Shop</w:t>
      </w:r>
    </w:p>
  </w:footnote>
  <w:footnote w:id="34">
    <w:p w14:paraId="3DA91A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Processing Unit</w:t>
      </w:r>
    </w:p>
  </w:footnote>
  <w:footnote w:id="35">
    <w:p w14:paraId="1B57B8C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Queue</w:t>
      </w:r>
    </w:p>
  </w:footnote>
  <w:footnote w:id="36">
    <w:p w14:paraId="5A4686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Transporter</w:t>
      </w:r>
    </w:p>
  </w:footnote>
  <w:footnote w:id="37">
    <w:p w14:paraId="5E9D16F7" w14:textId="7657666C"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Heterogeneous</w:t>
      </w:r>
    </w:p>
  </w:footnote>
  <w:footnote w:id="38">
    <w:p w14:paraId="4B86EDA0" w14:textId="7CB68590"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Homogenous</w:t>
      </w:r>
      <w:r w:rsidRPr="00CD31A2">
        <w:rPr>
          <w:rFonts w:ascii="B Nazanin" w:hAnsi="B Nazanin" w:hint="cs"/>
        </w:rPr>
        <w:t xml:space="preserve"> </w:t>
      </w:r>
    </w:p>
  </w:footnote>
  <w:footnote w:id="39">
    <w:p w14:paraId="40EBB059" w14:textId="559CDF4E"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Sequential</w:t>
      </w:r>
    </w:p>
  </w:footnote>
  <w:footnote w:id="40">
    <w:p w14:paraId="5B407C46" w14:textId="03A75D24"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Parallel Branch and Bound</w:t>
      </w:r>
    </w:p>
  </w:footnote>
  <w:footnote w:id="41">
    <w:p w14:paraId="2D14B818" w14:textId="77777777" w:rsidR="001561B1" w:rsidRPr="00EC34CA" w:rsidRDefault="001561B1" w:rsidP="00043B93">
      <w:pPr>
        <w:pStyle w:val="FootnoteText"/>
      </w:pPr>
      <w:r w:rsidRPr="00EC34CA">
        <w:rPr>
          <w:rStyle w:val="FootnoteReference"/>
          <w:rFonts w:ascii="Times New Roman" w:hAnsi="Times New Roman" w:cs="Times New Roman"/>
        </w:rPr>
        <w:footnoteRef/>
      </w:r>
      <w:r w:rsidRPr="00EC34CA">
        <w:t xml:space="preserve"> Yard Crane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6767"/>
    <w:rsid w:val="000277C3"/>
    <w:rsid w:val="000348EE"/>
    <w:rsid w:val="00037C79"/>
    <w:rsid w:val="00043B93"/>
    <w:rsid w:val="00050798"/>
    <w:rsid w:val="000634A1"/>
    <w:rsid w:val="00065010"/>
    <w:rsid w:val="000676DF"/>
    <w:rsid w:val="00071113"/>
    <w:rsid w:val="0007171E"/>
    <w:rsid w:val="000822D4"/>
    <w:rsid w:val="00082A11"/>
    <w:rsid w:val="00082D4E"/>
    <w:rsid w:val="0008685B"/>
    <w:rsid w:val="00086996"/>
    <w:rsid w:val="00092952"/>
    <w:rsid w:val="0009583E"/>
    <w:rsid w:val="00097FC8"/>
    <w:rsid w:val="000A1C4E"/>
    <w:rsid w:val="000B61D7"/>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1B1"/>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6406B"/>
    <w:rsid w:val="00277651"/>
    <w:rsid w:val="00282F83"/>
    <w:rsid w:val="00284AF3"/>
    <w:rsid w:val="002B1760"/>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8287F"/>
    <w:rsid w:val="00391AF3"/>
    <w:rsid w:val="00392C27"/>
    <w:rsid w:val="00394A96"/>
    <w:rsid w:val="0039649E"/>
    <w:rsid w:val="00396CD7"/>
    <w:rsid w:val="003A17D7"/>
    <w:rsid w:val="003A3B5B"/>
    <w:rsid w:val="003A41F8"/>
    <w:rsid w:val="003B1EFF"/>
    <w:rsid w:val="003B5886"/>
    <w:rsid w:val="003D556B"/>
    <w:rsid w:val="003D7ED1"/>
    <w:rsid w:val="003E1ACD"/>
    <w:rsid w:val="003E75D6"/>
    <w:rsid w:val="003F1990"/>
    <w:rsid w:val="003F4B99"/>
    <w:rsid w:val="003F61ED"/>
    <w:rsid w:val="003F63C2"/>
    <w:rsid w:val="003F63D8"/>
    <w:rsid w:val="004020D0"/>
    <w:rsid w:val="00407BE8"/>
    <w:rsid w:val="00411D48"/>
    <w:rsid w:val="00425C23"/>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5312"/>
    <w:rsid w:val="004F756B"/>
    <w:rsid w:val="005007F8"/>
    <w:rsid w:val="0050139F"/>
    <w:rsid w:val="00505AC4"/>
    <w:rsid w:val="00506352"/>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741C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17206"/>
    <w:rsid w:val="00621258"/>
    <w:rsid w:val="00630AE3"/>
    <w:rsid w:val="006315A1"/>
    <w:rsid w:val="006321D3"/>
    <w:rsid w:val="006347F3"/>
    <w:rsid w:val="006358F7"/>
    <w:rsid w:val="00636493"/>
    <w:rsid w:val="00643147"/>
    <w:rsid w:val="00645D24"/>
    <w:rsid w:val="006467C1"/>
    <w:rsid w:val="006468C4"/>
    <w:rsid w:val="0065574D"/>
    <w:rsid w:val="00663222"/>
    <w:rsid w:val="00663F80"/>
    <w:rsid w:val="00664884"/>
    <w:rsid w:val="00676432"/>
    <w:rsid w:val="0068278C"/>
    <w:rsid w:val="00696E01"/>
    <w:rsid w:val="006A01D0"/>
    <w:rsid w:val="006A4425"/>
    <w:rsid w:val="006B6D0E"/>
    <w:rsid w:val="006C0420"/>
    <w:rsid w:val="006C1A2D"/>
    <w:rsid w:val="006C44A3"/>
    <w:rsid w:val="006D6AAD"/>
    <w:rsid w:val="006D6B5F"/>
    <w:rsid w:val="006E1E8C"/>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2031"/>
    <w:rsid w:val="00775184"/>
    <w:rsid w:val="007767E9"/>
    <w:rsid w:val="00781934"/>
    <w:rsid w:val="00783833"/>
    <w:rsid w:val="0078391B"/>
    <w:rsid w:val="00796C63"/>
    <w:rsid w:val="007A4683"/>
    <w:rsid w:val="007A720C"/>
    <w:rsid w:val="007B0BB9"/>
    <w:rsid w:val="007D0145"/>
    <w:rsid w:val="007E08A3"/>
    <w:rsid w:val="007F2A3E"/>
    <w:rsid w:val="007F6202"/>
    <w:rsid w:val="00800B65"/>
    <w:rsid w:val="00802842"/>
    <w:rsid w:val="00810708"/>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C543E"/>
    <w:rsid w:val="008D6DD2"/>
    <w:rsid w:val="008D75D5"/>
    <w:rsid w:val="008E037A"/>
    <w:rsid w:val="008E37B2"/>
    <w:rsid w:val="008E527E"/>
    <w:rsid w:val="008F2B54"/>
    <w:rsid w:val="008F4E2B"/>
    <w:rsid w:val="008F706C"/>
    <w:rsid w:val="009050FC"/>
    <w:rsid w:val="009141C5"/>
    <w:rsid w:val="009166C4"/>
    <w:rsid w:val="009233A9"/>
    <w:rsid w:val="00923666"/>
    <w:rsid w:val="00924C63"/>
    <w:rsid w:val="00931F9F"/>
    <w:rsid w:val="0093292B"/>
    <w:rsid w:val="0093401F"/>
    <w:rsid w:val="009344C1"/>
    <w:rsid w:val="00935423"/>
    <w:rsid w:val="009405D0"/>
    <w:rsid w:val="00941D4F"/>
    <w:rsid w:val="00946565"/>
    <w:rsid w:val="009519C0"/>
    <w:rsid w:val="0095285A"/>
    <w:rsid w:val="00956894"/>
    <w:rsid w:val="009639D3"/>
    <w:rsid w:val="00964531"/>
    <w:rsid w:val="009735BD"/>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633B"/>
    <w:rsid w:val="00AE728A"/>
    <w:rsid w:val="00AF436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4E3B"/>
    <w:rsid w:val="00B75366"/>
    <w:rsid w:val="00B77C1B"/>
    <w:rsid w:val="00B77D93"/>
    <w:rsid w:val="00B81222"/>
    <w:rsid w:val="00B83054"/>
    <w:rsid w:val="00B846F4"/>
    <w:rsid w:val="00B85294"/>
    <w:rsid w:val="00B9466E"/>
    <w:rsid w:val="00B94A94"/>
    <w:rsid w:val="00B96E64"/>
    <w:rsid w:val="00BA0CC0"/>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41EB"/>
    <w:rsid w:val="00C74332"/>
    <w:rsid w:val="00C770F5"/>
    <w:rsid w:val="00C77629"/>
    <w:rsid w:val="00C815F3"/>
    <w:rsid w:val="00C84C36"/>
    <w:rsid w:val="00C878F1"/>
    <w:rsid w:val="00C90B01"/>
    <w:rsid w:val="00C94194"/>
    <w:rsid w:val="00C94457"/>
    <w:rsid w:val="00C959B6"/>
    <w:rsid w:val="00CA1054"/>
    <w:rsid w:val="00CA1DF9"/>
    <w:rsid w:val="00CA448F"/>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33F17"/>
    <w:rsid w:val="00D36C3F"/>
    <w:rsid w:val="00D427D6"/>
    <w:rsid w:val="00D4302E"/>
    <w:rsid w:val="00D44C96"/>
    <w:rsid w:val="00D61376"/>
    <w:rsid w:val="00D63C12"/>
    <w:rsid w:val="00D670F9"/>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0B11"/>
    <w:rsid w:val="00E2267F"/>
    <w:rsid w:val="00E25FC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C9"/>
    <w:rsid w:val="00F47EDB"/>
    <w:rsid w:val="00F50431"/>
    <w:rsid w:val="00F50B90"/>
    <w:rsid w:val="00F529C2"/>
    <w:rsid w:val="00F53B5B"/>
    <w:rsid w:val="00F575D6"/>
    <w:rsid w:val="00F64DCC"/>
    <w:rsid w:val="00F72EDC"/>
    <w:rsid w:val="00F809A7"/>
    <w:rsid w:val="00F87249"/>
    <w:rsid w:val="00F87ACC"/>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D3"/>
    <w:pPr>
      <w:bidi/>
      <w:spacing w:after="0" w:line="360" w:lineRule="exact"/>
      <w:jc w:val="both"/>
    </w:pPr>
    <w:rPr>
      <w:rFonts w:asciiTheme="majorBidi" w:eastAsia="Times New Roman" w:hAnsiTheme="majorBidi" w:cs="B Nazanin"/>
      <w:sz w:val="24"/>
      <w:szCs w:val="26"/>
      <w:lang w:bidi="fa-IR"/>
    </w:rPr>
  </w:style>
  <w:style w:type="paragraph" w:styleId="Heading1">
    <w:name w:val="heading 1"/>
    <w:basedOn w:val="Normal"/>
    <w:next w:val="Normal"/>
    <w:link w:val="Heading1Char"/>
    <w:uiPriority w:val="9"/>
    <w:qFormat/>
    <w:rsid w:val="006358F7"/>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425"/>
    <w:pPr>
      <w:spacing w:line="240" w:lineRule="auto"/>
      <w:jc w:val="center"/>
    </w:pPr>
    <w:rPr>
      <w:b/>
      <w:bCs/>
      <w:sz w:val="40"/>
      <w:szCs w:val="40"/>
    </w:rPr>
  </w:style>
  <w:style w:type="character" w:customStyle="1" w:styleId="TitleChar">
    <w:name w:val="Title Char"/>
    <w:basedOn w:val="DefaultParagraphFont"/>
    <w:link w:val="Title"/>
    <w:rsid w:val="006A4425"/>
    <w:rPr>
      <w:rFonts w:asciiTheme="majorBidi" w:eastAsia="Times New Roman" w:hAnsiTheme="majorBidi" w:cs="B Nazanin"/>
      <w:b/>
      <w:bCs/>
      <w:sz w:val="40"/>
      <w:szCs w:val="40"/>
      <w:lang w:bidi="fa-IR"/>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58F7"/>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Default"/>
    <w:link w:val="FootnoteTextChar"/>
    <w:uiPriority w:val="99"/>
    <w:unhideWhenUsed/>
    <w:rsid w:val="00043B93"/>
    <w:rPr>
      <w:rFonts w:eastAsiaTheme="minorHAnsi"/>
      <w:sz w:val="20"/>
      <w:szCs w:val="20"/>
    </w:rPr>
  </w:style>
  <w:style w:type="character" w:customStyle="1" w:styleId="FootnoteTextChar">
    <w:name w:val="Footnote Text Char"/>
    <w:basedOn w:val="DefaultParagraphFont"/>
    <w:link w:val="FootnoteText"/>
    <w:uiPriority w:val="99"/>
    <w:rsid w:val="00043B93"/>
    <w:rPr>
      <w:rFonts w:ascii="Adobe Garamond Pro Bold" w:eastAsiaTheme="minorHAnsi" w:hAnsi="Adobe Garamond Pro Bold" w:cs="Adobe Garamond Pro Bold"/>
      <w:color w:val="000000"/>
      <w:sz w:val="20"/>
      <w:szCs w:val="20"/>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 w:type="paragraph" w:styleId="Subtitle">
    <w:name w:val="Subtitle"/>
    <w:basedOn w:val="Normal"/>
    <w:next w:val="Normal"/>
    <w:link w:val="SubtitleChar"/>
    <w:uiPriority w:val="11"/>
    <w:qFormat/>
    <w:rsid w:val="00CA448F"/>
    <w:pPr>
      <w:numPr>
        <w:ilvl w:val="1"/>
      </w:numPr>
      <w:spacing w:after="160"/>
      <w:jc w:val="center"/>
    </w:pPr>
    <w:rPr>
      <w:rFonts w:asciiTheme="minorHAnsi" w:eastAsiaTheme="minorEastAsia" w:hAnsiTheme="minorHAnsi"/>
      <w:bCs/>
      <w:sz w:val="22"/>
      <w:szCs w:val="22"/>
    </w:rPr>
  </w:style>
  <w:style w:type="character" w:customStyle="1" w:styleId="SubtitleChar">
    <w:name w:val="Subtitle Char"/>
    <w:basedOn w:val="DefaultParagraphFont"/>
    <w:link w:val="Subtitle"/>
    <w:uiPriority w:val="11"/>
    <w:rsid w:val="00CA448F"/>
    <w:rPr>
      <w:rFonts w:eastAsiaTheme="minorEastAsia" w:cs="B Nazanin"/>
      <w:bCs/>
      <w:lang w:bidi="fa-IR"/>
    </w:rPr>
  </w:style>
  <w:style w:type="character" w:styleId="SubtleEmphasis">
    <w:name w:val="Subtle Emphasis"/>
    <w:basedOn w:val="DefaultParagraphFont"/>
    <w:uiPriority w:val="19"/>
    <w:qFormat/>
    <w:rsid w:val="00D36C3F"/>
    <w:rPr>
      <w:b/>
      <w:bCs/>
      <w:color w:val="404040" w:themeColor="text1" w:themeTint="BF"/>
    </w:rPr>
  </w:style>
  <w:style w:type="character" w:styleId="IntenseReference">
    <w:name w:val="Intense Reference"/>
    <w:basedOn w:val="DefaultParagraphFont"/>
    <w:uiPriority w:val="32"/>
    <w:qFormat/>
    <w:rsid w:val="00AF436A"/>
    <w:rPr>
      <w:b/>
      <w:bCs/>
      <w:smallCaps/>
      <w:color w:val="4472C4" w:themeColor="accent1"/>
      <w:spacing w:val="5"/>
    </w:rPr>
  </w:style>
  <w:style w:type="character" w:styleId="IntenseEmphasis">
    <w:name w:val="Intense Emphasis"/>
    <w:basedOn w:val="DefaultParagraphFont"/>
    <w:uiPriority w:val="21"/>
    <w:qFormat/>
    <w:rsid w:val="00AF43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5881</Words>
  <Characters>33526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4</cp:revision>
  <cp:lastPrinted>2024-11-05T21:26:00Z</cp:lastPrinted>
  <dcterms:created xsi:type="dcterms:W3CDTF">2024-11-05T21:26:00Z</dcterms:created>
  <dcterms:modified xsi:type="dcterms:W3CDTF">2024-11-05T21:35:00Z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