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06AFF" w14:textId="232C38E6" w:rsidR="008564C1"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Mini project</w:t>
      </w:r>
    </w:p>
    <w:p w14:paraId="728F8799" w14:textId="10C6D60C" w:rsidR="00D248C6"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Winter semester 22</w:t>
      </w:r>
    </w:p>
    <w:p w14:paraId="59FCC108" w14:textId="50864620" w:rsidR="00D248C6" w:rsidRPr="00A81E32" w:rsidRDefault="00D248C6" w:rsidP="00D248C6">
      <w:pPr>
        <w:jc w:val="center"/>
        <w:rPr>
          <w:rFonts w:asciiTheme="majorBidi" w:hAnsiTheme="majorBidi" w:cstheme="majorBidi"/>
          <w:sz w:val="36"/>
          <w:szCs w:val="36"/>
          <w:lang w:val="en-US"/>
        </w:rPr>
      </w:pPr>
    </w:p>
    <w:p w14:paraId="4A3D0D18" w14:textId="77777777" w:rsidR="00D248C6" w:rsidRPr="00A81E32" w:rsidRDefault="00D248C6" w:rsidP="00D248C6">
      <w:pPr>
        <w:jc w:val="center"/>
        <w:rPr>
          <w:rFonts w:asciiTheme="majorBidi" w:hAnsiTheme="majorBidi" w:cstheme="majorBidi"/>
          <w:sz w:val="36"/>
          <w:szCs w:val="36"/>
          <w:lang w:val="en-US"/>
        </w:rPr>
      </w:pPr>
    </w:p>
    <w:p w14:paraId="002482DE" w14:textId="77777777" w:rsidR="00D248C6"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 xml:space="preserve">Relationship between </w:t>
      </w:r>
    </w:p>
    <w:p w14:paraId="76C08500" w14:textId="58975B33" w:rsidR="00D248C6"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 xml:space="preserve">morphological changes and </w:t>
      </w:r>
    </w:p>
    <w:p w14:paraId="0A514BA6" w14:textId="4B7C213E" w:rsidR="00D248C6"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 xml:space="preserve">Cod (Gadus </w:t>
      </w:r>
      <w:proofErr w:type="spellStart"/>
      <w:r w:rsidRPr="00A81E32">
        <w:rPr>
          <w:rFonts w:asciiTheme="majorBidi" w:hAnsiTheme="majorBidi" w:cstheme="majorBidi"/>
          <w:sz w:val="36"/>
          <w:szCs w:val="36"/>
          <w:lang w:val="en-US"/>
        </w:rPr>
        <w:t>morha</w:t>
      </w:r>
      <w:proofErr w:type="spellEnd"/>
      <w:r w:rsidRPr="00A81E32">
        <w:rPr>
          <w:rFonts w:asciiTheme="majorBidi" w:hAnsiTheme="majorBidi" w:cstheme="majorBidi"/>
          <w:sz w:val="36"/>
          <w:szCs w:val="36"/>
          <w:lang w:val="en-US"/>
        </w:rPr>
        <w:t>)</w:t>
      </w:r>
      <w:r w:rsidR="00A81E32" w:rsidRPr="00A81E32">
        <w:rPr>
          <w:rFonts w:asciiTheme="majorBidi" w:hAnsiTheme="majorBidi" w:cstheme="majorBidi"/>
          <w:sz w:val="36"/>
          <w:szCs w:val="36"/>
          <w:lang w:val="en-US"/>
        </w:rPr>
        <w:t xml:space="preserve"> CPUE</w:t>
      </w:r>
      <w:r w:rsidRPr="00A81E32">
        <w:rPr>
          <w:rFonts w:asciiTheme="majorBidi" w:hAnsiTheme="majorBidi" w:cstheme="majorBidi"/>
          <w:sz w:val="36"/>
          <w:szCs w:val="36"/>
          <w:lang w:val="en-US"/>
        </w:rPr>
        <w:t xml:space="preserve"> in </w:t>
      </w:r>
    </w:p>
    <w:p w14:paraId="0BA6806A" w14:textId="77777777" w:rsidR="00D248C6" w:rsidRPr="00A81E32" w:rsidRDefault="00D248C6" w:rsidP="00D248C6">
      <w:pPr>
        <w:jc w:val="center"/>
        <w:rPr>
          <w:rFonts w:asciiTheme="majorBidi" w:hAnsiTheme="majorBidi" w:cstheme="majorBidi"/>
          <w:sz w:val="36"/>
          <w:szCs w:val="36"/>
          <w:lang w:val="en-US"/>
        </w:rPr>
      </w:pPr>
      <w:r w:rsidRPr="00A81E32">
        <w:rPr>
          <w:rFonts w:asciiTheme="majorBidi" w:hAnsiTheme="majorBidi" w:cstheme="majorBidi"/>
          <w:sz w:val="36"/>
          <w:szCs w:val="36"/>
          <w:lang w:val="en-US"/>
        </w:rPr>
        <w:t>Western Baltic Sea</w:t>
      </w:r>
    </w:p>
    <w:p w14:paraId="46B92187" w14:textId="77777777" w:rsidR="00D248C6" w:rsidRPr="00A81E32" w:rsidRDefault="00D248C6" w:rsidP="00D248C6">
      <w:pPr>
        <w:jc w:val="center"/>
        <w:rPr>
          <w:rFonts w:asciiTheme="majorBidi" w:hAnsiTheme="majorBidi" w:cstheme="majorBidi"/>
          <w:sz w:val="36"/>
          <w:szCs w:val="36"/>
          <w:lang w:val="en-US"/>
        </w:rPr>
      </w:pPr>
    </w:p>
    <w:p w14:paraId="3F7FF18D" w14:textId="50A9470C" w:rsidR="00A27CB8" w:rsidRPr="00A27CB8" w:rsidRDefault="00A27CB8" w:rsidP="00A27CB8">
      <w:pPr>
        <w:jc w:val="center"/>
        <w:rPr>
          <w:rFonts w:asciiTheme="majorBidi" w:hAnsiTheme="majorBidi" w:cstheme="majorBidi"/>
          <w:bCs/>
          <w:sz w:val="48"/>
          <w:szCs w:val="48"/>
        </w:rPr>
      </w:pPr>
      <w:r w:rsidRPr="00A27CB8">
        <w:rPr>
          <w:rFonts w:asciiTheme="majorBidi" w:hAnsiTheme="majorBidi" w:cstheme="majorBidi"/>
          <w:bCs/>
          <w:sz w:val="48"/>
          <w:szCs w:val="48"/>
        </w:rPr>
        <w:t>course instructor</w:t>
      </w:r>
      <w:r>
        <w:rPr>
          <w:rFonts w:asciiTheme="majorBidi" w:hAnsiTheme="majorBidi" w:cstheme="majorBidi"/>
          <w:bCs/>
          <w:sz w:val="48"/>
          <w:szCs w:val="48"/>
          <w:lang w:val="en-US"/>
        </w:rPr>
        <w:t xml:space="preserve"> </w:t>
      </w:r>
      <w:r w:rsidRPr="00A27CB8">
        <w:rPr>
          <w:rFonts w:asciiTheme="majorBidi" w:hAnsiTheme="majorBidi" w:cstheme="majorBidi"/>
          <w:bCs/>
          <w:sz w:val="48"/>
          <w:szCs w:val="48"/>
        </w:rPr>
        <w:t>:</w:t>
      </w:r>
    </w:p>
    <w:p w14:paraId="46818569" w14:textId="77777777" w:rsidR="00A27CB8" w:rsidRPr="00A27CB8" w:rsidRDefault="00A27CB8" w:rsidP="00A27CB8">
      <w:pPr>
        <w:jc w:val="center"/>
        <w:rPr>
          <w:rFonts w:asciiTheme="majorBidi" w:hAnsiTheme="majorBidi" w:cstheme="majorBidi"/>
          <w:color w:val="202124"/>
          <w:sz w:val="40"/>
          <w:szCs w:val="40"/>
        </w:rPr>
      </w:pPr>
      <w:r w:rsidRPr="00A27CB8">
        <w:rPr>
          <w:rFonts w:asciiTheme="majorBidi" w:hAnsiTheme="majorBidi" w:cstheme="majorBidi"/>
          <w:color w:val="202124"/>
          <w:sz w:val="40"/>
          <w:szCs w:val="40"/>
        </w:rPr>
        <w:t>Prof. Dr. Christian Möllmann</w:t>
      </w:r>
    </w:p>
    <w:p w14:paraId="22EB13D0" w14:textId="77777777" w:rsidR="00A27CB8" w:rsidRDefault="00A27CB8" w:rsidP="00A27CB8">
      <w:pPr>
        <w:jc w:val="center"/>
        <w:rPr>
          <w:rFonts w:asciiTheme="majorBidi" w:hAnsiTheme="majorBidi" w:cstheme="majorBidi"/>
          <w:bCs/>
          <w:sz w:val="48"/>
          <w:szCs w:val="48"/>
        </w:rPr>
      </w:pPr>
    </w:p>
    <w:p w14:paraId="15FC3428" w14:textId="09178A74" w:rsidR="00A27CB8" w:rsidRPr="00A27CB8" w:rsidRDefault="00A27CB8" w:rsidP="00A27CB8">
      <w:pPr>
        <w:jc w:val="center"/>
        <w:rPr>
          <w:rFonts w:asciiTheme="majorBidi" w:hAnsiTheme="majorBidi" w:cstheme="majorBidi"/>
          <w:bCs/>
          <w:sz w:val="48"/>
          <w:szCs w:val="48"/>
        </w:rPr>
      </w:pPr>
      <w:r w:rsidRPr="00A27CB8">
        <w:rPr>
          <w:rFonts w:asciiTheme="majorBidi" w:hAnsiTheme="majorBidi" w:cstheme="majorBidi"/>
          <w:bCs/>
          <w:sz w:val="48"/>
          <w:szCs w:val="48"/>
        </w:rPr>
        <w:t>Author</w:t>
      </w:r>
      <w:r>
        <w:rPr>
          <w:rFonts w:asciiTheme="majorBidi" w:hAnsiTheme="majorBidi" w:cstheme="majorBidi"/>
          <w:bCs/>
          <w:sz w:val="48"/>
          <w:szCs w:val="48"/>
          <w:lang w:val="en-US"/>
        </w:rPr>
        <w:t xml:space="preserve"> </w:t>
      </w:r>
      <w:r w:rsidRPr="00A27CB8">
        <w:rPr>
          <w:rFonts w:asciiTheme="majorBidi" w:hAnsiTheme="majorBidi" w:cstheme="majorBidi"/>
          <w:bCs/>
          <w:sz w:val="48"/>
          <w:szCs w:val="48"/>
        </w:rPr>
        <w:t>:</w:t>
      </w:r>
    </w:p>
    <w:p w14:paraId="0769976F" w14:textId="77777777" w:rsidR="00A27CB8" w:rsidRPr="00A27CB8" w:rsidRDefault="00A27CB8" w:rsidP="00A27CB8">
      <w:pPr>
        <w:jc w:val="center"/>
        <w:rPr>
          <w:rFonts w:asciiTheme="majorBidi" w:hAnsiTheme="majorBidi" w:cstheme="majorBidi"/>
          <w:bCs/>
          <w:sz w:val="40"/>
          <w:szCs w:val="40"/>
        </w:rPr>
      </w:pPr>
      <w:r w:rsidRPr="00A27CB8">
        <w:rPr>
          <w:rFonts w:asciiTheme="majorBidi" w:hAnsiTheme="majorBidi" w:cstheme="majorBidi"/>
          <w:bCs/>
          <w:sz w:val="40"/>
          <w:szCs w:val="40"/>
        </w:rPr>
        <w:t>Amirhossein Feiz</w:t>
      </w:r>
    </w:p>
    <w:p w14:paraId="78E339F0" w14:textId="77777777" w:rsidR="00A27CB8" w:rsidRPr="00A27CB8" w:rsidRDefault="00000000" w:rsidP="00A27CB8">
      <w:pPr>
        <w:jc w:val="center"/>
        <w:rPr>
          <w:rFonts w:asciiTheme="majorBidi" w:hAnsiTheme="majorBidi" w:cstheme="majorBidi"/>
          <w:bCs/>
          <w:sz w:val="40"/>
          <w:szCs w:val="40"/>
        </w:rPr>
      </w:pPr>
      <w:hyperlink r:id="rId6" w:history="1">
        <w:r w:rsidR="00A27CB8" w:rsidRPr="00A27CB8">
          <w:rPr>
            <w:rStyle w:val="Hyperlink"/>
            <w:rFonts w:asciiTheme="majorBidi" w:hAnsiTheme="majorBidi" w:cstheme="majorBidi"/>
            <w:bCs/>
            <w:sz w:val="40"/>
            <w:szCs w:val="40"/>
          </w:rPr>
          <w:t>emier.fman1997@gmail.com</w:t>
        </w:r>
      </w:hyperlink>
    </w:p>
    <w:p w14:paraId="4032AA5E" w14:textId="77777777" w:rsidR="00A27CB8" w:rsidRPr="00A27CB8" w:rsidRDefault="00A27CB8" w:rsidP="00A27CB8">
      <w:pPr>
        <w:rPr>
          <w:rFonts w:asciiTheme="majorBidi" w:hAnsiTheme="majorBidi" w:cstheme="majorBidi"/>
          <w:bCs/>
          <w:sz w:val="48"/>
          <w:szCs w:val="48"/>
        </w:rPr>
      </w:pPr>
    </w:p>
    <w:p w14:paraId="72BEAD7D" w14:textId="051484F0" w:rsidR="00A27CB8" w:rsidRPr="00A27CB8" w:rsidRDefault="00A27CB8" w:rsidP="00A27CB8">
      <w:pPr>
        <w:jc w:val="center"/>
        <w:rPr>
          <w:rFonts w:asciiTheme="majorBidi" w:hAnsiTheme="majorBidi" w:cstheme="majorBidi"/>
          <w:b/>
          <w:sz w:val="40"/>
          <w:szCs w:val="36"/>
          <w:lang w:val="en-IE"/>
        </w:rPr>
      </w:pPr>
      <w:r w:rsidRPr="00A27CB8">
        <w:rPr>
          <w:rFonts w:asciiTheme="majorBidi" w:hAnsiTheme="majorBidi" w:cstheme="majorBidi"/>
          <w:b/>
          <w:sz w:val="40"/>
          <w:szCs w:val="36"/>
          <w:lang w:val="en-IE"/>
        </w:rPr>
        <w:t>S5 WiSe2021</w:t>
      </w:r>
    </w:p>
    <w:p w14:paraId="18129058" w14:textId="77777777" w:rsidR="00A27CB8" w:rsidRDefault="00A27CB8" w:rsidP="00A27CB8">
      <w:pPr>
        <w:rPr>
          <w:rFonts w:asciiTheme="majorBidi" w:hAnsiTheme="majorBidi" w:cstheme="majorBidi"/>
          <w:b/>
          <w:bCs/>
          <w:color w:val="222222"/>
          <w:sz w:val="28"/>
          <w:szCs w:val="28"/>
          <w:shd w:val="clear" w:color="auto" w:fill="FFFFFF"/>
        </w:rPr>
      </w:pPr>
    </w:p>
    <w:p w14:paraId="1B38443B" w14:textId="77777777" w:rsidR="00A27CB8" w:rsidRDefault="00A27CB8" w:rsidP="00A27CB8">
      <w:pPr>
        <w:rPr>
          <w:rFonts w:asciiTheme="majorBidi" w:hAnsiTheme="majorBidi" w:cstheme="majorBidi"/>
          <w:b/>
          <w:bCs/>
          <w:color w:val="222222"/>
          <w:sz w:val="28"/>
          <w:szCs w:val="28"/>
          <w:shd w:val="clear" w:color="auto" w:fill="FFFFFF"/>
        </w:rPr>
      </w:pPr>
    </w:p>
    <w:p w14:paraId="7A5004C0" w14:textId="6AD3427E" w:rsidR="00D248C6" w:rsidRPr="00D248C6" w:rsidRDefault="00D248C6" w:rsidP="00D248C6">
      <w:pPr>
        <w:rPr>
          <w:lang w:val="en-US"/>
        </w:rPr>
      </w:pPr>
    </w:p>
    <w:p w14:paraId="45AAC8A5" w14:textId="43E038EF" w:rsidR="00D248C6" w:rsidRPr="00D248C6" w:rsidRDefault="00D248C6" w:rsidP="00D248C6">
      <w:pPr>
        <w:rPr>
          <w:lang w:val="en-US"/>
        </w:rPr>
      </w:pPr>
    </w:p>
    <w:p w14:paraId="0BF4FE3F" w14:textId="50CA6D0F" w:rsidR="00D248C6" w:rsidRPr="00D248C6" w:rsidRDefault="00D248C6" w:rsidP="00D248C6">
      <w:pPr>
        <w:rPr>
          <w:lang w:val="en-US"/>
        </w:rPr>
      </w:pPr>
    </w:p>
    <w:p w14:paraId="00C6BECE" w14:textId="63929CF5" w:rsidR="00D248C6" w:rsidRPr="00D248C6" w:rsidRDefault="00D248C6" w:rsidP="00D248C6">
      <w:pPr>
        <w:rPr>
          <w:lang w:val="en-US"/>
        </w:rPr>
      </w:pPr>
    </w:p>
    <w:p w14:paraId="0A9C3EB9" w14:textId="271EE460" w:rsidR="00D248C6" w:rsidRPr="00D248C6" w:rsidRDefault="00D248C6" w:rsidP="00D248C6">
      <w:pPr>
        <w:rPr>
          <w:lang w:val="en-US"/>
        </w:rPr>
      </w:pPr>
    </w:p>
    <w:p w14:paraId="672BEDF2" w14:textId="1B544A29" w:rsidR="00D248C6" w:rsidRPr="00D248C6" w:rsidRDefault="00D248C6" w:rsidP="00D248C6">
      <w:pPr>
        <w:rPr>
          <w:lang w:val="en-US"/>
        </w:rPr>
      </w:pPr>
    </w:p>
    <w:p w14:paraId="0BADDA4B" w14:textId="279C2918" w:rsidR="00D248C6" w:rsidRPr="00D248C6" w:rsidRDefault="00D248C6" w:rsidP="00D248C6">
      <w:pPr>
        <w:rPr>
          <w:lang w:val="en-US"/>
        </w:rPr>
      </w:pPr>
    </w:p>
    <w:p w14:paraId="2CE139E3" w14:textId="57768DD5" w:rsidR="00D248C6" w:rsidRDefault="00D248C6" w:rsidP="00D248C6">
      <w:pPr>
        <w:rPr>
          <w:sz w:val="36"/>
          <w:szCs w:val="36"/>
          <w:lang w:val="en-US"/>
        </w:rPr>
      </w:pPr>
    </w:p>
    <w:p w14:paraId="7A2C1272" w14:textId="4F1A2D52" w:rsidR="00D248C6" w:rsidRDefault="00D248C6" w:rsidP="00D248C6">
      <w:pPr>
        <w:tabs>
          <w:tab w:val="left" w:pos="1728"/>
        </w:tabs>
        <w:rPr>
          <w:lang w:val="en-US"/>
        </w:rPr>
      </w:pPr>
      <w:r>
        <w:rPr>
          <w:lang w:val="en-US"/>
        </w:rPr>
        <w:tab/>
      </w:r>
    </w:p>
    <w:p w14:paraId="3A498971" w14:textId="322A880C" w:rsidR="00D248C6" w:rsidRDefault="00D248C6" w:rsidP="00D248C6">
      <w:pPr>
        <w:tabs>
          <w:tab w:val="left" w:pos="1728"/>
        </w:tabs>
        <w:rPr>
          <w:lang w:val="en-US"/>
        </w:rPr>
      </w:pPr>
    </w:p>
    <w:p w14:paraId="24B1FF97" w14:textId="5BA7056B" w:rsidR="00D248C6" w:rsidRDefault="00D248C6" w:rsidP="00D248C6">
      <w:pPr>
        <w:tabs>
          <w:tab w:val="left" w:pos="1728"/>
        </w:tabs>
        <w:rPr>
          <w:lang w:val="en-US"/>
        </w:rPr>
      </w:pPr>
    </w:p>
    <w:p w14:paraId="3187B13D" w14:textId="3DA7430F" w:rsidR="00D248C6" w:rsidRDefault="00D248C6" w:rsidP="00D248C6">
      <w:pPr>
        <w:tabs>
          <w:tab w:val="left" w:pos="1728"/>
        </w:tabs>
        <w:rPr>
          <w:lang w:val="en-US"/>
        </w:rPr>
      </w:pPr>
    </w:p>
    <w:p w14:paraId="54C45E61" w14:textId="0C659778" w:rsidR="00D248C6" w:rsidRDefault="00D248C6" w:rsidP="00D248C6">
      <w:pPr>
        <w:tabs>
          <w:tab w:val="left" w:pos="1728"/>
        </w:tabs>
        <w:rPr>
          <w:lang w:val="en-US"/>
        </w:rPr>
      </w:pPr>
    </w:p>
    <w:p w14:paraId="1E81CAE0" w14:textId="64F2FB16" w:rsidR="00D248C6" w:rsidRPr="00A81E32" w:rsidRDefault="00A81E32" w:rsidP="00D248C6">
      <w:pPr>
        <w:rPr>
          <w:rFonts w:asciiTheme="majorBidi" w:hAnsiTheme="majorBidi" w:cstheme="majorBidi"/>
          <w:sz w:val="48"/>
          <w:szCs w:val="48"/>
          <w:lang w:val="en-US"/>
        </w:rPr>
      </w:pPr>
      <w:r>
        <w:rPr>
          <w:rFonts w:asciiTheme="majorBidi" w:hAnsiTheme="majorBidi" w:cstheme="majorBidi"/>
          <w:sz w:val="48"/>
          <w:szCs w:val="48"/>
          <w:lang w:val="en-US"/>
        </w:rPr>
        <w:t>I</w:t>
      </w:r>
      <w:r w:rsidR="00D248C6" w:rsidRPr="00A81E32">
        <w:rPr>
          <w:rFonts w:asciiTheme="majorBidi" w:hAnsiTheme="majorBidi" w:cstheme="majorBidi"/>
          <w:sz w:val="48"/>
          <w:szCs w:val="48"/>
          <w:lang w:val="en-US"/>
        </w:rPr>
        <w:t>ntroduction</w:t>
      </w:r>
    </w:p>
    <w:p w14:paraId="30707D1C" w14:textId="65876185" w:rsidR="00D248C6" w:rsidRPr="00A81E32" w:rsidRDefault="008A1087" w:rsidP="00D248C6">
      <w:pPr>
        <w:tabs>
          <w:tab w:val="left" w:pos="1728"/>
        </w:tabs>
        <w:rPr>
          <w:rFonts w:asciiTheme="majorBidi" w:hAnsiTheme="majorBidi" w:cstheme="majorBidi"/>
          <w:color w:val="252525"/>
          <w:shd w:val="clear" w:color="auto" w:fill="FFFFFF"/>
          <w:lang w:val="en-US"/>
        </w:rPr>
      </w:pPr>
      <w:r w:rsidRPr="008A1087">
        <w:rPr>
          <w:rFonts w:asciiTheme="majorBidi" w:hAnsiTheme="majorBidi" w:cstheme="majorBidi"/>
          <w:color w:val="252525"/>
          <w:shd w:val="clear" w:color="auto" w:fill="FFFFFF"/>
        </w:rPr>
        <w:t>Fish morphological changes and capture for a given amount of effort could be related (CPUE). Yet, the kind of the morphological alteration and the fishes' habitat both play a role in this association. For instance, if a fish population suffers changes in body size or form as a result of environmental conditions like temperature changes or changes in the availability of food, it may have an impact on their swimming speed, capacity to obtain prey, or capacity to evade predators. Moreover, fish's catchability and sensitivity to fishing gear may be affected if they undergo morphological changes as a result of overfishing or selective harvesting. CPUE is a sophisticated statistic that is affected by a variety of variables, such as fishing effort, gear selection, and environmental conditions.</w:t>
      </w:r>
      <w:r w:rsidR="00D248C6" w:rsidRPr="00A81E32">
        <w:rPr>
          <w:rFonts w:asciiTheme="majorBidi" w:hAnsiTheme="majorBidi" w:cstheme="majorBidi"/>
          <w:color w:val="252525"/>
          <w:shd w:val="clear" w:color="auto" w:fill="FFFFFF"/>
        </w:rPr>
        <w:t>Therefore, it would require careful examination and analysis to determine the specific nature of the relationship.</w:t>
      </w:r>
      <w:r w:rsidR="00D248C6" w:rsidRPr="00A81E32">
        <w:rPr>
          <w:rFonts w:asciiTheme="majorBidi" w:hAnsiTheme="majorBidi" w:cstheme="majorBidi"/>
          <w:color w:val="252525"/>
          <w:shd w:val="clear" w:color="auto" w:fill="FFFFFF"/>
          <w:lang w:val="en-US"/>
        </w:rPr>
        <w:t>(</w:t>
      </w:r>
      <w:sdt>
        <w:sdtPr>
          <w:rPr>
            <w:rFonts w:asciiTheme="majorBidi" w:hAnsiTheme="majorBidi" w:cstheme="majorBidi"/>
            <w:color w:val="252525"/>
            <w:shd w:val="clear" w:color="auto" w:fill="FFFFFF"/>
            <w:lang w:val="en-US"/>
          </w:rPr>
          <w:tag w:val="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"/>
          <w:id w:val="31399659"/>
          <w:placeholder>
            <w:docPart w:val="DefaultPlaceholder_-1854013440"/>
          </w:placeholder>
        </w:sdtPr>
        <w:sdtContent>
          <w:r w:rsidR="006B1347">
            <w:rPr>
              <w:rFonts w:eastAsia="Times New Roman"/>
            </w:rPr>
            <w:t>(Biro &amp; Post, 2008; Cunningham et al., 2018; Jørgensen &amp; Fiksen, 2006; Law, 2000)</w:t>
          </w:r>
        </w:sdtContent>
      </w:sdt>
      <w:r w:rsidR="00D248C6" w:rsidRPr="00A81E32">
        <w:rPr>
          <w:rFonts w:asciiTheme="majorBidi" w:hAnsiTheme="majorBidi" w:cstheme="majorBidi"/>
          <w:color w:val="252525"/>
          <w:shd w:val="clear" w:color="auto" w:fill="FFFFFF"/>
          <w:lang w:val="en-US"/>
        </w:rPr>
        <w:t>)</w:t>
      </w:r>
    </w:p>
    <w:p w14:paraId="77EF76E6" w14:textId="0B8DB615" w:rsidR="001D0C5C" w:rsidRPr="00A81E32" w:rsidRDefault="001D0C5C" w:rsidP="001D0C5C">
      <w:pPr>
        <w:tabs>
          <w:tab w:val="left" w:pos="1728"/>
        </w:tabs>
        <w:rPr>
          <w:rFonts w:asciiTheme="majorBidi" w:hAnsiTheme="majorBidi" w:cstheme="majorBidi"/>
          <w:color w:val="252525"/>
          <w:shd w:val="clear" w:color="auto" w:fill="FFFFFF"/>
          <w:lang w:val="en-US"/>
        </w:rPr>
      </w:pPr>
      <w:r w:rsidRPr="00A81E32">
        <w:rPr>
          <w:rFonts w:asciiTheme="majorBidi" w:hAnsiTheme="majorBidi" w:cstheme="majorBidi"/>
          <w:color w:val="252525"/>
          <w:shd w:val="clear" w:color="auto" w:fill="FFFFFF"/>
        </w:rPr>
        <w:t xml:space="preserve">The decline in Gadus morhua (Atlantic cod) catch per unit effort (CPUE) in the </w:t>
      </w:r>
      <w:r w:rsidR="00E74C7C" w:rsidRPr="00A81E32">
        <w:rPr>
          <w:rFonts w:asciiTheme="majorBidi" w:hAnsiTheme="majorBidi" w:cstheme="majorBidi"/>
          <w:color w:val="252525"/>
          <w:shd w:val="clear" w:color="auto" w:fill="FFFFFF"/>
          <w:lang w:val="en-US"/>
        </w:rPr>
        <w:t>western</w:t>
      </w:r>
      <w:r w:rsidRPr="00A81E32">
        <w:rPr>
          <w:rFonts w:asciiTheme="majorBidi" w:hAnsiTheme="majorBidi" w:cstheme="majorBidi"/>
          <w:color w:val="252525"/>
          <w:shd w:val="clear" w:color="auto" w:fill="FFFFFF"/>
        </w:rPr>
        <w:t xml:space="preserve"> Baltic Sea is due to several factors, such as overfishing, changes in environmental conditions, and disease outbreaks. Overfishing is a major threat to the sustainability of Atlantic cod populations worldwide, and in this region, it has reduced the abundance of cod. Environmental conditions, such as temperature and salinity, can also affect the distribution and abundance of Atlantic cod, leading to lower CPUE if fishing effort is not adjusted to account for these changes.</w:t>
      </w:r>
      <w:r w:rsidRPr="00A81E32">
        <w:rPr>
          <w:rFonts w:asciiTheme="majorBidi" w:hAnsiTheme="majorBidi" w:cstheme="majorBidi"/>
          <w:color w:val="252525"/>
          <w:shd w:val="clear" w:color="auto" w:fill="FFFFFF"/>
          <w:lang w:val="en-US"/>
        </w:rPr>
        <w:t xml:space="preserve"> </w:t>
      </w:r>
      <w:r w:rsidRPr="00A81E32">
        <w:rPr>
          <w:rFonts w:asciiTheme="majorBidi" w:hAnsiTheme="majorBidi" w:cstheme="majorBidi"/>
          <w:color w:val="252525"/>
          <w:shd w:val="clear" w:color="auto" w:fill="FFFFFF"/>
        </w:rPr>
        <w:t>Other factors may contribute to the decline in CPUE in the western Baltic Sea, and understanding the complex interactions between fishing pressure, environmental conditions, and other factors is important for developing effective management strategies.</w:t>
      </w:r>
      <w:r w:rsidRPr="00A81E32">
        <w:rPr>
          <w:rFonts w:asciiTheme="majorBidi" w:hAnsiTheme="majorBidi" w:cstheme="majorBidi"/>
          <w:color w:val="252525"/>
          <w:shd w:val="clear" w:color="auto" w:fill="FFFFFF"/>
          <w:lang w:val="en-US"/>
        </w:rPr>
        <w:t>(</w:t>
      </w:r>
      <w:sdt>
        <w:sdtPr>
          <w:rPr>
            <w:rFonts w:asciiTheme="majorBidi" w:hAnsiTheme="majorBidi" w:cstheme="majorBidi"/>
            <w:color w:val="252525"/>
            <w:shd w:val="clear" w:color="auto" w:fill="FFFFFF"/>
            <w:lang w:val="en-US"/>
          </w:rPr>
          <w:tag w:val="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"/>
          <w:id w:val="-1301838807"/>
          <w:placeholder>
            <w:docPart w:val="DefaultPlaceholder_-1854013440"/>
          </w:placeholder>
        </w:sdtPr>
        <w:sdtContent>
          <w:r w:rsidR="006B1347">
            <w:rPr>
              <w:rFonts w:eastAsia="Times New Roman"/>
            </w:rPr>
            <w:t>(Casini et al., 2016; Du &amp; Em, n.d.; Köster et al., 2005; Pulkkinen et al., 2010)</w:t>
          </w:r>
        </w:sdtContent>
      </w:sdt>
      <w:r w:rsidRPr="00A81E32">
        <w:rPr>
          <w:rFonts w:asciiTheme="majorBidi" w:hAnsiTheme="majorBidi" w:cstheme="majorBidi"/>
          <w:color w:val="252525"/>
          <w:shd w:val="clear" w:color="auto" w:fill="FFFFFF"/>
          <w:lang w:val="en-US"/>
        </w:rPr>
        <w:t>)</w:t>
      </w:r>
    </w:p>
    <w:p w14:paraId="4FE0A33A" w14:textId="414D8699" w:rsidR="001D0C5C" w:rsidRPr="00A81E32" w:rsidRDefault="00343B01" w:rsidP="001D0C5C">
      <w:pPr>
        <w:tabs>
          <w:tab w:val="left" w:pos="1728"/>
        </w:tabs>
        <w:rPr>
          <w:rFonts w:asciiTheme="majorBidi" w:hAnsiTheme="majorBidi" w:cstheme="majorBidi"/>
          <w:color w:val="252525"/>
          <w:shd w:val="clear" w:color="auto" w:fill="FFFFFF"/>
          <w:lang w:val="en-US"/>
        </w:rPr>
      </w:pPr>
      <w:r w:rsidRPr="00A81E32">
        <w:rPr>
          <w:rFonts w:asciiTheme="majorBidi" w:hAnsiTheme="majorBidi" w:cstheme="majorBidi"/>
          <w:color w:val="252525"/>
          <w:shd w:val="clear" w:color="auto" w:fill="FFFFFF"/>
        </w:rPr>
        <w:t>The mean length of Gadus morhua (Atlantic cod) in the Western Baltic Sea has decreased significantly in recent years, likely due to overfishing and changes in environmental conditions. A study conducted between 2003 and 2017 found that cod in the Bornholm Basin exhibited declining trends in both mean length and weight, with the most pronounced declines occurring in the early 2000s. (Vinther et al., 2018). Understanding the factors driving these changes is important for developing effective management strategies to promote the recovery and sustainability of cod populations in this region.</w:t>
      </w:r>
      <w:r w:rsidR="00E74C7C" w:rsidRPr="00A81E32">
        <w:rPr>
          <w:rFonts w:asciiTheme="majorBidi" w:hAnsiTheme="majorBidi" w:cstheme="majorBidi"/>
          <w:color w:val="252525"/>
          <w:shd w:val="clear" w:color="auto" w:fill="FFFFFF"/>
          <w:lang w:val="en-US"/>
        </w:rPr>
        <w:t xml:space="preserve"> </w:t>
      </w:r>
      <w:r w:rsidRPr="00A81E32">
        <w:rPr>
          <w:rFonts w:asciiTheme="majorBidi" w:hAnsiTheme="majorBidi" w:cstheme="majorBidi"/>
          <w:color w:val="252525"/>
          <w:shd w:val="clear" w:color="auto" w:fill="FFFFFF"/>
          <w:lang w:val="en-US"/>
        </w:rPr>
        <w:t>(</w:t>
      </w:r>
      <w:sdt>
        <w:sdtPr>
          <w:rPr>
            <w:rFonts w:asciiTheme="majorBidi" w:hAnsiTheme="majorBidi" w:cstheme="majorBidi"/>
            <w:color w:val="252525"/>
            <w:shd w:val="clear" w:color="auto" w:fill="FFFFFF"/>
            <w:lang w:val="en-US"/>
          </w:rPr>
          <w:tag w:val="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"/>
          <w:id w:val="-950389855"/>
          <w:placeholder>
            <w:docPart w:val="DefaultPlaceholder_-1854013440"/>
          </w:placeholder>
        </w:sdtPr>
        <w:sdtContent>
          <w:r w:rsidR="006B1347">
            <w:rPr>
              <w:rFonts w:eastAsia="Times New Roman"/>
            </w:rPr>
            <w:t>(Köster et al., 2017; Smoliński &amp; Radtke, 2017)</w:t>
          </w:r>
        </w:sdtContent>
      </w:sdt>
      <w:r w:rsidRPr="00A81E32">
        <w:rPr>
          <w:rFonts w:asciiTheme="majorBidi" w:hAnsiTheme="majorBidi" w:cstheme="majorBidi"/>
          <w:color w:val="252525"/>
          <w:shd w:val="clear" w:color="auto" w:fill="FFFFFF"/>
          <w:lang w:val="en-US"/>
        </w:rPr>
        <w:t>)</w:t>
      </w:r>
    </w:p>
    <w:p w14:paraId="309C35AA" w14:textId="0A567203" w:rsidR="00343B01" w:rsidRPr="00A81E32" w:rsidRDefault="008A1087" w:rsidP="001D0C5C">
      <w:pPr>
        <w:tabs>
          <w:tab w:val="left" w:pos="1728"/>
        </w:tabs>
        <w:rPr>
          <w:rFonts w:asciiTheme="majorBidi" w:hAnsiTheme="majorBidi" w:cstheme="majorBidi"/>
          <w:color w:val="252525"/>
          <w:shd w:val="clear" w:color="auto" w:fill="FFFFFF"/>
          <w:lang w:val="en-US"/>
        </w:rPr>
      </w:pPr>
      <w:r w:rsidRPr="008A1087">
        <w:rPr>
          <w:rFonts w:asciiTheme="majorBidi" w:hAnsiTheme="majorBidi" w:cstheme="majorBidi"/>
          <w:color w:val="252525"/>
          <w:shd w:val="clear" w:color="auto" w:fill="FFFFFF"/>
        </w:rPr>
        <w:t xml:space="preserve">The morphological changes of </w:t>
      </w:r>
      <w:r>
        <w:rPr>
          <w:rFonts w:asciiTheme="majorBidi" w:hAnsiTheme="majorBidi" w:cstheme="majorBidi"/>
          <w:color w:val="252525"/>
          <w:shd w:val="clear" w:color="auto" w:fill="FFFFFF"/>
          <w:lang w:val="en-US"/>
        </w:rPr>
        <w:t>Western Baltic</w:t>
      </w:r>
      <w:r w:rsidRPr="008A1087">
        <w:rPr>
          <w:rFonts w:asciiTheme="majorBidi" w:hAnsiTheme="majorBidi" w:cstheme="majorBidi"/>
          <w:color w:val="252525"/>
          <w:shd w:val="clear" w:color="auto" w:fill="FFFFFF"/>
        </w:rPr>
        <w:t xml:space="preserve"> cod can be influenced by temperature in a number of ways, including growth rate, maturation and reproduction, muscle structure, and morphological anomalies. The exact life stage of the fish, the length and severity of temperature variations, and other </w:t>
      </w:r>
      <w:r w:rsidRPr="008A1087">
        <w:rPr>
          <w:rFonts w:asciiTheme="majorBidi" w:hAnsiTheme="majorBidi" w:cstheme="majorBidi"/>
          <w:color w:val="252525"/>
          <w:shd w:val="clear" w:color="auto" w:fill="FFFFFF"/>
        </w:rPr>
        <w:lastRenderedPageBreak/>
        <w:t>environmental factors all have an impact on these outcomes. For the purpose of foreseeing and minimizing the effects of climate change on cod populations in various places, it is crucial to understand these linkages</w:t>
      </w:r>
      <w:r w:rsidR="00343B01" w:rsidRPr="00A81E32">
        <w:rPr>
          <w:rFonts w:asciiTheme="majorBidi" w:hAnsiTheme="majorBidi" w:cstheme="majorBidi"/>
          <w:color w:val="252525"/>
          <w:shd w:val="clear" w:color="auto" w:fill="FFFFFF"/>
        </w:rPr>
        <w:t>.</w:t>
      </w:r>
      <w:r w:rsidR="00D31B1E" w:rsidRPr="00A81E32">
        <w:rPr>
          <w:rFonts w:asciiTheme="majorBidi" w:hAnsiTheme="majorBidi" w:cstheme="majorBidi"/>
          <w:color w:val="252525"/>
          <w:shd w:val="clear" w:color="auto" w:fill="FFFFFF"/>
          <w:lang w:val="en-US"/>
        </w:rPr>
        <w:t>(</w:t>
      </w:r>
      <w:r w:rsidR="006B1347" w:rsidRPr="006B1347">
        <w:t xml:space="preserve"> </w:t>
      </w:r>
      <w:r w:rsidR="006B1347" w:rsidRPr="006B1347">
        <w:rPr>
          <w:rFonts w:asciiTheme="majorBidi" w:hAnsiTheme="majorBidi" w:cstheme="majorBidi"/>
          <w:color w:val="252525"/>
          <w:shd w:val="clear" w:color="auto" w:fill="FFFFFF"/>
          <w:lang w:val="en-US"/>
        </w:rPr>
        <w:t>Brett, J. R., &amp; Groves, T. D. D. (1979)</w:t>
      </w:r>
      <w:r w:rsidR="006B1347">
        <w:rPr>
          <w:rFonts w:asciiTheme="majorBidi" w:hAnsiTheme="majorBidi" w:cstheme="majorBidi"/>
          <w:color w:val="252525"/>
          <w:shd w:val="clear" w:color="auto" w:fill="FFFFFF"/>
          <w:lang w:val="en-US"/>
        </w:rPr>
        <w:t>,</w:t>
      </w:r>
      <w:r w:rsidR="00D31B1E" w:rsidRPr="00A81E32">
        <w:rPr>
          <w:rFonts w:asciiTheme="majorBidi" w:hAnsiTheme="majorBidi" w:cstheme="majorBidi"/>
          <w:color w:val="252525"/>
          <w:shd w:val="clear" w:color="auto" w:fill="FFFFFF"/>
          <w:lang w:val="en-US"/>
        </w:rPr>
        <w:t>)</w:t>
      </w:r>
    </w:p>
    <w:p w14:paraId="5B77DBDA" w14:textId="1A51D88E" w:rsidR="00D31B1E" w:rsidRPr="00A81E32" w:rsidRDefault="002173BF" w:rsidP="001D0C5C">
      <w:pPr>
        <w:tabs>
          <w:tab w:val="left" w:pos="1728"/>
        </w:tabs>
        <w:rPr>
          <w:rFonts w:asciiTheme="majorBidi" w:hAnsiTheme="majorBidi" w:cstheme="majorBidi"/>
          <w:color w:val="252525"/>
          <w:shd w:val="clear" w:color="auto" w:fill="FFFFFF"/>
          <w:lang w:val="en-US"/>
        </w:rPr>
      </w:pPr>
      <w:r w:rsidRPr="00A81E32">
        <w:rPr>
          <w:rFonts w:asciiTheme="majorBidi" w:hAnsiTheme="majorBidi" w:cstheme="majorBidi"/>
          <w:color w:val="252525"/>
          <w:shd w:val="clear" w:color="auto" w:fill="FFFFFF"/>
        </w:rPr>
        <w:t>Food availability can affect the morphological change of Atlantic cod in a variety of ways, such as body size, lipid content, skeletal structure, and morphological abnormalities. These effects depend on the quality, quantity, and timing of food resources, as well as the interactions between food availability and other environmental factors such as temperature and salinity. Understanding these relationships is important for predicting and mitigating the impacts of climate change and overfishing on cod populations in different regions.</w:t>
      </w:r>
      <w:r w:rsidRPr="00A81E32">
        <w:rPr>
          <w:rFonts w:asciiTheme="majorBidi" w:hAnsiTheme="majorBidi" w:cstheme="majorBidi"/>
          <w:color w:val="252525"/>
          <w:shd w:val="clear" w:color="auto" w:fill="FFFFFF"/>
          <w:lang w:val="en-US"/>
        </w:rPr>
        <w:t>(15_18)</w:t>
      </w:r>
    </w:p>
    <w:p w14:paraId="50ED72FC" w14:textId="059D9011" w:rsidR="002173BF" w:rsidRPr="00A81E32" w:rsidRDefault="002173BF" w:rsidP="001D0C5C">
      <w:pPr>
        <w:tabs>
          <w:tab w:val="left" w:pos="1728"/>
        </w:tabs>
        <w:rPr>
          <w:rFonts w:asciiTheme="majorBidi" w:hAnsiTheme="majorBidi" w:cstheme="majorBidi"/>
          <w:color w:val="252525"/>
          <w:shd w:val="clear" w:color="auto" w:fill="FFFFFF"/>
          <w:lang w:val="en-US"/>
        </w:rPr>
      </w:pPr>
      <w:r w:rsidRPr="00A81E32">
        <w:rPr>
          <w:rFonts w:asciiTheme="majorBidi" w:hAnsiTheme="majorBidi" w:cstheme="majorBidi"/>
          <w:color w:val="252525"/>
          <w:shd w:val="clear" w:color="auto" w:fill="FFFFFF"/>
        </w:rPr>
        <w:t>The size of a cod population or stock can affect the morphological change of individual cod in a variety of ways. These include body size, age and size structure, reproductive investment, and environmental and ecological factors. The effects of cod stock size on cod morphology are complex and depend on a variety of factors, such as density, abundance, and age structure. Understanding these relationships is important for managing and conserving cod populations in different regions.</w:t>
      </w:r>
      <w:r w:rsidRPr="00A81E32">
        <w:rPr>
          <w:rFonts w:asciiTheme="majorBidi" w:hAnsiTheme="majorBidi" w:cstheme="majorBidi"/>
          <w:color w:val="252525"/>
          <w:shd w:val="clear" w:color="auto" w:fill="FFFFFF"/>
          <w:lang w:val="en-US"/>
        </w:rPr>
        <w:t>(19_21)</w:t>
      </w:r>
    </w:p>
    <w:p w14:paraId="08AC9EDE" w14:textId="61575116" w:rsidR="002173BF" w:rsidRDefault="002173BF" w:rsidP="001D0C5C">
      <w:pPr>
        <w:tabs>
          <w:tab w:val="left" w:pos="1728"/>
        </w:tabs>
        <w:rPr>
          <w:rFonts w:ascii="Open Sans" w:hAnsi="Open Sans" w:cs="Open Sans"/>
          <w:color w:val="252525"/>
          <w:shd w:val="clear" w:color="auto" w:fill="FFFFFF"/>
          <w:lang w:val="en-US"/>
        </w:rPr>
      </w:pPr>
    </w:p>
    <w:p w14:paraId="6DCE99CC" w14:textId="3AC4D126" w:rsidR="002173BF" w:rsidRPr="002173BF" w:rsidRDefault="002173BF" w:rsidP="001D0C5C">
      <w:pPr>
        <w:tabs>
          <w:tab w:val="left" w:pos="1728"/>
        </w:tabs>
        <w:rPr>
          <w:rFonts w:asciiTheme="majorBidi" w:hAnsiTheme="majorBidi" w:cstheme="majorBidi"/>
          <w:color w:val="252525"/>
          <w:sz w:val="48"/>
          <w:szCs w:val="48"/>
          <w:shd w:val="clear" w:color="auto" w:fill="FFFFFF"/>
          <w:lang w:val="en-US"/>
        </w:rPr>
      </w:pPr>
      <w:r w:rsidRPr="002173BF">
        <w:rPr>
          <w:rFonts w:asciiTheme="majorBidi" w:hAnsiTheme="majorBidi" w:cstheme="majorBidi"/>
          <w:color w:val="252525"/>
          <w:sz w:val="48"/>
          <w:szCs w:val="48"/>
          <w:shd w:val="clear" w:color="auto" w:fill="FFFFFF"/>
          <w:lang w:val="en-US"/>
        </w:rPr>
        <w:t>Materials and methods</w:t>
      </w:r>
    </w:p>
    <w:p w14:paraId="3D120EAD" w14:textId="3B9D1ACA" w:rsidR="00605A5F" w:rsidRPr="00A72E5B" w:rsidRDefault="00605A5F" w:rsidP="00D248C6">
      <w:pPr>
        <w:rPr>
          <w:rFonts w:asciiTheme="majorBidi" w:hAnsiTheme="majorBidi" w:cstheme="majorBidi"/>
          <w:lang w:val="en-US"/>
        </w:rPr>
      </w:pPr>
      <w:r w:rsidRPr="00A72E5B">
        <w:rPr>
          <w:rFonts w:asciiTheme="majorBidi" w:hAnsiTheme="majorBidi" w:cstheme="majorBidi"/>
          <w:lang w:val="en-US"/>
        </w:rPr>
        <w:t xml:space="preserve">In order to make a general view of the </w:t>
      </w:r>
      <w:r w:rsidR="00207966" w:rsidRPr="00A72E5B">
        <w:rPr>
          <w:rFonts w:asciiTheme="majorBidi" w:hAnsiTheme="majorBidi" w:cstheme="majorBidi"/>
          <w:lang w:val="en-US"/>
        </w:rPr>
        <w:t>Western Baltic Sea</w:t>
      </w:r>
      <w:r w:rsidRPr="00A72E5B">
        <w:rPr>
          <w:rFonts w:asciiTheme="majorBidi" w:hAnsiTheme="majorBidi" w:cstheme="majorBidi"/>
          <w:lang w:val="en-US"/>
        </w:rPr>
        <w:t xml:space="preserve"> </w:t>
      </w:r>
      <w:r w:rsidR="00207966" w:rsidRPr="00A72E5B">
        <w:rPr>
          <w:rFonts w:asciiTheme="majorBidi" w:hAnsiTheme="majorBidi" w:cstheme="majorBidi"/>
          <w:lang w:val="en-US"/>
        </w:rPr>
        <w:t xml:space="preserve">Cod (Gadus </w:t>
      </w:r>
      <w:proofErr w:type="spellStart"/>
      <w:r w:rsidR="00207966" w:rsidRPr="00A72E5B">
        <w:rPr>
          <w:rFonts w:asciiTheme="majorBidi" w:hAnsiTheme="majorBidi" w:cstheme="majorBidi"/>
          <w:lang w:val="en-US"/>
        </w:rPr>
        <w:t>morha</w:t>
      </w:r>
      <w:proofErr w:type="spellEnd"/>
      <w:r w:rsidR="00207966" w:rsidRPr="00A72E5B">
        <w:rPr>
          <w:rFonts w:asciiTheme="majorBidi" w:hAnsiTheme="majorBidi" w:cstheme="majorBidi"/>
          <w:lang w:val="en-US"/>
        </w:rPr>
        <w:t xml:space="preserve">) </w:t>
      </w:r>
      <w:r w:rsidRPr="00A72E5B">
        <w:rPr>
          <w:rFonts w:asciiTheme="majorBidi" w:hAnsiTheme="majorBidi" w:cstheme="majorBidi"/>
          <w:lang w:val="en-US"/>
        </w:rPr>
        <w:t>situation</w:t>
      </w:r>
      <w:r w:rsidR="00207966" w:rsidRPr="00A72E5B">
        <w:rPr>
          <w:rFonts w:asciiTheme="majorBidi" w:hAnsiTheme="majorBidi" w:cstheme="majorBidi"/>
          <w:lang w:val="en-US"/>
        </w:rPr>
        <w:t xml:space="preserve">, the Cod CPUE investigated the different areas of the West Baltic (where we had related data). </w:t>
      </w:r>
      <w:r w:rsidRPr="00A72E5B">
        <w:rPr>
          <w:rFonts w:asciiTheme="majorBidi" w:hAnsiTheme="majorBidi" w:cstheme="majorBidi"/>
          <w:lang w:val="en-US"/>
        </w:rPr>
        <w:t xml:space="preserve"> </w:t>
      </w:r>
    </w:p>
    <w:p w14:paraId="3F7A409C" w14:textId="151999B1" w:rsidR="00D248C6" w:rsidRPr="00A72E5B" w:rsidRDefault="00AD385D" w:rsidP="00D248C6">
      <w:pPr>
        <w:rPr>
          <w:rFonts w:asciiTheme="majorBidi" w:hAnsiTheme="majorBidi" w:cstheme="majorBidi"/>
          <w:lang w:val="en-US"/>
        </w:rPr>
      </w:pPr>
      <w:r w:rsidRPr="00A72E5B">
        <w:rPr>
          <w:rFonts w:asciiTheme="majorBidi" w:hAnsiTheme="majorBidi" w:cstheme="majorBidi"/>
          <w:lang w:val="en-US"/>
        </w:rPr>
        <w:t xml:space="preserve">In this </w:t>
      </w:r>
      <w:r w:rsidR="00605A5F" w:rsidRPr="00A72E5B">
        <w:rPr>
          <w:rFonts w:asciiTheme="majorBidi" w:hAnsiTheme="majorBidi" w:cstheme="majorBidi"/>
          <w:lang w:val="en-US"/>
        </w:rPr>
        <w:t>study, fluctuations in</w:t>
      </w:r>
      <w:r w:rsidRPr="00A72E5B">
        <w:rPr>
          <w:rFonts w:asciiTheme="majorBidi" w:hAnsiTheme="majorBidi" w:cstheme="majorBidi"/>
          <w:lang w:val="en-US"/>
        </w:rPr>
        <w:t xml:space="preserve"> </w:t>
      </w:r>
      <w:r w:rsidR="00605A5F" w:rsidRPr="00A72E5B">
        <w:rPr>
          <w:rFonts w:asciiTheme="majorBidi" w:hAnsiTheme="majorBidi" w:cstheme="majorBidi"/>
          <w:lang w:val="en-US"/>
        </w:rPr>
        <w:t xml:space="preserve">the mean length of Western Baltic cod are considered as the morphological changes in WBC. For this purpose, we used ten different length classes in Centimeters provided by data from ICES Database. The mean in these ten length classes was evaluated </w:t>
      </w:r>
      <w:r w:rsidR="00207966" w:rsidRPr="00A72E5B">
        <w:rPr>
          <w:rFonts w:asciiTheme="majorBidi" w:hAnsiTheme="majorBidi" w:cstheme="majorBidi"/>
          <w:lang w:val="en-US"/>
        </w:rPr>
        <w:t>over</w:t>
      </w:r>
      <w:r w:rsidR="00605A5F" w:rsidRPr="00A72E5B">
        <w:rPr>
          <w:rFonts w:asciiTheme="majorBidi" w:hAnsiTheme="majorBidi" w:cstheme="majorBidi"/>
          <w:lang w:val="en-US"/>
        </w:rPr>
        <w:t xml:space="preserve"> a period of 30 years to make an understanding of the decrease in WBC length. </w:t>
      </w:r>
    </w:p>
    <w:p w14:paraId="05EBF9ED" w14:textId="77777777" w:rsidR="004374D2" w:rsidRPr="00A72E5B" w:rsidRDefault="00207966" w:rsidP="00D248C6">
      <w:pPr>
        <w:rPr>
          <w:rFonts w:asciiTheme="majorBidi" w:hAnsiTheme="majorBidi" w:cstheme="majorBidi"/>
          <w:lang w:val="en-US"/>
        </w:rPr>
      </w:pPr>
      <w:r w:rsidRPr="00A72E5B">
        <w:rPr>
          <w:rFonts w:asciiTheme="majorBidi" w:hAnsiTheme="majorBidi" w:cstheme="majorBidi"/>
          <w:lang w:val="en-US"/>
        </w:rPr>
        <w:t>In advance</w:t>
      </w:r>
      <w:r w:rsidR="007E0506" w:rsidRPr="00A72E5B">
        <w:rPr>
          <w:rFonts w:asciiTheme="majorBidi" w:hAnsiTheme="majorBidi" w:cstheme="majorBidi"/>
          <w:lang w:val="en-US"/>
        </w:rPr>
        <w:t>,</w:t>
      </w:r>
      <w:r w:rsidRPr="00A72E5B">
        <w:rPr>
          <w:rFonts w:asciiTheme="majorBidi" w:hAnsiTheme="majorBidi" w:cstheme="majorBidi"/>
          <w:lang w:val="en-US"/>
        </w:rPr>
        <w:t xml:space="preserve"> </w:t>
      </w:r>
      <w:r w:rsidR="007E0506" w:rsidRPr="00A72E5B">
        <w:rPr>
          <w:rFonts w:asciiTheme="majorBidi" w:hAnsiTheme="majorBidi" w:cstheme="majorBidi"/>
          <w:lang w:val="en-US"/>
        </w:rPr>
        <w:t>we followed the possible reasons for this change in WBC. Three factors of Temperature, Food availability, and Cod density are considered as possible answers for the mentioned changes. A regression model of analysis was made to pursue relations between morphological changes and mentioned the factors.</w:t>
      </w:r>
    </w:p>
    <w:p w14:paraId="1229DAC5" w14:textId="2E9DFB1B" w:rsidR="00207966" w:rsidRPr="00A72E5B" w:rsidRDefault="004374D2" w:rsidP="00D248C6">
      <w:pPr>
        <w:rPr>
          <w:rFonts w:asciiTheme="majorBidi" w:hAnsiTheme="majorBidi" w:cstheme="majorBidi"/>
          <w:lang w:val="en-US"/>
        </w:rPr>
      </w:pPr>
      <w:r w:rsidRPr="00A72E5B">
        <w:rPr>
          <w:rFonts w:asciiTheme="majorBidi" w:hAnsiTheme="majorBidi" w:cstheme="majorBidi"/>
          <w:lang w:val="en-US"/>
        </w:rPr>
        <w:t>In the beginning, a small number of data were used to make the following graphs about the zonation of WBC (which was possible to analyze in R software), however, for the mentioned factors over a period of 30 years we experienced a large amount of data, therefore, Python software used to fulfill the purpose.</w:t>
      </w:r>
    </w:p>
    <w:p w14:paraId="302C7FB1" w14:textId="10CFEF60" w:rsidR="002173BF" w:rsidRPr="00E63FB1" w:rsidRDefault="009348AD" w:rsidP="00D248C6">
      <w:pPr>
        <w:rPr>
          <w:rFonts w:asciiTheme="majorBidi" w:hAnsiTheme="majorBidi" w:cstheme="majorBidi"/>
          <w:sz w:val="48"/>
          <w:szCs w:val="48"/>
          <w:lang w:val="en-US"/>
        </w:rPr>
      </w:pPr>
      <w:r>
        <w:rPr>
          <w:rFonts w:asciiTheme="majorBidi" w:hAnsiTheme="majorBidi" w:cstheme="majorBidi"/>
          <w:sz w:val="48"/>
          <w:szCs w:val="48"/>
          <w:lang w:val="en-US"/>
        </w:rPr>
        <w:t>Results</w:t>
      </w:r>
    </w:p>
    <w:p w14:paraId="2FA34AF4" w14:textId="24FC5FB4" w:rsidR="00D248C6" w:rsidRPr="00D248C6" w:rsidRDefault="00B00E29" w:rsidP="00B00E29">
      <w:pPr>
        <w:jc w:val="center"/>
        <w:rPr>
          <w:lang w:val="en-US"/>
        </w:rPr>
      </w:pPr>
      <w:r>
        <w:rPr>
          <w:noProof/>
        </w:rPr>
        <w:lastRenderedPageBreak/>
        <w:drawing>
          <wp:inline distT="0" distB="0" distL="0" distR="0" wp14:anchorId="587755B0" wp14:editId="56D56DC3">
            <wp:extent cx="3927307" cy="2943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353" cy="2958110"/>
                    </a:xfrm>
                    <a:prstGeom prst="rect">
                      <a:avLst/>
                    </a:prstGeom>
                    <a:noFill/>
                    <a:ln>
                      <a:noFill/>
                    </a:ln>
                  </pic:spPr>
                </pic:pic>
              </a:graphicData>
            </a:graphic>
          </wp:inline>
        </w:drawing>
      </w:r>
    </w:p>
    <w:p w14:paraId="7B022F3C" w14:textId="417CA193" w:rsidR="00D248C6" w:rsidRPr="00A81E32" w:rsidRDefault="00B00E29" w:rsidP="00D248C6">
      <w:pPr>
        <w:rPr>
          <w:rFonts w:asciiTheme="majorBidi" w:hAnsiTheme="majorBidi" w:cstheme="majorBidi"/>
          <w:lang w:val="en-US"/>
        </w:rPr>
      </w:pPr>
      <w:r w:rsidRPr="00A81E32">
        <w:rPr>
          <w:rFonts w:asciiTheme="majorBidi" w:hAnsiTheme="majorBidi" w:cstheme="majorBidi"/>
          <w:sz w:val="18"/>
          <w:szCs w:val="18"/>
          <w:lang w:val="en-GB"/>
        </w:rPr>
        <w:t xml:space="preserve">Fig.1 the bar chart shows the fluctuations of the mean length for WBC </w:t>
      </w:r>
      <w:r w:rsidRPr="00A81E32">
        <w:rPr>
          <w:rFonts w:asciiTheme="majorBidi" w:hAnsiTheme="majorBidi" w:cstheme="majorBidi"/>
          <w:sz w:val="18"/>
          <w:szCs w:val="18"/>
          <w:lang w:val="en-US"/>
        </w:rPr>
        <w:t>(western Baltic Cod)</w:t>
      </w:r>
      <w:r w:rsidRPr="00A81E32">
        <w:rPr>
          <w:rFonts w:asciiTheme="majorBidi" w:hAnsiTheme="majorBidi" w:cstheme="majorBidi"/>
          <w:sz w:val="18"/>
          <w:szCs w:val="18"/>
          <w:lang w:val="en-GB"/>
        </w:rPr>
        <w:t xml:space="preserve"> in a period of 32 years.</w:t>
      </w:r>
    </w:p>
    <w:p w14:paraId="76451478" w14:textId="532F481D" w:rsidR="00D248C6" w:rsidRPr="00A81E32" w:rsidRDefault="00D248C6" w:rsidP="00D248C6">
      <w:pPr>
        <w:rPr>
          <w:rFonts w:asciiTheme="majorBidi" w:hAnsiTheme="majorBidi" w:cstheme="majorBidi"/>
          <w:lang w:val="en-US"/>
        </w:rPr>
      </w:pPr>
    </w:p>
    <w:p w14:paraId="57EE5893" w14:textId="0B8519EF" w:rsidR="00D248C6" w:rsidRPr="00A81E32" w:rsidRDefault="00B00E29" w:rsidP="00D248C6">
      <w:pPr>
        <w:rPr>
          <w:rFonts w:asciiTheme="majorBidi" w:hAnsiTheme="majorBidi" w:cstheme="majorBidi"/>
          <w:lang w:val="en-US"/>
        </w:rPr>
      </w:pPr>
      <w:r w:rsidRPr="00A81E32">
        <w:rPr>
          <w:rFonts w:asciiTheme="majorBidi" w:hAnsiTheme="majorBidi" w:cstheme="majorBidi"/>
          <w:lang w:val="en-US"/>
        </w:rPr>
        <w:t xml:space="preserve">A glance at the bar chart shows </w:t>
      </w:r>
      <w:r w:rsidR="00472F32" w:rsidRPr="00A81E32">
        <w:rPr>
          <w:rFonts w:asciiTheme="majorBidi" w:hAnsiTheme="majorBidi" w:cstheme="majorBidi"/>
          <w:lang w:val="en-US"/>
        </w:rPr>
        <w:t xml:space="preserve">Cod's significant decrease in mean length </w:t>
      </w:r>
      <w:r w:rsidRPr="00A81E32">
        <w:rPr>
          <w:rFonts w:asciiTheme="majorBidi" w:hAnsiTheme="majorBidi" w:cstheme="majorBidi"/>
          <w:lang w:val="en-US"/>
        </w:rPr>
        <w:t xml:space="preserve">in the western </w:t>
      </w:r>
      <w:r w:rsidR="003954AA" w:rsidRPr="00A81E32">
        <w:rPr>
          <w:rFonts w:asciiTheme="majorBidi" w:hAnsiTheme="majorBidi" w:cstheme="majorBidi"/>
          <w:lang w:val="en-US"/>
        </w:rPr>
        <w:t>Baltic Sea</w:t>
      </w:r>
      <w:r w:rsidRPr="00A81E32">
        <w:rPr>
          <w:rFonts w:asciiTheme="majorBidi" w:hAnsiTheme="majorBidi" w:cstheme="majorBidi"/>
          <w:lang w:val="en-US"/>
        </w:rPr>
        <w:t xml:space="preserve"> in recent years.</w:t>
      </w:r>
    </w:p>
    <w:p w14:paraId="4FB874DF" w14:textId="72687AAE" w:rsidR="00D248C6" w:rsidRPr="00D248C6" w:rsidRDefault="00D248C6" w:rsidP="00D248C6">
      <w:pPr>
        <w:rPr>
          <w:lang w:val="en-US"/>
        </w:rPr>
      </w:pPr>
    </w:p>
    <w:p w14:paraId="2D376617" w14:textId="41544404" w:rsidR="00D248C6" w:rsidRPr="00D248C6" w:rsidRDefault="00D248C6" w:rsidP="00D248C6">
      <w:pPr>
        <w:rPr>
          <w:lang w:val="en-US"/>
        </w:rPr>
      </w:pPr>
    </w:p>
    <w:p w14:paraId="58C2281D" w14:textId="2B89D87F" w:rsidR="00D248C6" w:rsidRPr="00D248C6" w:rsidRDefault="00D248C6" w:rsidP="00D248C6">
      <w:pPr>
        <w:rPr>
          <w:lang w:val="en-US"/>
        </w:rPr>
      </w:pPr>
    </w:p>
    <w:p w14:paraId="6243528E" w14:textId="4BC30A4C" w:rsidR="00D248C6" w:rsidRPr="00D248C6" w:rsidRDefault="00D248C6" w:rsidP="00D248C6">
      <w:pPr>
        <w:rPr>
          <w:lang w:val="en-US"/>
        </w:rPr>
      </w:pPr>
    </w:p>
    <w:p w14:paraId="4EC3C179" w14:textId="79D2573C" w:rsidR="007372F5" w:rsidRDefault="007372F5" w:rsidP="007372F5">
      <w:pPr>
        <w:jc w:val="center"/>
        <w:rPr>
          <w:lang w:val="en-GB"/>
        </w:rPr>
      </w:pPr>
      <w:r>
        <w:rPr>
          <w:noProof/>
        </w:rPr>
        <w:drawing>
          <wp:inline distT="0" distB="0" distL="0" distR="0" wp14:anchorId="663DB1D7" wp14:editId="0EB58088">
            <wp:extent cx="4063117" cy="280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1618" cy="2821090"/>
                    </a:xfrm>
                    <a:prstGeom prst="rect">
                      <a:avLst/>
                    </a:prstGeom>
                    <a:noFill/>
                    <a:ln>
                      <a:noFill/>
                    </a:ln>
                  </pic:spPr>
                </pic:pic>
              </a:graphicData>
            </a:graphic>
          </wp:inline>
        </w:drawing>
      </w:r>
    </w:p>
    <w:p w14:paraId="46E22CE0" w14:textId="3DF84DED" w:rsidR="007372F5" w:rsidRPr="00A81E32" w:rsidRDefault="007372F5" w:rsidP="007372F5">
      <w:pPr>
        <w:rPr>
          <w:rFonts w:asciiTheme="majorBidi" w:hAnsiTheme="majorBidi" w:cstheme="majorBidi"/>
          <w:noProof/>
          <w:sz w:val="18"/>
          <w:szCs w:val="18"/>
        </w:rPr>
      </w:pPr>
      <w:r w:rsidRPr="00A81E32">
        <w:rPr>
          <w:rFonts w:asciiTheme="majorBidi" w:hAnsiTheme="majorBidi" w:cstheme="majorBidi"/>
          <w:sz w:val="18"/>
          <w:szCs w:val="18"/>
          <w:lang w:val="en-GB"/>
        </w:rPr>
        <w:t xml:space="preserve">Fig.2 the bar chart shows the fluctuations of the CPUE </w:t>
      </w:r>
      <w:r w:rsidRPr="00A81E32">
        <w:rPr>
          <w:rFonts w:asciiTheme="majorBidi" w:hAnsiTheme="majorBidi" w:cstheme="majorBidi"/>
          <w:noProof/>
          <w:sz w:val="18"/>
          <w:szCs w:val="18"/>
          <w:lang w:val="en-US"/>
        </w:rPr>
        <w:t>per hour</w:t>
      </w:r>
      <w:r w:rsidRPr="00A81E32">
        <w:rPr>
          <w:rFonts w:asciiTheme="majorBidi" w:hAnsiTheme="majorBidi" w:cstheme="majorBidi"/>
          <w:sz w:val="18"/>
          <w:szCs w:val="18"/>
          <w:lang w:val="en-GB"/>
        </w:rPr>
        <w:t xml:space="preserve"> for WBC </w:t>
      </w:r>
      <w:r w:rsidRPr="00A81E32">
        <w:rPr>
          <w:rFonts w:asciiTheme="majorBidi" w:hAnsiTheme="majorBidi" w:cstheme="majorBidi"/>
          <w:sz w:val="18"/>
          <w:szCs w:val="18"/>
          <w:lang w:val="en-US"/>
        </w:rPr>
        <w:t>(western Baltic Cod)</w:t>
      </w:r>
      <w:r w:rsidRPr="00A81E32">
        <w:rPr>
          <w:rFonts w:asciiTheme="majorBidi" w:hAnsiTheme="majorBidi" w:cstheme="majorBidi"/>
          <w:sz w:val="18"/>
          <w:szCs w:val="18"/>
          <w:lang w:val="en-GB"/>
        </w:rPr>
        <w:t xml:space="preserve"> in a period of 32 years. this chart includes the catch per numbers of WBC in 3 quarters of the year in Area numbers 21,22,23 and 24 in the ICES data set map. </w:t>
      </w:r>
    </w:p>
    <w:p w14:paraId="6DE0791F" w14:textId="097F2BC8" w:rsidR="007372F5" w:rsidRPr="00A81E32" w:rsidRDefault="007372F5" w:rsidP="007372F5">
      <w:pPr>
        <w:rPr>
          <w:rFonts w:asciiTheme="majorBidi" w:hAnsiTheme="majorBidi" w:cstheme="majorBidi"/>
          <w:lang w:val="en-GB"/>
        </w:rPr>
      </w:pPr>
      <w:r w:rsidRPr="00A81E32">
        <w:rPr>
          <w:rFonts w:asciiTheme="majorBidi" w:hAnsiTheme="majorBidi" w:cstheme="majorBidi"/>
          <w:lang w:val="en-GB"/>
        </w:rPr>
        <w:lastRenderedPageBreak/>
        <w:t>CPUE is an indirect indicator for measuring the abundance of WBC exploitation, therefore a high CPUE rate can show a high number of WBC, as we can see in the years 1995 and 2021. Also, a decreasing rate can translate into overexploitation as it appears in the years 1991 and 2022.</w:t>
      </w:r>
    </w:p>
    <w:p w14:paraId="57937BBE" w14:textId="77777777" w:rsidR="007372F5" w:rsidRDefault="007372F5" w:rsidP="007372F5">
      <w:pPr>
        <w:tabs>
          <w:tab w:val="left" w:pos="1884"/>
        </w:tabs>
      </w:pPr>
      <w:r>
        <w:tab/>
      </w:r>
    </w:p>
    <w:p w14:paraId="4FFF0E00" w14:textId="77777777" w:rsidR="007372F5" w:rsidRDefault="007372F5" w:rsidP="007372F5">
      <w:pPr>
        <w:tabs>
          <w:tab w:val="left" w:pos="1884"/>
        </w:tabs>
        <w:rPr>
          <w:lang w:val="en-US"/>
        </w:rPr>
      </w:pPr>
    </w:p>
    <w:p w14:paraId="06C8F803" w14:textId="77777777" w:rsidR="007372F5" w:rsidRPr="00C01E2B" w:rsidRDefault="007372F5" w:rsidP="007372F5">
      <w:pPr>
        <w:tabs>
          <w:tab w:val="left" w:pos="1884"/>
        </w:tabs>
        <w:rPr>
          <w:lang w:val="en-US"/>
        </w:rPr>
      </w:pPr>
    </w:p>
    <w:p w14:paraId="66DF2EAE" w14:textId="77777777" w:rsidR="007372F5" w:rsidRDefault="007372F5" w:rsidP="007372F5">
      <w:pPr>
        <w:tabs>
          <w:tab w:val="left" w:pos="1884"/>
        </w:tabs>
      </w:pPr>
      <w:r>
        <w:rPr>
          <w:noProof/>
        </w:rPr>
        <w:drawing>
          <wp:anchor distT="0" distB="0" distL="114300" distR="114300" simplePos="0" relativeHeight="251665408" behindDoc="0" locked="0" layoutInCell="1" allowOverlap="1" wp14:anchorId="0CE293B3" wp14:editId="6B48FE36">
            <wp:simplePos x="0" y="0"/>
            <wp:positionH relativeFrom="margin">
              <wp:posOffset>2787805</wp:posOffset>
            </wp:positionH>
            <wp:positionV relativeFrom="page">
              <wp:posOffset>3679902</wp:posOffset>
            </wp:positionV>
            <wp:extent cx="2933700" cy="20231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0" locked="0" layoutInCell="1" allowOverlap="1" wp14:anchorId="6A4D42B1" wp14:editId="7F9F5A90">
            <wp:simplePos x="0" y="0"/>
            <wp:positionH relativeFrom="margin">
              <wp:align>right</wp:align>
            </wp:positionH>
            <wp:positionV relativeFrom="paragraph">
              <wp:posOffset>0</wp:posOffset>
            </wp:positionV>
            <wp:extent cx="2993881" cy="2065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3881"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4F66436" wp14:editId="3D0EC87E">
            <wp:simplePos x="0" y="0"/>
            <wp:positionH relativeFrom="margin">
              <wp:posOffset>-490654</wp:posOffset>
            </wp:positionH>
            <wp:positionV relativeFrom="page">
              <wp:posOffset>914400</wp:posOffset>
            </wp:positionV>
            <wp:extent cx="2971165" cy="2049780"/>
            <wp:effectExtent l="0" t="0" r="63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165" cy="2049780"/>
                    </a:xfrm>
                    <a:prstGeom prst="rect">
                      <a:avLst/>
                    </a:prstGeom>
                    <a:noFill/>
                    <a:ln>
                      <a:noFill/>
                    </a:ln>
                  </pic:spPr>
                </pic:pic>
              </a:graphicData>
            </a:graphic>
          </wp:anchor>
        </w:drawing>
      </w:r>
    </w:p>
    <w:p w14:paraId="1B0EADC4" w14:textId="33BD8AB6" w:rsidR="007372F5" w:rsidRDefault="007372F5" w:rsidP="007372F5">
      <w:pPr>
        <w:tabs>
          <w:tab w:val="left" w:pos="1884"/>
        </w:tabs>
        <w:rPr>
          <w:lang w:val="en-US"/>
        </w:rPr>
      </w:pPr>
      <w:r>
        <w:rPr>
          <w:noProof/>
        </w:rPr>
        <w:drawing>
          <wp:anchor distT="0" distB="0" distL="114300" distR="114300" simplePos="0" relativeHeight="251664384" behindDoc="0" locked="0" layoutInCell="1" allowOverlap="1" wp14:anchorId="015929C6" wp14:editId="3BD1C79A">
            <wp:simplePos x="0" y="0"/>
            <wp:positionH relativeFrom="margin">
              <wp:posOffset>-535259</wp:posOffset>
            </wp:positionH>
            <wp:positionV relativeFrom="page">
              <wp:posOffset>3657600</wp:posOffset>
            </wp:positionV>
            <wp:extent cx="2981960" cy="205740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9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                      Area 21                                                                                                  Area 22</w:t>
      </w:r>
    </w:p>
    <w:p w14:paraId="1D2D08E7" w14:textId="77777777" w:rsidR="007372F5" w:rsidRDefault="007372F5" w:rsidP="007372F5">
      <w:pPr>
        <w:tabs>
          <w:tab w:val="left" w:pos="1884"/>
        </w:tabs>
        <w:rPr>
          <w:lang w:val="en-US"/>
        </w:rPr>
      </w:pPr>
    </w:p>
    <w:p w14:paraId="63BB5172" w14:textId="77777777" w:rsidR="007372F5" w:rsidRDefault="007372F5" w:rsidP="007372F5">
      <w:pPr>
        <w:tabs>
          <w:tab w:val="left" w:pos="1884"/>
        </w:tabs>
        <w:rPr>
          <w:lang w:val="en-US"/>
        </w:rPr>
      </w:pPr>
      <w:r>
        <w:rPr>
          <w:lang w:val="en-US"/>
        </w:rPr>
        <w:t xml:space="preserve">                    Area 23                                                                                                       Area 24</w:t>
      </w:r>
    </w:p>
    <w:p w14:paraId="24305FDA" w14:textId="77777777" w:rsidR="007372F5" w:rsidRDefault="007372F5" w:rsidP="007372F5">
      <w:pPr>
        <w:tabs>
          <w:tab w:val="left" w:pos="1884"/>
        </w:tabs>
        <w:rPr>
          <w:lang w:val="en-US"/>
        </w:rPr>
      </w:pPr>
    </w:p>
    <w:p w14:paraId="6ED9F513" w14:textId="24BDF9FE" w:rsidR="007372F5" w:rsidRPr="00A81E32" w:rsidRDefault="007372F5" w:rsidP="007372F5">
      <w:pPr>
        <w:tabs>
          <w:tab w:val="left" w:pos="1884"/>
        </w:tabs>
        <w:rPr>
          <w:rFonts w:asciiTheme="majorBidi" w:hAnsiTheme="majorBidi" w:cstheme="majorBidi"/>
          <w:lang w:val="en-US"/>
        </w:rPr>
      </w:pPr>
      <w:r w:rsidRPr="00A81E32">
        <w:rPr>
          <w:rFonts w:asciiTheme="majorBidi" w:hAnsiTheme="majorBidi" w:cstheme="majorBidi"/>
          <w:sz w:val="18"/>
          <w:szCs w:val="18"/>
          <w:lang w:val="en-US"/>
        </w:rPr>
        <w:t xml:space="preserve">Fig.3 the WBC CPUE </w:t>
      </w:r>
      <w:r w:rsidRPr="00A81E32">
        <w:rPr>
          <w:rFonts w:asciiTheme="majorBidi" w:hAnsiTheme="majorBidi" w:cstheme="majorBidi"/>
          <w:noProof/>
          <w:sz w:val="18"/>
          <w:szCs w:val="18"/>
          <w:lang w:val="en-US"/>
        </w:rPr>
        <w:t>per hour</w:t>
      </w:r>
      <w:r w:rsidRPr="00A81E32">
        <w:rPr>
          <w:rFonts w:asciiTheme="majorBidi" w:hAnsiTheme="majorBidi" w:cstheme="majorBidi"/>
          <w:sz w:val="18"/>
          <w:szCs w:val="18"/>
          <w:lang w:val="en-US"/>
        </w:rPr>
        <w:t xml:space="preserve"> rate divided by the Areas</w:t>
      </w:r>
    </w:p>
    <w:p w14:paraId="3A9BD3A9" w14:textId="77777777" w:rsidR="007372F5" w:rsidRPr="00A81E32" w:rsidRDefault="007372F5" w:rsidP="007372F5">
      <w:pPr>
        <w:tabs>
          <w:tab w:val="left" w:pos="1884"/>
        </w:tabs>
        <w:rPr>
          <w:rFonts w:asciiTheme="majorBidi" w:hAnsiTheme="majorBidi" w:cstheme="majorBidi"/>
          <w:lang w:val="en-US"/>
        </w:rPr>
      </w:pPr>
      <w:r w:rsidRPr="00A81E32">
        <w:rPr>
          <w:rFonts w:asciiTheme="majorBidi" w:hAnsiTheme="majorBidi" w:cstheme="majorBidi"/>
          <w:lang w:val="en-US"/>
        </w:rPr>
        <w:t>a glance at the charts shows the high abundance of the WBC in Area 24 compared to the other areas, Area 24 experienced more sustainable exploitation. Area 22 also demonstrates almost sustainable exploitation except in the year 1997. Despite the declining rate in all areas, area 23 indicates the sharpest decrease compared to last year.</w:t>
      </w:r>
    </w:p>
    <w:p w14:paraId="0713DAAE" w14:textId="77777777" w:rsidR="007372F5" w:rsidRDefault="007372F5" w:rsidP="007372F5">
      <w:pPr>
        <w:tabs>
          <w:tab w:val="left" w:pos="1884"/>
        </w:tabs>
      </w:pPr>
    </w:p>
    <w:p w14:paraId="1FB90859" w14:textId="77777777" w:rsidR="007372F5" w:rsidRDefault="007372F5" w:rsidP="007372F5">
      <w:pPr>
        <w:rPr>
          <w:lang w:val="en-US"/>
        </w:rPr>
      </w:pPr>
    </w:p>
    <w:p w14:paraId="18820E95" w14:textId="77777777" w:rsidR="007372F5" w:rsidRDefault="007372F5" w:rsidP="007372F5">
      <w:pPr>
        <w:rPr>
          <w:noProof/>
          <w:lang w:val="en-US"/>
        </w:rPr>
      </w:pPr>
    </w:p>
    <w:p w14:paraId="50763236" w14:textId="77777777" w:rsidR="007372F5" w:rsidRDefault="007372F5" w:rsidP="007372F5">
      <w:pPr>
        <w:rPr>
          <w:noProof/>
          <w:lang w:val="en-US"/>
        </w:rPr>
      </w:pPr>
    </w:p>
    <w:p w14:paraId="6171116A" w14:textId="77777777" w:rsidR="007372F5" w:rsidRDefault="007372F5" w:rsidP="007372F5">
      <w:pPr>
        <w:rPr>
          <w:noProof/>
          <w:lang w:val="en-US"/>
        </w:rPr>
      </w:pPr>
    </w:p>
    <w:p w14:paraId="49B5FA81" w14:textId="77777777" w:rsidR="007372F5" w:rsidRDefault="007372F5" w:rsidP="007372F5">
      <w:pPr>
        <w:rPr>
          <w:noProof/>
          <w:lang w:val="en-US"/>
        </w:rPr>
      </w:pPr>
    </w:p>
    <w:p w14:paraId="65580F63" w14:textId="77777777" w:rsidR="007372F5" w:rsidRDefault="007372F5" w:rsidP="007372F5">
      <w:pPr>
        <w:rPr>
          <w:noProof/>
          <w:lang w:val="en-US"/>
        </w:rPr>
      </w:pPr>
    </w:p>
    <w:p w14:paraId="7E5331B6" w14:textId="77777777" w:rsidR="007372F5" w:rsidRDefault="007372F5" w:rsidP="007372F5">
      <w:pPr>
        <w:rPr>
          <w:noProof/>
          <w:lang w:val="en-US"/>
        </w:rPr>
      </w:pPr>
    </w:p>
    <w:p w14:paraId="58A710C5" w14:textId="77777777" w:rsidR="007372F5" w:rsidRDefault="007372F5" w:rsidP="007372F5">
      <w:pPr>
        <w:rPr>
          <w:noProof/>
          <w:lang w:val="en-US"/>
        </w:rPr>
      </w:pPr>
      <w:r>
        <w:rPr>
          <w:noProof/>
        </w:rPr>
        <w:drawing>
          <wp:anchor distT="0" distB="0" distL="114300" distR="114300" simplePos="0" relativeHeight="251667456" behindDoc="0" locked="0" layoutInCell="1" allowOverlap="1" wp14:anchorId="3CC45CBF" wp14:editId="5426F316">
            <wp:simplePos x="0" y="0"/>
            <wp:positionH relativeFrom="margin">
              <wp:posOffset>3077737</wp:posOffset>
            </wp:positionH>
            <wp:positionV relativeFrom="page">
              <wp:posOffset>914400</wp:posOffset>
            </wp:positionV>
            <wp:extent cx="3168015" cy="21856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015" cy="218567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75487BD0" wp14:editId="78C2DF2F">
            <wp:simplePos x="0" y="0"/>
            <wp:positionH relativeFrom="margin">
              <wp:posOffset>-289932</wp:posOffset>
            </wp:positionH>
            <wp:positionV relativeFrom="page">
              <wp:posOffset>914400</wp:posOffset>
            </wp:positionV>
            <wp:extent cx="3148330" cy="2171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33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B46EF" w14:textId="12EAB06A" w:rsidR="007372F5" w:rsidRPr="00A81E32" w:rsidRDefault="007372F5" w:rsidP="007372F5">
      <w:pPr>
        <w:rPr>
          <w:rFonts w:asciiTheme="majorBidi" w:hAnsiTheme="majorBidi" w:cstheme="majorBidi"/>
          <w:sz w:val="18"/>
          <w:szCs w:val="18"/>
          <w:lang w:val="en-US"/>
        </w:rPr>
      </w:pPr>
      <w:r w:rsidRPr="00A81E32">
        <w:rPr>
          <w:rFonts w:asciiTheme="majorBidi" w:hAnsiTheme="majorBidi" w:cstheme="majorBidi"/>
          <w:noProof/>
          <w:sz w:val="18"/>
          <w:szCs w:val="18"/>
          <w:lang w:val="en-US"/>
        </w:rPr>
        <w:t xml:space="preserve">Fig.4 the CPUE per hour per length classes in area 21 in two quarters of the year. units for the length classes are in millimeters and for the CPUE measured as </w:t>
      </w:r>
      <w:r w:rsidRPr="00A81E32">
        <w:rPr>
          <w:rFonts w:asciiTheme="majorBidi" w:hAnsiTheme="majorBidi" w:cstheme="majorBidi"/>
          <w:sz w:val="18"/>
          <w:szCs w:val="18"/>
        </w:rPr>
        <w:t>Catch in numbers per hour of hauling</w:t>
      </w:r>
      <w:r w:rsidRPr="00A81E32">
        <w:rPr>
          <w:rFonts w:asciiTheme="majorBidi" w:hAnsiTheme="majorBidi" w:cstheme="majorBidi"/>
          <w:sz w:val="18"/>
          <w:szCs w:val="18"/>
          <w:lang w:val="en-US"/>
        </w:rPr>
        <w:t xml:space="preserve">. </w:t>
      </w:r>
    </w:p>
    <w:p w14:paraId="291D11D9" w14:textId="77777777" w:rsidR="007372F5" w:rsidRPr="00A81E32" w:rsidRDefault="007372F5" w:rsidP="007372F5">
      <w:pPr>
        <w:rPr>
          <w:rFonts w:asciiTheme="majorBidi" w:hAnsiTheme="majorBidi" w:cstheme="majorBidi"/>
          <w:lang w:val="en-US"/>
        </w:rPr>
      </w:pPr>
      <w:r w:rsidRPr="00A81E32">
        <w:rPr>
          <w:rFonts w:asciiTheme="majorBidi" w:hAnsiTheme="majorBidi" w:cstheme="majorBidi"/>
          <w:lang w:val="en-US"/>
        </w:rPr>
        <w:t>At first impression, the bigger WBC will face lower availability. Like many normal distribution graphs, the highest rate is expected in some certain length classes and after that, a downward trend existed as we can see in the 4</w:t>
      </w:r>
      <w:r w:rsidRPr="00A81E32">
        <w:rPr>
          <w:rFonts w:asciiTheme="majorBidi" w:hAnsiTheme="majorBidi" w:cstheme="majorBidi"/>
          <w:vertAlign w:val="superscript"/>
          <w:lang w:val="en-US"/>
        </w:rPr>
        <w:t>th</w:t>
      </w:r>
      <w:r w:rsidRPr="00A81E32">
        <w:rPr>
          <w:rFonts w:asciiTheme="majorBidi" w:hAnsiTheme="majorBidi" w:cstheme="majorBidi"/>
          <w:lang w:val="en-US"/>
        </w:rPr>
        <w:t xml:space="preserve"> quarter. However, in the first quarter, the number of WBC catch varied in different length classes. Therefore, less exploitation in 3 different length classes can point to less interest in fishing or less availability.</w:t>
      </w:r>
    </w:p>
    <w:p w14:paraId="5B426F32" w14:textId="77777777" w:rsidR="007372F5" w:rsidRDefault="007372F5" w:rsidP="007372F5">
      <w:pPr>
        <w:rPr>
          <w:noProof/>
          <w:lang w:val="en-US"/>
        </w:rPr>
      </w:pPr>
      <w:r>
        <w:rPr>
          <w:noProof/>
        </w:rPr>
        <w:lastRenderedPageBreak/>
        <w:drawing>
          <wp:anchor distT="0" distB="0" distL="114300" distR="114300" simplePos="0" relativeHeight="251659264" behindDoc="0" locked="0" layoutInCell="1" allowOverlap="1" wp14:anchorId="66F8FB64" wp14:editId="78D12C20">
            <wp:simplePos x="0" y="0"/>
            <wp:positionH relativeFrom="margin">
              <wp:posOffset>3166946</wp:posOffset>
            </wp:positionH>
            <wp:positionV relativeFrom="page">
              <wp:posOffset>5084956</wp:posOffset>
            </wp:positionV>
            <wp:extent cx="2939415" cy="229679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415"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B96D10C" wp14:editId="33DE71EE">
            <wp:simplePos x="0" y="0"/>
            <wp:positionH relativeFrom="margin">
              <wp:posOffset>0</wp:posOffset>
            </wp:positionH>
            <wp:positionV relativeFrom="page">
              <wp:posOffset>5151863</wp:posOffset>
            </wp:positionV>
            <wp:extent cx="2858135" cy="223393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8135"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t xml:space="preserve"> </w:t>
      </w:r>
    </w:p>
    <w:p w14:paraId="1EB0C84D" w14:textId="77777777" w:rsidR="007372F5" w:rsidRDefault="007372F5" w:rsidP="007372F5">
      <w:pPr>
        <w:rPr>
          <w:noProof/>
          <w:lang w:val="en-US"/>
        </w:rPr>
      </w:pPr>
    </w:p>
    <w:p w14:paraId="7F010477" w14:textId="3C68BA4C" w:rsidR="007372F5" w:rsidRPr="00A81E32" w:rsidRDefault="007372F5" w:rsidP="007372F5">
      <w:pPr>
        <w:rPr>
          <w:rFonts w:asciiTheme="majorBidi" w:hAnsiTheme="majorBidi" w:cstheme="majorBidi"/>
          <w:noProof/>
          <w:sz w:val="18"/>
          <w:szCs w:val="18"/>
          <w:lang w:val="en-US"/>
        </w:rPr>
      </w:pPr>
      <w:r w:rsidRPr="00A81E32">
        <w:rPr>
          <w:rFonts w:asciiTheme="majorBidi" w:hAnsiTheme="majorBidi" w:cstheme="majorBidi"/>
          <w:noProof/>
          <w:sz w:val="18"/>
          <w:szCs w:val="18"/>
          <w:lang w:val="en-US"/>
        </w:rPr>
        <w:t>Fig.5 CPUE (</w:t>
      </w:r>
      <w:r w:rsidRPr="00A81E32">
        <w:rPr>
          <w:rFonts w:asciiTheme="majorBidi" w:hAnsiTheme="majorBidi" w:cstheme="majorBidi"/>
          <w:sz w:val="18"/>
          <w:szCs w:val="18"/>
        </w:rPr>
        <w:t>Catch in numbers per hour</w:t>
      </w:r>
      <w:r w:rsidRPr="00A81E32">
        <w:rPr>
          <w:rFonts w:asciiTheme="majorBidi" w:hAnsiTheme="majorBidi" w:cstheme="majorBidi"/>
          <w:sz w:val="18"/>
          <w:szCs w:val="18"/>
          <w:lang w:val="en-US"/>
        </w:rPr>
        <w:t>)</w:t>
      </w:r>
      <w:r w:rsidRPr="00A81E32">
        <w:rPr>
          <w:rFonts w:asciiTheme="majorBidi" w:hAnsiTheme="majorBidi" w:cstheme="majorBidi"/>
          <w:noProof/>
          <w:sz w:val="18"/>
          <w:szCs w:val="18"/>
          <w:lang w:val="en-US"/>
        </w:rPr>
        <w:t xml:space="preserve"> per age class in area 21 in two quarters of the year.</w:t>
      </w:r>
    </w:p>
    <w:p w14:paraId="651548E8" w14:textId="77777777" w:rsidR="007372F5" w:rsidRPr="00A81E32" w:rsidRDefault="007372F5" w:rsidP="007372F5">
      <w:pPr>
        <w:rPr>
          <w:rFonts w:asciiTheme="majorBidi" w:hAnsiTheme="majorBidi" w:cstheme="majorBidi"/>
          <w:noProof/>
          <w:lang w:val="en-US"/>
        </w:rPr>
      </w:pPr>
    </w:p>
    <w:p w14:paraId="7C9AD9E6" w14:textId="77777777" w:rsidR="007372F5" w:rsidRPr="00A81E32" w:rsidRDefault="007372F5" w:rsidP="007372F5">
      <w:pPr>
        <w:rPr>
          <w:rFonts w:asciiTheme="majorBidi" w:hAnsiTheme="majorBidi" w:cstheme="majorBidi"/>
          <w:noProof/>
          <w:lang w:val="en-US"/>
        </w:rPr>
      </w:pPr>
      <w:r w:rsidRPr="00A81E32">
        <w:rPr>
          <w:rFonts w:asciiTheme="majorBidi" w:hAnsiTheme="majorBidi" w:cstheme="majorBidi"/>
          <w:noProof/>
          <w:lang w:val="en-US"/>
        </w:rPr>
        <w:t>A decreasing trend in the survey can lead to lower availability in older WBC. In the first quarter, there is no observation for the first and 7</w:t>
      </w:r>
      <w:r w:rsidRPr="00A81E32">
        <w:rPr>
          <w:rFonts w:asciiTheme="majorBidi" w:hAnsiTheme="majorBidi" w:cstheme="majorBidi"/>
          <w:noProof/>
          <w:vertAlign w:val="superscript"/>
          <w:lang w:val="en-US"/>
        </w:rPr>
        <w:t>th</w:t>
      </w:r>
      <w:r w:rsidRPr="00A81E32">
        <w:rPr>
          <w:rFonts w:asciiTheme="majorBidi" w:hAnsiTheme="majorBidi" w:cstheme="majorBidi"/>
          <w:noProof/>
          <w:lang w:val="en-US"/>
        </w:rPr>
        <w:t xml:space="preserve"> age classes, however, the highest rate is shown in the first age class. Also, there is no observation for the 5</w:t>
      </w:r>
      <w:r w:rsidRPr="00A81E32">
        <w:rPr>
          <w:rFonts w:asciiTheme="majorBidi" w:hAnsiTheme="majorBidi" w:cstheme="majorBidi"/>
          <w:noProof/>
          <w:vertAlign w:val="superscript"/>
          <w:lang w:val="en-US"/>
        </w:rPr>
        <w:t>th</w:t>
      </w:r>
      <w:r w:rsidRPr="00A81E32">
        <w:rPr>
          <w:rFonts w:asciiTheme="majorBidi" w:hAnsiTheme="majorBidi" w:cstheme="majorBidi"/>
          <w:noProof/>
          <w:lang w:val="en-US"/>
        </w:rPr>
        <w:t xml:space="preserve"> age class in the 4</w:t>
      </w:r>
      <w:r w:rsidRPr="00A81E32">
        <w:rPr>
          <w:rFonts w:asciiTheme="majorBidi" w:hAnsiTheme="majorBidi" w:cstheme="majorBidi"/>
          <w:noProof/>
          <w:vertAlign w:val="superscript"/>
          <w:lang w:val="en-US"/>
        </w:rPr>
        <w:t>th</w:t>
      </w:r>
      <w:r w:rsidRPr="00A81E32">
        <w:rPr>
          <w:rFonts w:asciiTheme="majorBidi" w:hAnsiTheme="majorBidi" w:cstheme="majorBidi"/>
          <w:noProof/>
          <w:lang w:val="en-US"/>
        </w:rPr>
        <w:t xml:space="preserve"> quarter of the year. These results can point out possible migrations and recruitments.</w:t>
      </w:r>
    </w:p>
    <w:p w14:paraId="5BA642CA" w14:textId="77777777" w:rsidR="007372F5" w:rsidRDefault="007372F5" w:rsidP="007372F5">
      <w:pPr>
        <w:rPr>
          <w:noProof/>
          <w:lang w:val="en-US"/>
        </w:rPr>
      </w:pPr>
    </w:p>
    <w:p w14:paraId="145D3180" w14:textId="77777777" w:rsidR="007372F5" w:rsidRDefault="007372F5" w:rsidP="007372F5">
      <w:pPr>
        <w:rPr>
          <w:noProof/>
          <w:lang w:val="en-US"/>
        </w:rPr>
      </w:pPr>
      <w:r>
        <w:rPr>
          <w:noProof/>
        </w:rPr>
        <w:drawing>
          <wp:anchor distT="0" distB="0" distL="114300" distR="114300" simplePos="0" relativeHeight="251674624" behindDoc="0" locked="0" layoutInCell="1" allowOverlap="1" wp14:anchorId="77C5969E" wp14:editId="72301F76">
            <wp:simplePos x="0" y="0"/>
            <wp:positionH relativeFrom="margin">
              <wp:posOffset>2941320</wp:posOffset>
            </wp:positionH>
            <wp:positionV relativeFrom="margin">
              <wp:align>top</wp:align>
            </wp:positionV>
            <wp:extent cx="2941955" cy="20294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1955"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B33D9A5" wp14:editId="4F315872">
            <wp:simplePos x="0" y="0"/>
            <wp:positionH relativeFrom="margin">
              <wp:posOffset>-199390</wp:posOffset>
            </wp:positionH>
            <wp:positionV relativeFrom="margin">
              <wp:align>top</wp:align>
            </wp:positionV>
            <wp:extent cx="2946400" cy="2032635"/>
            <wp:effectExtent l="0" t="0" r="635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640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0C77A" w14:textId="3B6033E8" w:rsidR="007372F5" w:rsidRPr="00A81E32" w:rsidRDefault="007372F5" w:rsidP="007372F5">
      <w:pPr>
        <w:rPr>
          <w:rFonts w:asciiTheme="majorBidi" w:hAnsiTheme="majorBidi" w:cstheme="majorBidi"/>
          <w:noProof/>
          <w:lang w:val="en-US"/>
        </w:rPr>
      </w:pPr>
      <w:r w:rsidRPr="00A81E32">
        <w:rPr>
          <w:rFonts w:asciiTheme="majorBidi" w:hAnsiTheme="majorBidi" w:cstheme="majorBidi"/>
          <w:noProof/>
          <w:sz w:val="18"/>
          <w:szCs w:val="18"/>
          <w:lang w:val="en-US"/>
        </w:rPr>
        <w:t xml:space="preserve">Fig.6 the CPUE per hour per length classes in area 22 in two quarters of the year. units for the length classes are in millimeters and for the CPUE measured as </w:t>
      </w:r>
      <w:r w:rsidRPr="00A81E32">
        <w:rPr>
          <w:rFonts w:asciiTheme="majorBidi" w:hAnsiTheme="majorBidi" w:cstheme="majorBidi"/>
          <w:sz w:val="18"/>
          <w:szCs w:val="18"/>
        </w:rPr>
        <w:t>Catch in numbers per hour of hauling</w:t>
      </w:r>
      <w:r w:rsidRPr="00A81E32">
        <w:rPr>
          <w:rFonts w:asciiTheme="majorBidi" w:hAnsiTheme="majorBidi" w:cstheme="majorBidi"/>
          <w:noProof/>
          <w:lang w:val="en-US"/>
        </w:rPr>
        <w:t>.</w:t>
      </w:r>
    </w:p>
    <w:p w14:paraId="426A61F9" w14:textId="2E4D51BE" w:rsidR="00A81E32" w:rsidRPr="00A81E32" w:rsidRDefault="007372F5" w:rsidP="00A81E32">
      <w:pPr>
        <w:rPr>
          <w:rFonts w:asciiTheme="majorBidi" w:hAnsiTheme="majorBidi" w:cstheme="majorBidi"/>
          <w:noProof/>
          <w:lang w:val="en-US"/>
        </w:rPr>
      </w:pPr>
      <w:r w:rsidRPr="00A81E32">
        <w:rPr>
          <w:rFonts w:asciiTheme="majorBidi" w:hAnsiTheme="majorBidi" w:cstheme="majorBidi"/>
          <w:noProof/>
          <w:lang w:val="en-US"/>
        </w:rPr>
        <w:t>Results for this area are mostly similar to those in area 21 whit the exception of a difference in abundance in comparison to the first quarter in area 22.</w:t>
      </w:r>
    </w:p>
    <w:p w14:paraId="7B4F102F" w14:textId="77777777" w:rsidR="00A81E32" w:rsidRDefault="00A81E32" w:rsidP="007372F5">
      <w:pPr>
        <w:rPr>
          <w:noProof/>
          <w:lang w:val="en-US"/>
        </w:rPr>
      </w:pPr>
    </w:p>
    <w:p w14:paraId="0C0D174C" w14:textId="77777777" w:rsidR="00A81E32" w:rsidRDefault="00A81E32" w:rsidP="007372F5">
      <w:pPr>
        <w:rPr>
          <w:noProof/>
          <w:lang w:val="en-US"/>
        </w:rPr>
      </w:pPr>
    </w:p>
    <w:p w14:paraId="512314A7" w14:textId="32DF0E70" w:rsidR="00A81E32" w:rsidRDefault="00A81E32" w:rsidP="007372F5">
      <w:pPr>
        <w:rPr>
          <w:noProof/>
          <w:lang w:val="en-US"/>
        </w:rPr>
      </w:pPr>
      <w:r w:rsidRPr="00A81E32">
        <w:rPr>
          <w:rFonts w:asciiTheme="majorBidi" w:hAnsiTheme="majorBidi" w:cstheme="majorBidi"/>
          <w:noProof/>
        </w:rPr>
        <w:lastRenderedPageBreak/>
        <w:drawing>
          <wp:inline distT="0" distB="0" distL="0" distR="0" wp14:anchorId="37AFE0D9" wp14:editId="7151B201">
            <wp:extent cx="2854325" cy="223075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4325" cy="2230755"/>
                    </a:xfrm>
                    <a:prstGeom prst="rect">
                      <a:avLst/>
                    </a:prstGeom>
                    <a:noFill/>
                    <a:ln>
                      <a:noFill/>
                    </a:ln>
                  </pic:spPr>
                </pic:pic>
              </a:graphicData>
            </a:graphic>
          </wp:inline>
        </w:drawing>
      </w:r>
      <w:r>
        <w:rPr>
          <w:noProof/>
        </w:rPr>
        <w:drawing>
          <wp:inline distT="0" distB="0" distL="0" distR="0" wp14:anchorId="3239B322" wp14:editId="6A99EE06">
            <wp:extent cx="2824480" cy="22078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4480" cy="2207895"/>
                    </a:xfrm>
                    <a:prstGeom prst="rect">
                      <a:avLst/>
                    </a:prstGeom>
                    <a:noFill/>
                    <a:ln>
                      <a:noFill/>
                    </a:ln>
                  </pic:spPr>
                </pic:pic>
              </a:graphicData>
            </a:graphic>
          </wp:inline>
        </w:drawing>
      </w:r>
    </w:p>
    <w:p w14:paraId="1A4900DC" w14:textId="5429BB98" w:rsidR="007372F5" w:rsidRDefault="007372F5" w:rsidP="007372F5">
      <w:pPr>
        <w:rPr>
          <w:noProof/>
        </w:rPr>
      </w:pPr>
    </w:p>
    <w:p w14:paraId="7DB2B12A" w14:textId="77777777" w:rsidR="007372F5" w:rsidRPr="00A81E32" w:rsidRDefault="007372F5" w:rsidP="007372F5">
      <w:pPr>
        <w:rPr>
          <w:rFonts w:asciiTheme="majorBidi" w:hAnsiTheme="majorBidi" w:cstheme="majorBidi"/>
          <w:lang w:val="en-US"/>
        </w:rPr>
      </w:pPr>
    </w:p>
    <w:p w14:paraId="59F4FC1F" w14:textId="7A4FF251" w:rsidR="007372F5" w:rsidRPr="00A81E32" w:rsidRDefault="007372F5" w:rsidP="00A81E32">
      <w:pPr>
        <w:rPr>
          <w:rFonts w:asciiTheme="majorBidi" w:hAnsiTheme="majorBidi" w:cstheme="majorBidi"/>
          <w:lang w:val="en-US"/>
        </w:rPr>
      </w:pPr>
      <w:r w:rsidRPr="00A81E32">
        <w:rPr>
          <w:rFonts w:asciiTheme="majorBidi" w:hAnsiTheme="majorBidi" w:cstheme="majorBidi"/>
          <w:sz w:val="18"/>
          <w:szCs w:val="18"/>
          <w:lang w:val="en-US"/>
        </w:rPr>
        <w:t>Fig.7</w:t>
      </w:r>
      <w:r w:rsidRPr="00A81E32">
        <w:rPr>
          <w:rFonts w:asciiTheme="majorBidi" w:hAnsiTheme="majorBidi" w:cstheme="majorBidi"/>
          <w:lang w:val="en-US"/>
        </w:rPr>
        <w:t xml:space="preserve"> </w:t>
      </w:r>
      <w:r w:rsidRPr="00A81E32">
        <w:rPr>
          <w:rFonts w:asciiTheme="majorBidi" w:hAnsiTheme="majorBidi" w:cstheme="majorBidi"/>
          <w:noProof/>
          <w:sz w:val="18"/>
          <w:szCs w:val="18"/>
          <w:lang w:val="en-US"/>
        </w:rPr>
        <w:t>CPUE (</w:t>
      </w:r>
      <w:r w:rsidRPr="00A81E32">
        <w:rPr>
          <w:rFonts w:asciiTheme="majorBidi" w:hAnsiTheme="majorBidi" w:cstheme="majorBidi"/>
          <w:sz w:val="18"/>
          <w:szCs w:val="18"/>
        </w:rPr>
        <w:t>Catch in numbers per hour</w:t>
      </w:r>
      <w:r w:rsidRPr="00A81E32">
        <w:rPr>
          <w:rFonts w:asciiTheme="majorBidi" w:hAnsiTheme="majorBidi" w:cstheme="majorBidi"/>
          <w:sz w:val="18"/>
          <w:szCs w:val="18"/>
          <w:lang w:val="en-US"/>
        </w:rPr>
        <w:t>)</w:t>
      </w:r>
      <w:r w:rsidRPr="00A81E32">
        <w:rPr>
          <w:rFonts w:asciiTheme="majorBidi" w:hAnsiTheme="majorBidi" w:cstheme="majorBidi"/>
          <w:noProof/>
          <w:sz w:val="18"/>
          <w:szCs w:val="18"/>
          <w:lang w:val="en-US"/>
        </w:rPr>
        <w:t xml:space="preserve"> per age class in area 22 in two quarters of the year</w:t>
      </w:r>
    </w:p>
    <w:p w14:paraId="2679070E" w14:textId="5E3A508A" w:rsidR="007372F5" w:rsidRPr="00A81E32" w:rsidRDefault="007372F5" w:rsidP="007372F5">
      <w:pPr>
        <w:rPr>
          <w:rFonts w:asciiTheme="majorBidi" w:hAnsiTheme="majorBidi" w:cstheme="majorBidi"/>
          <w:lang w:val="en-US"/>
        </w:rPr>
      </w:pPr>
      <w:r>
        <w:rPr>
          <w:noProof/>
        </w:rPr>
        <w:drawing>
          <wp:anchor distT="0" distB="0" distL="114300" distR="114300" simplePos="0" relativeHeight="251672576" behindDoc="0" locked="0" layoutInCell="1" allowOverlap="1" wp14:anchorId="4FE7DC8E" wp14:editId="0D05221C">
            <wp:simplePos x="0" y="0"/>
            <wp:positionH relativeFrom="margin">
              <wp:posOffset>-226014</wp:posOffset>
            </wp:positionH>
            <wp:positionV relativeFrom="margin">
              <wp:align>top</wp:align>
            </wp:positionV>
            <wp:extent cx="3279775" cy="22631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7010" cy="22677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8FA3C94" wp14:editId="52F2BA47">
            <wp:simplePos x="0" y="0"/>
            <wp:positionH relativeFrom="margin">
              <wp:posOffset>3099373</wp:posOffset>
            </wp:positionH>
            <wp:positionV relativeFrom="paragraph">
              <wp:posOffset>8921</wp:posOffset>
            </wp:positionV>
            <wp:extent cx="3233420" cy="2230120"/>
            <wp:effectExtent l="0" t="0" r="508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342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w:t>
      </w:r>
      <w:r w:rsidRPr="00A81E32">
        <w:rPr>
          <w:rFonts w:asciiTheme="majorBidi" w:hAnsiTheme="majorBidi" w:cstheme="majorBidi"/>
          <w:lang w:val="en-US"/>
        </w:rPr>
        <w:t xml:space="preserve">ig.8 includes CPUE per length class in Area 23 for 3 quarters of the year. </w:t>
      </w:r>
    </w:p>
    <w:p w14:paraId="0C107D1B" w14:textId="77777777" w:rsidR="007372F5" w:rsidRPr="00A81E32" w:rsidRDefault="007372F5" w:rsidP="007372F5">
      <w:pPr>
        <w:rPr>
          <w:rFonts w:asciiTheme="majorBidi" w:hAnsiTheme="majorBidi" w:cstheme="majorBidi"/>
          <w:lang w:val="en-US"/>
        </w:rPr>
      </w:pPr>
    </w:p>
    <w:p w14:paraId="6F9C2031" w14:textId="77777777" w:rsidR="007372F5" w:rsidRPr="00A81E32" w:rsidRDefault="007372F5" w:rsidP="007372F5">
      <w:pPr>
        <w:rPr>
          <w:rFonts w:asciiTheme="majorBidi" w:hAnsiTheme="majorBidi" w:cstheme="majorBidi"/>
          <w:lang w:val="en-US"/>
        </w:rPr>
      </w:pPr>
      <w:r w:rsidRPr="00A81E32">
        <w:rPr>
          <w:rFonts w:asciiTheme="majorBidi" w:hAnsiTheme="majorBidi" w:cstheme="majorBidi"/>
          <w:lang w:val="en-US"/>
        </w:rPr>
        <w:t xml:space="preserve">In this area, the main observations are in higher-length classes which demonstrates a higher abundance of large WBC. In comparison to the last areas, the main observations are in the first quarter </w:t>
      </w:r>
      <w:r w:rsidRPr="00A81E32">
        <w:rPr>
          <w:rFonts w:asciiTheme="majorBidi" w:hAnsiTheme="majorBidi" w:cstheme="majorBidi"/>
          <w:lang w:val="en-US"/>
        </w:rPr>
        <w:lastRenderedPageBreak/>
        <w:t xml:space="preserve">and third quarter. These results can show area 23 as a possible migration destination during spring and fall. </w:t>
      </w:r>
    </w:p>
    <w:p w14:paraId="538BD828" w14:textId="77777777" w:rsidR="007372F5" w:rsidRDefault="007372F5" w:rsidP="007372F5">
      <w:pPr>
        <w:rPr>
          <w:lang w:val="en-US"/>
        </w:rPr>
      </w:pPr>
    </w:p>
    <w:p w14:paraId="36F06726" w14:textId="77777777" w:rsidR="007372F5" w:rsidRDefault="007372F5" w:rsidP="007372F5">
      <w:pPr>
        <w:rPr>
          <w:lang w:val="en-US"/>
        </w:rPr>
      </w:pPr>
    </w:p>
    <w:p w14:paraId="3FB1F6DE" w14:textId="77777777" w:rsidR="007372F5" w:rsidRDefault="007372F5" w:rsidP="007372F5">
      <w:pPr>
        <w:rPr>
          <w:lang w:val="en-US"/>
        </w:rPr>
      </w:pPr>
      <w:r>
        <w:rPr>
          <w:noProof/>
        </w:rPr>
        <w:drawing>
          <wp:anchor distT="0" distB="0" distL="114300" distR="114300" simplePos="0" relativeHeight="251678720" behindDoc="0" locked="0" layoutInCell="1" allowOverlap="1" wp14:anchorId="44E11EB1" wp14:editId="0B635188">
            <wp:simplePos x="0" y="0"/>
            <wp:positionH relativeFrom="margin">
              <wp:align>left</wp:align>
            </wp:positionH>
            <wp:positionV relativeFrom="paragraph">
              <wp:posOffset>271992</wp:posOffset>
            </wp:positionV>
            <wp:extent cx="2978150" cy="232791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815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3B9117" wp14:editId="143A1286">
            <wp:simplePos x="0" y="0"/>
            <wp:positionH relativeFrom="margin">
              <wp:posOffset>3077737</wp:posOffset>
            </wp:positionH>
            <wp:positionV relativeFrom="paragraph">
              <wp:posOffset>210046</wp:posOffset>
            </wp:positionV>
            <wp:extent cx="3055434" cy="2388221"/>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5434" cy="2388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8893A" w14:textId="2404F550" w:rsidR="007372F5" w:rsidRPr="00A81E32" w:rsidRDefault="007372F5" w:rsidP="007372F5">
      <w:pPr>
        <w:rPr>
          <w:rFonts w:asciiTheme="majorBidi" w:hAnsiTheme="majorBidi" w:cstheme="majorBidi"/>
          <w:sz w:val="18"/>
          <w:szCs w:val="18"/>
          <w:lang w:val="en-US"/>
        </w:rPr>
      </w:pPr>
      <w:r w:rsidRPr="00A81E32">
        <w:rPr>
          <w:rFonts w:asciiTheme="majorBidi" w:hAnsiTheme="majorBidi" w:cstheme="majorBidi"/>
          <w:sz w:val="18"/>
          <w:szCs w:val="18"/>
          <w:lang w:val="en-US"/>
        </w:rPr>
        <w:t xml:space="preserve">Fig.9 </w:t>
      </w:r>
      <w:r w:rsidRPr="00A81E32">
        <w:rPr>
          <w:rFonts w:asciiTheme="majorBidi" w:hAnsiTheme="majorBidi" w:cstheme="majorBidi"/>
          <w:noProof/>
          <w:sz w:val="18"/>
          <w:szCs w:val="18"/>
          <w:lang w:val="en-US"/>
        </w:rPr>
        <w:t>CPUE (</w:t>
      </w:r>
      <w:r w:rsidRPr="00A81E32">
        <w:rPr>
          <w:rFonts w:asciiTheme="majorBidi" w:hAnsiTheme="majorBidi" w:cstheme="majorBidi"/>
          <w:sz w:val="18"/>
          <w:szCs w:val="18"/>
        </w:rPr>
        <w:t>Catch in numbers per hour</w:t>
      </w:r>
      <w:r w:rsidRPr="00A81E32">
        <w:rPr>
          <w:rFonts w:asciiTheme="majorBidi" w:hAnsiTheme="majorBidi" w:cstheme="majorBidi"/>
          <w:sz w:val="18"/>
          <w:szCs w:val="18"/>
          <w:lang w:val="en-US"/>
        </w:rPr>
        <w:t>)</w:t>
      </w:r>
      <w:r w:rsidRPr="00A81E32">
        <w:rPr>
          <w:rFonts w:asciiTheme="majorBidi" w:hAnsiTheme="majorBidi" w:cstheme="majorBidi"/>
          <w:noProof/>
          <w:sz w:val="18"/>
          <w:szCs w:val="18"/>
          <w:lang w:val="en-US"/>
        </w:rPr>
        <w:t xml:space="preserve"> per age class in area 23 in 3 quarters of the year</w:t>
      </w:r>
    </w:p>
    <w:p w14:paraId="44954319" w14:textId="77777777" w:rsidR="007372F5" w:rsidRPr="00A81E32" w:rsidRDefault="007372F5" w:rsidP="007372F5">
      <w:pPr>
        <w:rPr>
          <w:rFonts w:asciiTheme="majorBidi" w:hAnsiTheme="majorBidi" w:cstheme="majorBidi"/>
          <w:lang w:val="en-US"/>
        </w:rPr>
      </w:pPr>
    </w:p>
    <w:p w14:paraId="2D3BE56F" w14:textId="77777777" w:rsidR="007372F5" w:rsidRPr="00A81E32" w:rsidRDefault="007372F5" w:rsidP="007372F5">
      <w:pPr>
        <w:rPr>
          <w:rFonts w:asciiTheme="majorBidi" w:hAnsiTheme="majorBidi" w:cstheme="majorBidi"/>
          <w:lang w:val="en-US"/>
        </w:rPr>
      </w:pPr>
      <w:r w:rsidRPr="00A81E32">
        <w:rPr>
          <w:rFonts w:asciiTheme="majorBidi" w:hAnsiTheme="majorBidi" w:cstheme="majorBidi"/>
          <w:lang w:val="en-US"/>
        </w:rPr>
        <w:t>The continuity of age and size can confirm the results mentioned in Fig.7. the highest abundance of observations in 2nd and 3rd age classes in the first quarter.</w:t>
      </w:r>
    </w:p>
    <w:p w14:paraId="6DDD9482" w14:textId="22EBD848" w:rsidR="007372F5" w:rsidRPr="00A81E32" w:rsidRDefault="007372F5" w:rsidP="007372F5">
      <w:pPr>
        <w:rPr>
          <w:rFonts w:asciiTheme="majorBidi" w:hAnsiTheme="majorBidi" w:cstheme="majorBidi"/>
          <w:lang w:val="en-US"/>
        </w:rPr>
      </w:pPr>
      <w:r>
        <w:rPr>
          <w:noProof/>
        </w:rPr>
        <w:drawing>
          <wp:anchor distT="0" distB="0" distL="114300" distR="114300" simplePos="0" relativeHeight="251675648" behindDoc="0" locked="0" layoutInCell="1" allowOverlap="1" wp14:anchorId="12E55934" wp14:editId="039BCE0D">
            <wp:simplePos x="0" y="0"/>
            <wp:positionH relativeFrom="margin">
              <wp:posOffset>2978150</wp:posOffset>
            </wp:positionH>
            <wp:positionV relativeFrom="paragraph">
              <wp:posOffset>0</wp:posOffset>
            </wp:positionV>
            <wp:extent cx="2943860" cy="2030095"/>
            <wp:effectExtent l="0" t="0" r="889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3860" cy="2030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B3C7802" wp14:editId="29D48971">
            <wp:simplePos x="0" y="0"/>
            <wp:positionH relativeFrom="margin">
              <wp:align>left</wp:align>
            </wp:positionH>
            <wp:positionV relativeFrom="paragraph">
              <wp:posOffset>520</wp:posOffset>
            </wp:positionV>
            <wp:extent cx="2943860" cy="2030095"/>
            <wp:effectExtent l="0" t="0" r="889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8062" cy="203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6648">
        <w:rPr>
          <w:noProof/>
          <w:sz w:val="18"/>
          <w:szCs w:val="18"/>
          <w:lang w:val="en-US"/>
        </w:rPr>
        <w:t>Fig.</w:t>
      </w:r>
      <w:r w:rsidRPr="00A81E32">
        <w:rPr>
          <w:rFonts w:asciiTheme="majorBidi" w:hAnsiTheme="majorBidi" w:cstheme="majorBidi"/>
          <w:noProof/>
          <w:sz w:val="18"/>
          <w:szCs w:val="18"/>
          <w:lang w:val="en-US"/>
        </w:rPr>
        <w:t xml:space="preserve">10 includes the CPUE per length classes in area 24 in 3 quarters of the year. units for the length classes are in millimeters and for the CPUE measured as </w:t>
      </w:r>
      <w:r w:rsidRPr="00A81E32">
        <w:rPr>
          <w:rFonts w:asciiTheme="majorBidi" w:hAnsiTheme="majorBidi" w:cstheme="majorBidi"/>
          <w:sz w:val="18"/>
          <w:szCs w:val="18"/>
        </w:rPr>
        <w:t>Catch in numbers per hour of hauling</w:t>
      </w:r>
      <w:r w:rsidRPr="00A81E32">
        <w:rPr>
          <w:rFonts w:asciiTheme="majorBidi" w:hAnsiTheme="majorBidi" w:cstheme="majorBidi"/>
          <w:sz w:val="18"/>
          <w:szCs w:val="18"/>
          <w:lang w:val="en-US"/>
        </w:rPr>
        <w:t xml:space="preserve">. </w:t>
      </w:r>
    </w:p>
    <w:p w14:paraId="6897407A" w14:textId="77777777" w:rsidR="007372F5" w:rsidRPr="00A81E32" w:rsidRDefault="007372F5" w:rsidP="007372F5">
      <w:pPr>
        <w:rPr>
          <w:rFonts w:asciiTheme="majorBidi" w:hAnsiTheme="majorBidi" w:cstheme="majorBidi"/>
          <w:lang w:val="en-US"/>
        </w:rPr>
      </w:pPr>
    </w:p>
    <w:p w14:paraId="0D916EE7" w14:textId="77777777" w:rsidR="007372F5" w:rsidRPr="00A81E32" w:rsidRDefault="007372F5" w:rsidP="007372F5">
      <w:pPr>
        <w:rPr>
          <w:rFonts w:asciiTheme="majorBidi" w:hAnsiTheme="majorBidi" w:cstheme="majorBidi"/>
          <w:lang w:val="en-US"/>
        </w:rPr>
      </w:pPr>
      <w:r w:rsidRPr="00A81E32">
        <w:rPr>
          <w:rFonts w:asciiTheme="majorBidi" w:hAnsiTheme="majorBidi" w:cstheme="majorBidi"/>
          <w:lang w:val="en-US"/>
        </w:rPr>
        <w:t>In comparison to the other areas, this area is similar to area 23 on a different scale. Area 24 experienced the highest abundance of WBC among the others. Also, the appearance of lower-length classes in this area can nominate this area as the nursing pool or spawning area for WBC.</w:t>
      </w:r>
    </w:p>
    <w:p w14:paraId="1F583A95" w14:textId="77777777" w:rsidR="007372F5" w:rsidRDefault="007372F5" w:rsidP="007372F5">
      <w:pPr>
        <w:rPr>
          <w:lang w:val="en-US"/>
        </w:rPr>
      </w:pPr>
    </w:p>
    <w:p w14:paraId="16CC357B" w14:textId="77777777" w:rsidR="007372F5" w:rsidRDefault="007372F5" w:rsidP="007372F5">
      <w:pPr>
        <w:rPr>
          <w:lang w:val="en-US"/>
        </w:rPr>
      </w:pPr>
    </w:p>
    <w:p w14:paraId="332C70DF" w14:textId="77777777" w:rsidR="007372F5" w:rsidRDefault="007372F5" w:rsidP="007372F5">
      <w:pPr>
        <w:rPr>
          <w:lang w:val="en-US"/>
        </w:rPr>
      </w:pPr>
      <w:r>
        <w:rPr>
          <w:noProof/>
        </w:rPr>
        <w:lastRenderedPageBreak/>
        <w:drawing>
          <wp:anchor distT="0" distB="0" distL="114300" distR="114300" simplePos="0" relativeHeight="251662336" behindDoc="0" locked="0" layoutInCell="1" allowOverlap="1" wp14:anchorId="59A98E0A" wp14:editId="58BAF53D">
            <wp:simplePos x="0" y="0"/>
            <wp:positionH relativeFrom="margin">
              <wp:posOffset>3123681</wp:posOffset>
            </wp:positionH>
            <wp:positionV relativeFrom="paragraph">
              <wp:posOffset>255674</wp:posOffset>
            </wp:positionV>
            <wp:extent cx="3048000" cy="2382412"/>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000" cy="23824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175F1CAC" wp14:editId="36DBC176">
            <wp:simplePos x="0" y="0"/>
            <wp:positionH relativeFrom="margin">
              <wp:align>left</wp:align>
            </wp:positionH>
            <wp:positionV relativeFrom="paragraph">
              <wp:posOffset>273569</wp:posOffset>
            </wp:positionV>
            <wp:extent cx="3027045" cy="236601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7045"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2F5E6" w14:textId="77777777" w:rsidR="007372F5" w:rsidRDefault="007372F5" w:rsidP="007372F5">
      <w:pPr>
        <w:rPr>
          <w:lang w:val="en-US"/>
        </w:rPr>
      </w:pPr>
    </w:p>
    <w:p w14:paraId="65D05F0E" w14:textId="4C87611D" w:rsidR="007372F5" w:rsidRPr="00A81E32" w:rsidRDefault="007372F5" w:rsidP="007372F5">
      <w:pPr>
        <w:rPr>
          <w:rFonts w:asciiTheme="majorBidi" w:hAnsiTheme="majorBidi" w:cstheme="majorBidi"/>
          <w:sz w:val="18"/>
          <w:szCs w:val="18"/>
          <w:lang w:val="en-US"/>
        </w:rPr>
      </w:pPr>
      <w:r w:rsidRPr="00A81E32">
        <w:rPr>
          <w:rFonts w:asciiTheme="majorBidi" w:hAnsiTheme="majorBidi" w:cstheme="majorBidi"/>
          <w:sz w:val="18"/>
          <w:szCs w:val="18"/>
          <w:lang w:val="en-US"/>
        </w:rPr>
        <w:t xml:space="preserve">Fig.11 </w:t>
      </w:r>
      <w:r w:rsidRPr="00A81E32">
        <w:rPr>
          <w:rFonts w:asciiTheme="majorBidi" w:hAnsiTheme="majorBidi" w:cstheme="majorBidi"/>
          <w:noProof/>
          <w:sz w:val="18"/>
          <w:szCs w:val="18"/>
          <w:lang w:val="en-US"/>
        </w:rPr>
        <w:t>CPUE (</w:t>
      </w:r>
      <w:r w:rsidRPr="00A81E32">
        <w:rPr>
          <w:rFonts w:asciiTheme="majorBidi" w:hAnsiTheme="majorBidi" w:cstheme="majorBidi"/>
          <w:sz w:val="18"/>
          <w:szCs w:val="18"/>
        </w:rPr>
        <w:t>Catch in numbers per hour</w:t>
      </w:r>
      <w:r w:rsidRPr="00A81E32">
        <w:rPr>
          <w:rFonts w:asciiTheme="majorBidi" w:hAnsiTheme="majorBidi" w:cstheme="majorBidi"/>
          <w:sz w:val="18"/>
          <w:szCs w:val="18"/>
          <w:lang w:val="en-US"/>
        </w:rPr>
        <w:t>)</w:t>
      </w:r>
      <w:r w:rsidRPr="00A81E32">
        <w:rPr>
          <w:rFonts w:asciiTheme="majorBidi" w:hAnsiTheme="majorBidi" w:cstheme="majorBidi"/>
          <w:noProof/>
          <w:sz w:val="18"/>
          <w:szCs w:val="18"/>
          <w:lang w:val="en-US"/>
        </w:rPr>
        <w:t xml:space="preserve"> per age class in area 24 in 3 quarters of the year</w:t>
      </w:r>
    </w:p>
    <w:p w14:paraId="05DB8883" w14:textId="77777777" w:rsidR="007372F5" w:rsidRPr="00A81E32" w:rsidRDefault="007372F5" w:rsidP="007372F5">
      <w:pPr>
        <w:rPr>
          <w:rFonts w:asciiTheme="majorBidi" w:hAnsiTheme="majorBidi" w:cstheme="majorBidi"/>
          <w:sz w:val="18"/>
          <w:szCs w:val="18"/>
          <w:lang w:val="en-US"/>
        </w:rPr>
      </w:pPr>
    </w:p>
    <w:p w14:paraId="5210B6B2" w14:textId="77777777" w:rsidR="007372F5" w:rsidRPr="00A81E32" w:rsidRDefault="007372F5" w:rsidP="007372F5">
      <w:pPr>
        <w:rPr>
          <w:rFonts w:asciiTheme="majorBidi" w:hAnsiTheme="majorBidi" w:cstheme="majorBidi"/>
          <w:lang w:val="en-US"/>
        </w:rPr>
      </w:pPr>
      <w:r w:rsidRPr="00A81E32">
        <w:rPr>
          <w:rFonts w:asciiTheme="majorBidi" w:hAnsiTheme="majorBidi" w:cstheme="majorBidi"/>
          <w:lang w:val="en-US"/>
        </w:rPr>
        <w:t>A glance at the charts reveals the same results mentioned above in Fig.9. the highest abundance of observations in the first and 2nd age classes indicates the early ages of Growth in WBC in area 24.</w:t>
      </w:r>
    </w:p>
    <w:p w14:paraId="146ED0FD" w14:textId="4270D41B" w:rsidR="00D248C6" w:rsidRPr="00D248C6" w:rsidRDefault="00D248C6" w:rsidP="00D248C6">
      <w:pPr>
        <w:rPr>
          <w:lang w:val="en-US"/>
        </w:rPr>
      </w:pPr>
    </w:p>
    <w:p w14:paraId="55050500" w14:textId="77777777" w:rsidR="00D158F0" w:rsidRPr="00AE4857" w:rsidRDefault="00D158F0" w:rsidP="00D158F0">
      <w:pPr>
        <w:rPr>
          <w:rFonts w:asciiTheme="majorBidi" w:hAnsiTheme="majorBidi" w:cstheme="majorBidi"/>
          <w:sz w:val="32"/>
          <w:szCs w:val="32"/>
          <w:lang w:val="en-US"/>
        </w:rPr>
      </w:pPr>
      <w:r w:rsidRPr="00AE4857">
        <w:rPr>
          <w:rFonts w:asciiTheme="majorBidi" w:hAnsiTheme="majorBidi" w:cstheme="majorBidi"/>
          <w:sz w:val="32"/>
          <w:szCs w:val="32"/>
          <w:lang w:val="en-US"/>
        </w:rPr>
        <w:t xml:space="preserve">Temperature </w:t>
      </w:r>
    </w:p>
    <w:p w14:paraId="3C9DC5E4" w14:textId="77777777" w:rsidR="00D158F0" w:rsidRPr="00AE4857" w:rsidRDefault="00D158F0" w:rsidP="00D158F0">
      <w:pPr>
        <w:rPr>
          <w:lang w:val="en-US"/>
        </w:rPr>
      </w:pPr>
      <w:r>
        <w:rPr>
          <w:noProof/>
        </w:rPr>
        <w:drawing>
          <wp:anchor distT="0" distB="0" distL="114300" distR="114300" simplePos="0" relativeHeight="251682816" behindDoc="0" locked="0" layoutInCell="1" allowOverlap="1" wp14:anchorId="1ED497CD" wp14:editId="5CD04932">
            <wp:simplePos x="0" y="0"/>
            <wp:positionH relativeFrom="column">
              <wp:posOffset>3078480</wp:posOffset>
            </wp:positionH>
            <wp:positionV relativeFrom="paragraph">
              <wp:posOffset>15875</wp:posOffset>
            </wp:positionV>
            <wp:extent cx="3078480" cy="2308860"/>
            <wp:effectExtent l="0" t="0" r="7620" b="0"/>
            <wp:wrapNone/>
            <wp:docPr id="870568780" name="Picture 87056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94E612" wp14:editId="144B1164">
            <wp:extent cx="3105519" cy="2331720"/>
            <wp:effectExtent l="0" t="0" r="0" b="0"/>
            <wp:docPr id="1659044183" name="Picture 165904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0285" cy="2342807"/>
                    </a:xfrm>
                    <a:prstGeom prst="rect">
                      <a:avLst/>
                    </a:prstGeom>
                    <a:noFill/>
                    <a:ln>
                      <a:noFill/>
                    </a:ln>
                  </pic:spPr>
                </pic:pic>
              </a:graphicData>
            </a:graphic>
          </wp:inline>
        </w:drawing>
      </w:r>
    </w:p>
    <w:p w14:paraId="0BBD888F" w14:textId="77777777" w:rsidR="00D158F0" w:rsidRDefault="00D158F0" w:rsidP="00D158F0">
      <w:pPr>
        <w:rPr>
          <w:rFonts w:asciiTheme="majorBidi" w:hAnsiTheme="majorBidi" w:cstheme="majorBidi"/>
          <w:sz w:val="18"/>
          <w:szCs w:val="18"/>
          <w:lang w:val="en-US"/>
        </w:rPr>
      </w:pPr>
      <w:r w:rsidRPr="00AE4857">
        <w:rPr>
          <w:rFonts w:asciiTheme="majorBidi" w:hAnsiTheme="majorBidi" w:cstheme="majorBidi"/>
          <w:sz w:val="18"/>
          <w:szCs w:val="18"/>
          <w:lang w:val="en-US"/>
        </w:rPr>
        <w:t>Fig12</w:t>
      </w:r>
      <w:r>
        <w:rPr>
          <w:rFonts w:asciiTheme="majorBidi" w:hAnsiTheme="majorBidi" w:cstheme="majorBidi"/>
          <w:sz w:val="18"/>
          <w:szCs w:val="18"/>
          <w:lang w:val="en-US"/>
        </w:rPr>
        <w:t xml:space="preserve"> scatter plots showing the relationship between temperature and Cod CPUE at the surface and in deep water (100 m) </w:t>
      </w:r>
    </w:p>
    <w:p w14:paraId="012C896E" w14:textId="77777777" w:rsidR="00D158F0" w:rsidRDefault="00D158F0" w:rsidP="00D158F0">
      <w:pPr>
        <w:rPr>
          <w:rFonts w:asciiTheme="majorBidi" w:hAnsiTheme="majorBidi" w:cstheme="majorBidi"/>
          <w:sz w:val="18"/>
          <w:szCs w:val="18"/>
          <w:lang w:val="en-US"/>
        </w:rPr>
      </w:pPr>
      <w:r>
        <w:rPr>
          <w:rFonts w:asciiTheme="majorBidi" w:hAnsiTheme="majorBidi" w:cstheme="majorBidi"/>
          <w:sz w:val="18"/>
          <w:szCs w:val="18"/>
          <w:lang w:val="en-US"/>
        </w:rPr>
        <w:t>Surface (</w:t>
      </w:r>
      <w:r w:rsidRPr="00A72E5B">
        <w:rPr>
          <w:rFonts w:asciiTheme="majorBidi" w:hAnsiTheme="majorBidi" w:cstheme="majorBidi"/>
          <w:sz w:val="18"/>
          <w:szCs w:val="18"/>
          <w:lang w:val="en-US"/>
        </w:rPr>
        <w:t>Coefficient: -15.94853475110387</w:t>
      </w:r>
      <w:r>
        <w:rPr>
          <w:rFonts w:asciiTheme="majorBidi" w:hAnsiTheme="majorBidi" w:cstheme="majorBidi"/>
          <w:sz w:val="18"/>
          <w:szCs w:val="18"/>
          <w:lang w:val="en-US"/>
        </w:rPr>
        <w:t xml:space="preserve">, </w:t>
      </w:r>
      <w:r w:rsidRPr="00A72E5B">
        <w:rPr>
          <w:rFonts w:asciiTheme="majorBidi" w:hAnsiTheme="majorBidi" w:cstheme="majorBidi"/>
          <w:sz w:val="18"/>
          <w:szCs w:val="18"/>
          <w:lang w:val="en-US"/>
        </w:rPr>
        <w:t>Intercept: 560.2225548119409</w:t>
      </w:r>
      <w:r>
        <w:rPr>
          <w:rFonts w:asciiTheme="majorBidi" w:hAnsiTheme="majorBidi" w:cstheme="majorBidi"/>
          <w:sz w:val="18"/>
          <w:szCs w:val="18"/>
          <w:lang w:val="en-US"/>
        </w:rPr>
        <w:t>)</w:t>
      </w:r>
    </w:p>
    <w:p w14:paraId="24A0EC46" w14:textId="77777777" w:rsidR="00D158F0" w:rsidRPr="00AE4857" w:rsidRDefault="00D158F0" w:rsidP="00D158F0">
      <w:pPr>
        <w:rPr>
          <w:rFonts w:asciiTheme="majorBidi" w:hAnsiTheme="majorBidi" w:cstheme="majorBidi"/>
          <w:sz w:val="18"/>
          <w:szCs w:val="18"/>
          <w:lang w:val="en-US"/>
        </w:rPr>
      </w:pPr>
      <w:r>
        <w:rPr>
          <w:rFonts w:asciiTheme="majorBidi" w:hAnsiTheme="majorBidi" w:cstheme="majorBidi"/>
          <w:sz w:val="18"/>
          <w:szCs w:val="18"/>
          <w:lang w:val="en-US"/>
        </w:rPr>
        <w:t>Deep water (</w:t>
      </w:r>
      <w:r w:rsidRPr="00A72E5B">
        <w:rPr>
          <w:rFonts w:asciiTheme="majorBidi" w:hAnsiTheme="majorBidi" w:cstheme="majorBidi"/>
          <w:sz w:val="18"/>
          <w:szCs w:val="18"/>
          <w:lang w:val="en-US"/>
        </w:rPr>
        <w:t>Coefficient: -31.542324725239308</w:t>
      </w:r>
      <w:r>
        <w:rPr>
          <w:rFonts w:asciiTheme="majorBidi" w:hAnsiTheme="majorBidi" w:cstheme="majorBidi"/>
          <w:sz w:val="18"/>
          <w:szCs w:val="18"/>
          <w:lang w:val="en-US"/>
        </w:rPr>
        <w:t>, Intercept</w:t>
      </w:r>
      <w:r w:rsidRPr="00A72E5B">
        <w:rPr>
          <w:rFonts w:asciiTheme="majorBidi" w:hAnsiTheme="majorBidi" w:cstheme="majorBidi"/>
          <w:sz w:val="18"/>
          <w:szCs w:val="18"/>
          <w:lang w:val="en-US"/>
        </w:rPr>
        <w:t>: 618.9919587889099</w:t>
      </w:r>
      <w:r>
        <w:rPr>
          <w:rFonts w:asciiTheme="majorBidi" w:hAnsiTheme="majorBidi" w:cstheme="majorBidi"/>
          <w:sz w:val="18"/>
          <w:szCs w:val="18"/>
          <w:lang w:val="en-US"/>
        </w:rPr>
        <w:t>)</w:t>
      </w:r>
    </w:p>
    <w:p w14:paraId="4C94EC75" w14:textId="77777777" w:rsidR="00D158F0" w:rsidRDefault="00D158F0" w:rsidP="00D158F0">
      <w:pPr>
        <w:rPr>
          <w:rFonts w:asciiTheme="majorBidi" w:hAnsiTheme="majorBidi" w:cstheme="majorBidi"/>
          <w:sz w:val="32"/>
          <w:szCs w:val="32"/>
          <w:lang w:val="en-US"/>
        </w:rPr>
      </w:pPr>
    </w:p>
    <w:p w14:paraId="266DEF2A" w14:textId="77777777" w:rsidR="00D158F0" w:rsidRDefault="00D158F0" w:rsidP="00D158F0">
      <w:pPr>
        <w:rPr>
          <w:rFonts w:asciiTheme="majorBidi" w:hAnsiTheme="majorBidi" w:cstheme="majorBidi"/>
          <w:lang w:val="en-US"/>
        </w:rPr>
      </w:pPr>
      <w:r w:rsidRPr="00A72E5B">
        <w:rPr>
          <w:rFonts w:asciiTheme="majorBidi" w:hAnsiTheme="majorBidi" w:cstheme="majorBidi"/>
          <w:lang w:val="en-US"/>
        </w:rPr>
        <w:t>A negative coefficient represents the reverse relations between the temperature and mean length of WBC</w:t>
      </w:r>
      <w:r>
        <w:rPr>
          <w:rFonts w:asciiTheme="majorBidi" w:hAnsiTheme="majorBidi" w:cstheme="majorBidi"/>
          <w:lang w:val="en-US"/>
        </w:rPr>
        <w:t xml:space="preserve"> in both surface and deep-water temperature situations.</w:t>
      </w:r>
    </w:p>
    <w:p w14:paraId="6D414008" w14:textId="77777777" w:rsidR="00D158F0" w:rsidRDefault="00D158F0" w:rsidP="00D158F0">
      <w:pPr>
        <w:rPr>
          <w:rFonts w:asciiTheme="majorBidi" w:hAnsiTheme="majorBidi" w:cstheme="majorBidi"/>
          <w:lang w:val="en-US"/>
        </w:rPr>
      </w:pPr>
    </w:p>
    <w:p w14:paraId="0DF5D6E4" w14:textId="627CEA9C" w:rsidR="00D158F0" w:rsidRPr="00D158F0" w:rsidRDefault="00D158F0" w:rsidP="00D158F0">
      <w:pPr>
        <w:rPr>
          <w:rFonts w:asciiTheme="majorBidi" w:hAnsiTheme="majorBidi" w:cstheme="majorBidi"/>
          <w:lang w:val="en-US"/>
        </w:rPr>
      </w:pPr>
      <w:r w:rsidRPr="00D158F0">
        <w:rPr>
          <w:rFonts w:asciiTheme="majorBidi" w:hAnsiTheme="majorBidi" w:cstheme="majorBidi"/>
          <w:sz w:val="36"/>
          <w:szCs w:val="36"/>
          <w:lang w:val="en-US"/>
        </w:rPr>
        <w:lastRenderedPageBreak/>
        <w:t>Surface Temperature</w:t>
      </w:r>
    </w:p>
    <w:p w14:paraId="0FF663EC" w14:textId="77777777" w:rsidR="00D158F0" w:rsidRDefault="00D158F0" w:rsidP="00D158F0">
      <w:pPr>
        <w:rPr>
          <w:lang w:val="en-US"/>
        </w:rPr>
      </w:pPr>
    </w:p>
    <w:p w14:paraId="37DBCAFA" w14:textId="2B41A226" w:rsidR="00D158F0" w:rsidRPr="00D158F0" w:rsidRDefault="00D158F0" w:rsidP="00D158F0">
      <w:pPr>
        <w:rPr>
          <w:lang w:val="en-US"/>
        </w:rPr>
      </w:pPr>
      <w:r w:rsidRPr="00D158F0">
        <w:rPr>
          <w:lang w:val="en-US"/>
        </w:rPr>
        <w:t xml:space="preserve">OLS Regression Results                            </w:t>
      </w:r>
    </w:p>
    <w:p w14:paraId="0606A075" w14:textId="77777777" w:rsidR="00D158F0" w:rsidRPr="00D158F0" w:rsidRDefault="00D158F0" w:rsidP="00D158F0">
      <w:pPr>
        <w:rPr>
          <w:lang w:val="en-US"/>
        </w:rPr>
      </w:pPr>
      <w:r w:rsidRPr="00D158F0">
        <w:rPr>
          <w:lang w:val="en-US"/>
        </w:rPr>
        <w:t>==============================================================================</w:t>
      </w:r>
    </w:p>
    <w:p w14:paraId="47464E7E" w14:textId="77777777" w:rsidR="00D158F0" w:rsidRPr="00D158F0" w:rsidRDefault="00D158F0" w:rsidP="00D158F0">
      <w:pPr>
        <w:rPr>
          <w:lang w:val="en-US"/>
        </w:rPr>
      </w:pPr>
      <w:r w:rsidRPr="00D158F0">
        <w:rPr>
          <w:lang w:val="en-US"/>
        </w:rPr>
        <w:t xml:space="preserve">Dep. Variable:              </w:t>
      </w:r>
      <w:proofErr w:type="spellStart"/>
      <w:r w:rsidRPr="00D158F0">
        <w:rPr>
          <w:lang w:val="en-US"/>
        </w:rPr>
        <w:t>LngtClass</w:t>
      </w:r>
      <w:proofErr w:type="spellEnd"/>
      <w:r w:rsidRPr="00D158F0">
        <w:rPr>
          <w:lang w:val="en-US"/>
        </w:rPr>
        <w:t xml:space="preserve">   R-squared:                       0.204</w:t>
      </w:r>
    </w:p>
    <w:p w14:paraId="6F3E1522" w14:textId="77777777" w:rsidR="00D158F0" w:rsidRPr="00D158F0" w:rsidRDefault="00D158F0" w:rsidP="00D158F0">
      <w:pPr>
        <w:rPr>
          <w:lang w:val="en-US"/>
        </w:rPr>
      </w:pPr>
      <w:r w:rsidRPr="00D158F0">
        <w:rPr>
          <w:lang w:val="en-US"/>
        </w:rPr>
        <w:t>Model:                            OLS   Adj. R-squared:                  0.177</w:t>
      </w:r>
    </w:p>
    <w:p w14:paraId="3BBD9FA1" w14:textId="77777777" w:rsidR="00D158F0" w:rsidRPr="00D158F0" w:rsidRDefault="00D158F0" w:rsidP="00D158F0">
      <w:pPr>
        <w:rPr>
          <w:lang w:val="en-US"/>
        </w:rPr>
      </w:pPr>
      <w:r w:rsidRPr="00D158F0">
        <w:rPr>
          <w:lang w:val="en-US"/>
        </w:rPr>
        <w:t>Method:                 Least Squares   F-statistic:                     7.431</w:t>
      </w:r>
    </w:p>
    <w:p w14:paraId="74A1BB14" w14:textId="77777777" w:rsidR="00D158F0" w:rsidRPr="00D158F0" w:rsidRDefault="00D158F0" w:rsidP="00D158F0">
      <w:pPr>
        <w:rPr>
          <w:lang w:val="en-US"/>
        </w:rPr>
      </w:pPr>
      <w:r w:rsidRPr="00D158F0">
        <w:rPr>
          <w:lang w:val="en-US"/>
        </w:rPr>
        <w:t>Date:                Mon, 24 Apr 2023   Prob (F-statistic):             0.0108</w:t>
      </w:r>
    </w:p>
    <w:p w14:paraId="7B92D510" w14:textId="77777777" w:rsidR="00D158F0" w:rsidRPr="00D158F0" w:rsidRDefault="00D158F0" w:rsidP="00D158F0">
      <w:pPr>
        <w:rPr>
          <w:lang w:val="en-US"/>
        </w:rPr>
      </w:pPr>
      <w:r w:rsidRPr="00D158F0">
        <w:rPr>
          <w:lang w:val="en-US"/>
        </w:rPr>
        <w:t>Time:                        15:11:27   Log-Likelihood:                -150.72</w:t>
      </w:r>
    </w:p>
    <w:p w14:paraId="4B04CF1B" w14:textId="77777777" w:rsidR="00D158F0" w:rsidRPr="00D158F0" w:rsidRDefault="00D158F0" w:rsidP="00D158F0">
      <w:pPr>
        <w:rPr>
          <w:lang w:val="en-US"/>
        </w:rPr>
      </w:pPr>
      <w:r w:rsidRPr="00D158F0">
        <w:rPr>
          <w:lang w:val="en-US"/>
        </w:rPr>
        <w:t>No. Observations:                  31   AIC:                             305.4</w:t>
      </w:r>
    </w:p>
    <w:p w14:paraId="128A283C" w14:textId="77777777" w:rsidR="00D158F0" w:rsidRPr="00D158F0" w:rsidRDefault="00D158F0" w:rsidP="00D158F0">
      <w:pPr>
        <w:rPr>
          <w:lang w:val="en-US"/>
        </w:rPr>
      </w:pPr>
      <w:proofErr w:type="spellStart"/>
      <w:r w:rsidRPr="00D158F0">
        <w:rPr>
          <w:lang w:val="en-US"/>
        </w:rPr>
        <w:t>Df</w:t>
      </w:r>
      <w:proofErr w:type="spellEnd"/>
      <w:r w:rsidRPr="00D158F0">
        <w:rPr>
          <w:lang w:val="en-US"/>
        </w:rPr>
        <w:t xml:space="preserve"> Residuals:                      29   BIC:                             308.3</w:t>
      </w:r>
    </w:p>
    <w:p w14:paraId="59364F13" w14:textId="77777777" w:rsidR="00D158F0" w:rsidRPr="00D158F0" w:rsidRDefault="00D158F0" w:rsidP="00D158F0">
      <w:pPr>
        <w:rPr>
          <w:lang w:val="en-US"/>
        </w:rPr>
      </w:pPr>
      <w:proofErr w:type="spellStart"/>
      <w:r w:rsidRPr="00D158F0">
        <w:rPr>
          <w:lang w:val="en-US"/>
        </w:rPr>
        <w:t>Df</w:t>
      </w:r>
      <w:proofErr w:type="spellEnd"/>
      <w:r w:rsidRPr="00D158F0">
        <w:rPr>
          <w:lang w:val="en-US"/>
        </w:rPr>
        <w:t xml:space="preserve"> Model:                           1                                         </w:t>
      </w:r>
    </w:p>
    <w:p w14:paraId="13847E79" w14:textId="77777777" w:rsidR="00D158F0" w:rsidRPr="00D158F0" w:rsidRDefault="00D158F0" w:rsidP="00D158F0">
      <w:pPr>
        <w:rPr>
          <w:lang w:val="en-US"/>
        </w:rPr>
      </w:pPr>
      <w:r w:rsidRPr="00D158F0">
        <w:rPr>
          <w:lang w:val="en-US"/>
        </w:rPr>
        <w:t xml:space="preserve">Covariance Type:            </w:t>
      </w:r>
      <w:proofErr w:type="spellStart"/>
      <w:r w:rsidRPr="00D158F0">
        <w:rPr>
          <w:lang w:val="en-US"/>
        </w:rPr>
        <w:t>nonrobust</w:t>
      </w:r>
      <w:proofErr w:type="spellEnd"/>
      <w:r w:rsidRPr="00D158F0">
        <w:rPr>
          <w:lang w:val="en-US"/>
        </w:rPr>
        <w:t xml:space="preserve">                                         </w:t>
      </w:r>
    </w:p>
    <w:p w14:paraId="5CF49104" w14:textId="77777777" w:rsidR="00D158F0" w:rsidRPr="00D158F0" w:rsidRDefault="00D158F0" w:rsidP="00D158F0">
      <w:pPr>
        <w:rPr>
          <w:lang w:val="en-US"/>
        </w:rPr>
      </w:pPr>
      <w:r w:rsidRPr="00D158F0">
        <w:rPr>
          <w:lang w:val="en-US"/>
        </w:rPr>
        <w:t>===================================================================================</w:t>
      </w:r>
    </w:p>
    <w:p w14:paraId="2D6C34F9" w14:textId="77777777" w:rsidR="00D158F0" w:rsidRPr="00D158F0" w:rsidRDefault="00D158F0" w:rsidP="00D158F0">
      <w:pPr>
        <w:rPr>
          <w:lang w:val="en-US"/>
        </w:rPr>
      </w:pPr>
      <w:r w:rsidRPr="00D158F0">
        <w:rPr>
          <w:lang w:val="en-US"/>
        </w:rPr>
        <w:t xml:space="preserve">                      </w:t>
      </w:r>
      <w:proofErr w:type="spellStart"/>
      <w:r w:rsidRPr="00D158F0">
        <w:rPr>
          <w:lang w:val="en-US"/>
        </w:rPr>
        <w:t>coef</w:t>
      </w:r>
      <w:proofErr w:type="spellEnd"/>
      <w:r w:rsidRPr="00D158F0">
        <w:rPr>
          <w:lang w:val="en-US"/>
        </w:rPr>
        <w:t xml:space="preserve">    std err          t      P&gt;|t|   </w:t>
      </w:r>
      <w:proofErr w:type="gramStart"/>
      <w:r w:rsidRPr="00D158F0">
        <w:rPr>
          <w:lang w:val="en-US"/>
        </w:rPr>
        <w:t xml:space="preserve">   [</w:t>
      </w:r>
      <w:proofErr w:type="gramEnd"/>
      <w:r w:rsidRPr="00D158F0">
        <w:rPr>
          <w:lang w:val="en-US"/>
        </w:rPr>
        <w:t>0.025      0.975]</w:t>
      </w:r>
    </w:p>
    <w:p w14:paraId="2B390B3A" w14:textId="77777777" w:rsidR="00D158F0" w:rsidRPr="00D158F0" w:rsidRDefault="00D158F0" w:rsidP="00D158F0">
      <w:pPr>
        <w:rPr>
          <w:lang w:val="en-US"/>
        </w:rPr>
      </w:pPr>
      <w:r w:rsidRPr="00D158F0">
        <w:rPr>
          <w:lang w:val="en-US"/>
        </w:rPr>
        <w:t>-----------------------------------------------------------------------------------</w:t>
      </w:r>
    </w:p>
    <w:p w14:paraId="46707095" w14:textId="77777777" w:rsidR="00D158F0" w:rsidRPr="00D158F0" w:rsidRDefault="00D158F0" w:rsidP="00D158F0">
      <w:pPr>
        <w:rPr>
          <w:lang w:val="en-US"/>
        </w:rPr>
      </w:pPr>
      <w:r w:rsidRPr="00D158F0">
        <w:rPr>
          <w:lang w:val="en-US"/>
        </w:rPr>
        <w:t>const             560.2226     57.439      9.753      0.000     442.746     677.699</w:t>
      </w:r>
    </w:p>
    <w:p w14:paraId="629BED07" w14:textId="77777777" w:rsidR="00D158F0" w:rsidRPr="00D158F0" w:rsidRDefault="00D158F0" w:rsidP="00D158F0">
      <w:pPr>
        <w:rPr>
          <w:lang w:val="en-US"/>
        </w:rPr>
      </w:pPr>
      <w:proofErr w:type="spellStart"/>
      <w:r w:rsidRPr="00D158F0">
        <w:rPr>
          <w:lang w:val="en-US"/>
        </w:rPr>
        <w:t>STemperature</w:t>
      </w:r>
      <w:proofErr w:type="spellEnd"/>
      <w:r w:rsidRPr="00D158F0">
        <w:rPr>
          <w:lang w:val="en-US"/>
        </w:rPr>
        <w:t xml:space="preserve"> °C   -15.9485      5.850     -2.726      0.011     -27.914      -3.983</w:t>
      </w:r>
    </w:p>
    <w:p w14:paraId="12E10AC6" w14:textId="77777777" w:rsidR="00D158F0" w:rsidRPr="00D158F0" w:rsidRDefault="00D158F0" w:rsidP="00D158F0">
      <w:pPr>
        <w:rPr>
          <w:lang w:val="en-US"/>
        </w:rPr>
      </w:pPr>
      <w:r w:rsidRPr="00D158F0">
        <w:rPr>
          <w:lang w:val="en-US"/>
        </w:rPr>
        <w:t>==============================================================================</w:t>
      </w:r>
    </w:p>
    <w:p w14:paraId="5E67109D" w14:textId="77777777" w:rsidR="00D158F0" w:rsidRPr="00D158F0" w:rsidRDefault="00D158F0" w:rsidP="00D158F0">
      <w:pPr>
        <w:rPr>
          <w:lang w:val="en-US"/>
        </w:rPr>
      </w:pPr>
      <w:r w:rsidRPr="00D158F0">
        <w:rPr>
          <w:lang w:val="en-US"/>
        </w:rPr>
        <w:t>Omnibus:                        0.213   Durbin-Watson:                   0.390</w:t>
      </w:r>
    </w:p>
    <w:p w14:paraId="32F54A33" w14:textId="77777777" w:rsidR="00D158F0" w:rsidRPr="00D158F0" w:rsidRDefault="00D158F0" w:rsidP="00D158F0">
      <w:pPr>
        <w:rPr>
          <w:lang w:val="en-US"/>
        </w:rPr>
      </w:pPr>
      <w:proofErr w:type="gramStart"/>
      <w:r w:rsidRPr="00D158F0">
        <w:rPr>
          <w:lang w:val="en-US"/>
        </w:rPr>
        <w:t>Prob(</w:t>
      </w:r>
      <w:proofErr w:type="gramEnd"/>
      <w:r w:rsidRPr="00D158F0">
        <w:rPr>
          <w:lang w:val="en-US"/>
        </w:rPr>
        <w:t>Omnibus):                  0.899   Jarque-Bera (JB):                0.314</w:t>
      </w:r>
    </w:p>
    <w:p w14:paraId="072C6757" w14:textId="77777777" w:rsidR="00D158F0" w:rsidRPr="00D158F0" w:rsidRDefault="00D158F0" w:rsidP="00D158F0">
      <w:pPr>
        <w:rPr>
          <w:lang w:val="en-US"/>
        </w:rPr>
      </w:pPr>
      <w:r w:rsidRPr="00D158F0">
        <w:rPr>
          <w:lang w:val="en-US"/>
        </w:rPr>
        <w:t xml:space="preserve">Skew:                           0.174   </w:t>
      </w:r>
      <w:proofErr w:type="gramStart"/>
      <w:r w:rsidRPr="00D158F0">
        <w:rPr>
          <w:lang w:val="en-US"/>
        </w:rPr>
        <w:t>Prob(</w:t>
      </w:r>
      <w:proofErr w:type="gramEnd"/>
      <w:r w:rsidRPr="00D158F0">
        <w:rPr>
          <w:lang w:val="en-US"/>
        </w:rPr>
        <w:t>JB):                        0.855</w:t>
      </w:r>
    </w:p>
    <w:p w14:paraId="4D851BCB" w14:textId="77777777" w:rsidR="00D158F0" w:rsidRPr="00D158F0" w:rsidRDefault="00D158F0" w:rsidP="00D158F0">
      <w:pPr>
        <w:pBdr>
          <w:bottom w:val="double" w:sz="6" w:space="1" w:color="auto"/>
        </w:pBdr>
        <w:rPr>
          <w:lang w:val="en-US"/>
        </w:rPr>
      </w:pPr>
      <w:r w:rsidRPr="00D158F0">
        <w:rPr>
          <w:lang w:val="en-US"/>
        </w:rPr>
        <w:t>Kurtosis:                       2.651   Cond. No.                         98.1</w:t>
      </w:r>
    </w:p>
    <w:p w14:paraId="49830AC2" w14:textId="77777777" w:rsidR="00D158F0" w:rsidRDefault="00D158F0" w:rsidP="00D158F0">
      <w:pPr>
        <w:rPr>
          <w:lang w:val="en-US"/>
        </w:rPr>
      </w:pPr>
    </w:p>
    <w:p w14:paraId="1CD49FCB" w14:textId="77777777" w:rsidR="00D158F0" w:rsidRDefault="00D158F0" w:rsidP="00D158F0">
      <w:pPr>
        <w:rPr>
          <w:lang w:val="en-US"/>
        </w:rPr>
      </w:pPr>
    </w:p>
    <w:p w14:paraId="1EB02ABE" w14:textId="77777777" w:rsidR="00D158F0" w:rsidRDefault="00D158F0" w:rsidP="00D158F0">
      <w:pPr>
        <w:rPr>
          <w:lang w:val="en-US"/>
        </w:rPr>
      </w:pPr>
    </w:p>
    <w:p w14:paraId="14C760F7" w14:textId="77777777" w:rsidR="00D158F0" w:rsidRDefault="00D158F0" w:rsidP="00D158F0">
      <w:pPr>
        <w:rPr>
          <w:lang w:val="en-US"/>
        </w:rPr>
      </w:pPr>
    </w:p>
    <w:p w14:paraId="01DAC55C" w14:textId="77777777" w:rsidR="00D158F0" w:rsidRDefault="00D158F0" w:rsidP="00D158F0">
      <w:pPr>
        <w:rPr>
          <w:lang w:val="en-US"/>
        </w:rPr>
      </w:pPr>
    </w:p>
    <w:p w14:paraId="52FF1E2A" w14:textId="77777777" w:rsidR="00D158F0" w:rsidRDefault="00D158F0" w:rsidP="00D158F0">
      <w:pPr>
        <w:rPr>
          <w:lang w:val="en-US"/>
        </w:rPr>
      </w:pPr>
    </w:p>
    <w:p w14:paraId="2CC3FD98" w14:textId="77777777" w:rsidR="00D158F0" w:rsidRDefault="00D158F0" w:rsidP="00D158F0">
      <w:pPr>
        <w:rPr>
          <w:lang w:val="en-US"/>
        </w:rPr>
      </w:pPr>
    </w:p>
    <w:p w14:paraId="58977564" w14:textId="186FD2D6" w:rsidR="00D158F0" w:rsidRPr="00D158F0" w:rsidRDefault="00D158F0" w:rsidP="00D158F0">
      <w:pPr>
        <w:rPr>
          <w:rFonts w:asciiTheme="majorBidi" w:hAnsiTheme="majorBidi" w:cstheme="majorBidi"/>
          <w:sz w:val="36"/>
          <w:szCs w:val="36"/>
          <w:lang w:val="en-US"/>
        </w:rPr>
      </w:pPr>
      <w:r>
        <w:rPr>
          <w:rFonts w:asciiTheme="majorBidi" w:hAnsiTheme="majorBidi" w:cstheme="majorBidi"/>
          <w:sz w:val="36"/>
          <w:szCs w:val="36"/>
          <w:lang w:val="en-US"/>
        </w:rPr>
        <w:lastRenderedPageBreak/>
        <w:t>Deep water</w:t>
      </w:r>
      <w:r w:rsidRPr="00D158F0">
        <w:rPr>
          <w:rFonts w:asciiTheme="majorBidi" w:hAnsiTheme="majorBidi" w:cstheme="majorBidi"/>
          <w:sz w:val="36"/>
          <w:szCs w:val="36"/>
          <w:lang w:val="en-US"/>
        </w:rPr>
        <w:t xml:space="preserve"> Temperature</w:t>
      </w:r>
    </w:p>
    <w:p w14:paraId="43E08008" w14:textId="77777777" w:rsidR="00D158F0" w:rsidRDefault="00D158F0" w:rsidP="00D158F0">
      <w:pPr>
        <w:rPr>
          <w:lang w:val="en-US"/>
        </w:rPr>
      </w:pPr>
    </w:p>
    <w:p w14:paraId="33F7117A" w14:textId="2FDAED14" w:rsidR="00D158F0" w:rsidRPr="00D158F0" w:rsidRDefault="00D158F0" w:rsidP="00D158F0">
      <w:pPr>
        <w:rPr>
          <w:lang w:val="en-US"/>
        </w:rPr>
      </w:pPr>
      <w:r w:rsidRPr="00D158F0">
        <w:rPr>
          <w:lang w:val="en-US"/>
        </w:rPr>
        <w:t xml:space="preserve">OLS Regression Results                            </w:t>
      </w:r>
    </w:p>
    <w:p w14:paraId="28664FC3" w14:textId="77777777" w:rsidR="00D158F0" w:rsidRPr="00D158F0" w:rsidRDefault="00D158F0" w:rsidP="00D158F0">
      <w:pPr>
        <w:rPr>
          <w:lang w:val="en-US"/>
        </w:rPr>
      </w:pPr>
      <w:r w:rsidRPr="00D158F0">
        <w:rPr>
          <w:lang w:val="en-US"/>
        </w:rPr>
        <w:t>==============================================================================</w:t>
      </w:r>
    </w:p>
    <w:p w14:paraId="780EA887" w14:textId="77777777" w:rsidR="00D158F0" w:rsidRPr="00D158F0" w:rsidRDefault="00D158F0" w:rsidP="00D158F0">
      <w:pPr>
        <w:rPr>
          <w:lang w:val="en-US"/>
        </w:rPr>
      </w:pPr>
      <w:r w:rsidRPr="00D158F0">
        <w:rPr>
          <w:lang w:val="en-US"/>
        </w:rPr>
        <w:t xml:space="preserve">Dep. Variable:              </w:t>
      </w:r>
      <w:proofErr w:type="spellStart"/>
      <w:r w:rsidRPr="00D158F0">
        <w:rPr>
          <w:lang w:val="en-US"/>
        </w:rPr>
        <w:t>LngtClass</w:t>
      </w:r>
      <w:proofErr w:type="spellEnd"/>
      <w:r w:rsidRPr="00D158F0">
        <w:rPr>
          <w:lang w:val="en-US"/>
        </w:rPr>
        <w:t xml:space="preserve">   R-squared:                       0.125</w:t>
      </w:r>
    </w:p>
    <w:p w14:paraId="65644830" w14:textId="77777777" w:rsidR="00D158F0" w:rsidRPr="00D158F0" w:rsidRDefault="00D158F0" w:rsidP="00D158F0">
      <w:pPr>
        <w:rPr>
          <w:lang w:val="en-US"/>
        </w:rPr>
      </w:pPr>
      <w:r w:rsidRPr="00D158F0">
        <w:rPr>
          <w:lang w:val="en-US"/>
        </w:rPr>
        <w:t>Model:                            OLS   Adj. R-squared:                  0.095</w:t>
      </w:r>
    </w:p>
    <w:p w14:paraId="53325119" w14:textId="77777777" w:rsidR="00D158F0" w:rsidRPr="00D158F0" w:rsidRDefault="00D158F0" w:rsidP="00D158F0">
      <w:pPr>
        <w:rPr>
          <w:lang w:val="en-US"/>
        </w:rPr>
      </w:pPr>
      <w:r w:rsidRPr="00D158F0">
        <w:rPr>
          <w:lang w:val="en-US"/>
        </w:rPr>
        <w:t>Method:                 Least Squares   F-statistic:                     4.143</w:t>
      </w:r>
    </w:p>
    <w:p w14:paraId="4C5E08FE" w14:textId="77777777" w:rsidR="00D158F0" w:rsidRPr="00D158F0" w:rsidRDefault="00D158F0" w:rsidP="00D158F0">
      <w:pPr>
        <w:rPr>
          <w:lang w:val="en-US"/>
        </w:rPr>
      </w:pPr>
      <w:r w:rsidRPr="00D158F0">
        <w:rPr>
          <w:lang w:val="en-US"/>
        </w:rPr>
        <w:t>Date:                Mon, 24 Apr 2023   Prob (F-statistic):             0.0510</w:t>
      </w:r>
    </w:p>
    <w:p w14:paraId="4E8BDB1A" w14:textId="77777777" w:rsidR="00D158F0" w:rsidRPr="00D158F0" w:rsidRDefault="00D158F0" w:rsidP="00D158F0">
      <w:pPr>
        <w:rPr>
          <w:lang w:val="en-US"/>
        </w:rPr>
      </w:pPr>
      <w:r w:rsidRPr="00D158F0">
        <w:rPr>
          <w:lang w:val="en-US"/>
        </w:rPr>
        <w:t>Time:                        14:59:02   Log-Likelihood:                -152.19</w:t>
      </w:r>
    </w:p>
    <w:p w14:paraId="666164B0" w14:textId="77777777" w:rsidR="00D158F0" w:rsidRPr="00D158F0" w:rsidRDefault="00D158F0" w:rsidP="00D158F0">
      <w:pPr>
        <w:rPr>
          <w:lang w:val="en-US"/>
        </w:rPr>
      </w:pPr>
      <w:r w:rsidRPr="00D158F0">
        <w:rPr>
          <w:lang w:val="en-US"/>
        </w:rPr>
        <w:t>No. Observations:                  31   AIC:                             308.4</w:t>
      </w:r>
    </w:p>
    <w:p w14:paraId="41609186" w14:textId="77777777" w:rsidR="00D158F0" w:rsidRPr="00D158F0" w:rsidRDefault="00D158F0" w:rsidP="00D158F0">
      <w:pPr>
        <w:rPr>
          <w:lang w:val="en-US"/>
        </w:rPr>
      </w:pPr>
      <w:proofErr w:type="spellStart"/>
      <w:r w:rsidRPr="00D158F0">
        <w:rPr>
          <w:lang w:val="en-US"/>
        </w:rPr>
        <w:t>Df</w:t>
      </w:r>
      <w:proofErr w:type="spellEnd"/>
      <w:r w:rsidRPr="00D158F0">
        <w:rPr>
          <w:lang w:val="en-US"/>
        </w:rPr>
        <w:t xml:space="preserve"> Residuals:                      29   BIC:                             311.2</w:t>
      </w:r>
    </w:p>
    <w:p w14:paraId="30BB9680" w14:textId="77777777" w:rsidR="00D158F0" w:rsidRPr="00D158F0" w:rsidRDefault="00D158F0" w:rsidP="00D158F0">
      <w:pPr>
        <w:rPr>
          <w:lang w:val="en-US"/>
        </w:rPr>
      </w:pPr>
      <w:proofErr w:type="spellStart"/>
      <w:r w:rsidRPr="00D158F0">
        <w:rPr>
          <w:lang w:val="en-US"/>
        </w:rPr>
        <w:t>Df</w:t>
      </w:r>
      <w:proofErr w:type="spellEnd"/>
      <w:r w:rsidRPr="00D158F0">
        <w:rPr>
          <w:lang w:val="en-US"/>
        </w:rPr>
        <w:t xml:space="preserve"> Model:                           1                                         </w:t>
      </w:r>
    </w:p>
    <w:p w14:paraId="278977A8" w14:textId="77777777" w:rsidR="00D158F0" w:rsidRPr="00D158F0" w:rsidRDefault="00D158F0" w:rsidP="00D158F0">
      <w:pPr>
        <w:rPr>
          <w:lang w:val="en-US"/>
        </w:rPr>
      </w:pPr>
      <w:r w:rsidRPr="00D158F0">
        <w:rPr>
          <w:lang w:val="en-US"/>
        </w:rPr>
        <w:t xml:space="preserve">Covariance Type:            </w:t>
      </w:r>
      <w:proofErr w:type="spellStart"/>
      <w:r w:rsidRPr="00D158F0">
        <w:rPr>
          <w:lang w:val="en-US"/>
        </w:rPr>
        <w:t>nonrobust</w:t>
      </w:r>
      <w:proofErr w:type="spellEnd"/>
      <w:r w:rsidRPr="00D158F0">
        <w:rPr>
          <w:lang w:val="en-US"/>
        </w:rPr>
        <w:t xml:space="preserve">                                         </w:t>
      </w:r>
    </w:p>
    <w:p w14:paraId="5FC022A0" w14:textId="77777777" w:rsidR="00D158F0" w:rsidRPr="00D158F0" w:rsidRDefault="00D158F0" w:rsidP="00D158F0">
      <w:pPr>
        <w:rPr>
          <w:lang w:val="en-US"/>
        </w:rPr>
      </w:pPr>
      <w:r w:rsidRPr="00D158F0">
        <w:rPr>
          <w:lang w:val="en-US"/>
        </w:rPr>
        <w:t>===================================================================================</w:t>
      </w:r>
    </w:p>
    <w:p w14:paraId="68FD2F9C" w14:textId="77777777" w:rsidR="00D158F0" w:rsidRPr="00D158F0" w:rsidRDefault="00D158F0" w:rsidP="00D158F0">
      <w:pPr>
        <w:rPr>
          <w:lang w:val="en-US"/>
        </w:rPr>
      </w:pPr>
      <w:r w:rsidRPr="00D158F0">
        <w:rPr>
          <w:lang w:val="en-US"/>
        </w:rPr>
        <w:t xml:space="preserve">                      </w:t>
      </w:r>
      <w:proofErr w:type="spellStart"/>
      <w:r w:rsidRPr="00D158F0">
        <w:rPr>
          <w:lang w:val="en-US"/>
        </w:rPr>
        <w:t>coef</w:t>
      </w:r>
      <w:proofErr w:type="spellEnd"/>
      <w:r w:rsidRPr="00D158F0">
        <w:rPr>
          <w:lang w:val="en-US"/>
        </w:rPr>
        <w:t xml:space="preserve">    std err          t      P&gt;|t|   </w:t>
      </w:r>
      <w:proofErr w:type="gramStart"/>
      <w:r w:rsidRPr="00D158F0">
        <w:rPr>
          <w:lang w:val="en-US"/>
        </w:rPr>
        <w:t xml:space="preserve">   [</w:t>
      </w:r>
      <w:proofErr w:type="gramEnd"/>
      <w:r w:rsidRPr="00D158F0">
        <w:rPr>
          <w:lang w:val="en-US"/>
        </w:rPr>
        <w:t>0.025      0.975]</w:t>
      </w:r>
    </w:p>
    <w:p w14:paraId="54186B8E" w14:textId="77777777" w:rsidR="00D158F0" w:rsidRPr="00D158F0" w:rsidRDefault="00D158F0" w:rsidP="00D158F0">
      <w:pPr>
        <w:rPr>
          <w:lang w:val="en-US"/>
        </w:rPr>
      </w:pPr>
      <w:r w:rsidRPr="00D158F0">
        <w:rPr>
          <w:lang w:val="en-US"/>
        </w:rPr>
        <w:t>-----------------------------------------------------------------------------------</w:t>
      </w:r>
    </w:p>
    <w:p w14:paraId="47E31867" w14:textId="77777777" w:rsidR="00D158F0" w:rsidRPr="00D158F0" w:rsidRDefault="00D158F0" w:rsidP="00D158F0">
      <w:pPr>
        <w:rPr>
          <w:lang w:val="en-US"/>
        </w:rPr>
      </w:pPr>
      <w:r w:rsidRPr="00D158F0">
        <w:rPr>
          <w:lang w:val="en-US"/>
        </w:rPr>
        <w:t>const             618.9920    105.582      5.863      0.000     403.053     834.931</w:t>
      </w:r>
    </w:p>
    <w:p w14:paraId="6E2BFDE2" w14:textId="77777777" w:rsidR="00D158F0" w:rsidRPr="00D158F0" w:rsidRDefault="00D158F0" w:rsidP="00D158F0">
      <w:pPr>
        <w:rPr>
          <w:lang w:val="en-US"/>
        </w:rPr>
      </w:pPr>
      <w:proofErr w:type="spellStart"/>
      <w:r w:rsidRPr="00D158F0">
        <w:rPr>
          <w:lang w:val="en-US"/>
        </w:rPr>
        <w:t>DTemperature</w:t>
      </w:r>
      <w:proofErr w:type="spellEnd"/>
      <w:r w:rsidRPr="00D158F0">
        <w:rPr>
          <w:lang w:val="en-US"/>
        </w:rPr>
        <w:t xml:space="preserve"> °C   -31.5423     15.497     -2.035      0.051     -63.236       0.152</w:t>
      </w:r>
    </w:p>
    <w:p w14:paraId="28B7B878" w14:textId="77777777" w:rsidR="00D158F0" w:rsidRPr="00D158F0" w:rsidRDefault="00D158F0" w:rsidP="00D158F0">
      <w:pPr>
        <w:rPr>
          <w:lang w:val="en-US"/>
        </w:rPr>
      </w:pPr>
      <w:r w:rsidRPr="00D158F0">
        <w:rPr>
          <w:lang w:val="en-US"/>
        </w:rPr>
        <w:t>==============================================================================</w:t>
      </w:r>
    </w:p>
    <w:p w14:paraId="2B2CA6B1" w14:textId="77777777" w:rsidR="00D158F0" w:rsidRPr="00D158F0" w:rsidRDefault="00D158F0" w:rsidP="00D158F0">
      <w:pPr>
        <w:rPr>
          <w:lang w:val="en-US"/>
        </w:rPr>
      </w:pPr>
      <w:r w:rsidRPr="00D158F0">
        <w:rPr>
          <w:lang w:val="en-US"/>
        </w:rPr>
        <w:t>Omnibus:                        0.055   Durbin-Watson:                   0.451</w:t>
      </w:r>
    </w:p>
    <w:p w14:paraId="6B0398A2" w14:textId="77777777" w:rsidR="00D158F0" w:rsidRPr="00D158F0" w:rsidRDefault="00D158F0" w:rsidP="00D158F0">
      <w:pPr>
        <w:rPr>
          <w:lang w:val="en-US"/>
        </w:rPr>
      </w:pPr>
      <w:proofErr w:type="gramStart"/>
      <w:r w:rsidRPr="00D158F0">
        <w:rPr>
          <w:lang w:val="en-US"/>
        </w:rPr>
        <w:t>Prob(</w:t>
      </w:r>
      <w:proofErr w:type="gramEnd"/>
      <w:r w:rsidRPr="00D158F0">
        <w:rPr>
          <w:lang w:val="en-US"/>
        </w:rPr>
        <w:t>Omnibus):                  0.973   Jarque-Bera (JB):                0.267</w:t>
      </w:r>
    </w:p>
    <w:p w14:paraId="040371DF" w14:textId="77777777" w:rsidR="00D158F0" w:rsidRPr="00D158F0" w:rsidRDefault="00D158F0" w:rsidP="00D158F0">
      <w:pPr>
        <w:rPr>
          <w:lang w:val="en-US"/>
        </w:rPr>
      </w:pPr>
      <w:r w:rsidRPr="00D158F0">
        <w:rPr>
          <w:lang w:val="en-US"/>
        </w:rPr>
        <w:t xml:space="preserve">Skew:                          -0.020   </w:t>
      </w:r>
      <w:proofErr w:type="gramStart"/>
      <w:r w:rsidRPr="00D158F0">
        <w:rPr>
          <w:lang w:val="en-US"/>
        </w:rPr>
        <w:t>Prob(</w:t>
      </w:r>
      <w:proofErr w:type="gramEnd"/>
      <w:r w:rsidRPr="00D158F0">
        <w:rPr>
          <w:lang w:val="en-US"/>
        </w:rPr>
        <w:t>JB):                        0.875</w:t>
      </w:r>
    </w:p>
    <w:p w14:paraId="13342499" w14:textId="77777777" w:rsidR="00D158F0" w:rsidRPr="00D158F0" w:rsidRDefault="00D158F0" w:rsidP="00D158F0">
      <w:pPr>
        <w:rPr>
          <w:lang w:val="en-US"/>
        </w:rPr>
      </w:pPr>
      <w:r w:rsidRPr="00D158F0">
        <w:rPr>
          <w:lang w:val="en-US"/>
        </w:rPr>
        <w:t>Kurtosis:                       2.547   Cond. No.                         121.</w:t>
      </w:r>
    </w:p>
    <w:p w14:paraId="30542C69" w14:textId="526CB7FB" w:rsidR="00D248C6" w:rsidRPr="00D248C6" w:rsidRDefault="00D158F0" w:rsidP="00D158F0">
      <w:pPr>
        <w:rPr>
          <w:lang w:val="en-US"/>
        </w:rPr>
      </w:pPr>
      <w:r w:rsidRPr="00D158F0">
        <w:rPr>
          <w:lang w:val="en-US"/>
        </w:rPr>
        <w:t>==============================================================================</w:t>
      </w:r>
    </w:p>
    <w:p w14:paraId="0D8ED072" w14:textId="77777777" w:rsidR="00D158F0" w:rsidRDefault="00D158F0" w:rsidP="00D248C6">
      <w:pPr>
        <w:rPr>
          <w:rFonts w:asciiTheme="majorBidi" w:hAnsiTheme="majorBidi" w:cstheme="majorBidi"/>
          <w:sz w:val="32"/>
          <w:szCs w:val="32"/>
          <w:lang w:val="en-US"/>
        </w:rPr>
      </w:pPr>
    </w:p>
    <w:p w14:paraId="28B4CE39" w14:textId="77777777" w:rsidR="00D158F0" w:rsidRDefault="00D158F0" w:rsidP="00D248C6">
      <w:pPr>
        <w:rPr>
          <w:rFonts w:asciiTheme="majorBidi" w:hAnsiTheme="majorBidi" w:cstheme="majorBidi"/>
          <w:sz w:val="32"/>
          <w:szCs w:val="32"/>
          <w:lang w:val="en-US"/>
        </w:rPr>
      </w:pPr>
    </w:p>
    <w:p w14:paraId="3E24D413" w14:textId="77777777" w:rsidR="00D158F0" w:rsidRDefault="00D158F0" w:rsidP="00D248C6">
      <w:pPr>
        <w:rPr>
          <w:rFonts w:asciiTheme="majorBidi" w:hAnsiTheme="majorBidi" w:cstheme="majorBidi"/>
          <w:sz w:val="32"/>
          <w:szCs w:val="32"/>
          <w:lang w:val="en-US"/>
        </w:rPr>
      </w:pPr>
    </w:p>
    <w:p w14:paraId="689E0C63" w14:textId="77777777" w:rsidR="00D158F0" w:rsidRDefault="00D158F0" w:rsidP="00D248C6">
      <w:pPr>
        <w:rPr>
          <w:rFonts w:asciiTheme="majorBidi" w:hAnsiTheme="majorBidi" w:cstheme="majorBidi"/>
          <w:sz w:val="32"/>
          <w:szCs w:val="32"/>
          <w:lang w:val="en-US"/>
        </w:rPr>
      </w:pPr>
    </w:p>
    <w:p w14:paraId="3B6437AA" w14:textId="77777777" w:rsidR="00D158F0" w:rsidRDefault="00D158F0" w:rsidP="00D248C6">
      <w:pPr>
        <w:rPr>
          <w:rFonts w:asciiTheme="majorBidi" w:hAnsiTheme="majorBidi" w:cstheme="majorBidi"/>
          <w:sz w:val="32"/>
          <w:szCs w:val="32"/>
          <w:lang w:val="en-US"/>
        </w:rPr>
      </w:pPr>
    </w:p>
    <w:p w14:paraId="734A00F5" w14:textId="7B42592E" w:rsidR="00D248C6" w:rsidRPr="00AE4857" w:rsidRDefault="00AE4857" w:rsidP="00D248C6">
      <w:pPr>
        <w:rPr>
          <w:rFonts w:asciiTheme="majorBidi" w:hAnsiTheme="majorBidi" w:cstheme="majorBidi"/>
          <w:sz w:val="32"/>
          <w:szCs w:val="32"/>
          <w:lang w:val="en-US"/>
        </w:rPr>
      </w:pPr>
      <w:r w:rsidRPr="00AE4857">
        <w:rPr>
          <w:rFonts w:asciiTheme="majorBidi" w:hAnsiTheme="majorBidi" w:cstheme="majorBidi"/>
          <w:sz w:val="32"/>
          <w:szCs w:val="32"/>
          <w:lang w:val="en-US"/>
        </w:rPr>
        <w:lastRenderedPageBreak/>
        <w:t>Food availability</w:t>
      </w:r>
    </w:p>
    <w:p w14:paraId="00E4868F" w14:textId="601B8818" w:rsidR="00D248C6" w:rsidRDefault="00832457" w:rsidP="00832457">
      <w:pPr>
        <w:jc w:val="center"/>
        <w:rPr>
          <w:lang w:val="en-US"/>
        </w:rPr>
      </w:pPr>
      <w:r>
        <w:rPr>
          <w:noProof/>
        </w:rPr>
        <w:drawing>
          <wp:inline distT="0" distB="0" distL="0" distR="0" wp14:anchorId="1B40F742" wp14:editId="265A6017">
            <wp:extent cx="3711562" cy="2791691"/>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7547" cy="2811236"/>
                    </a:xfrm>
                    <a:prstGeom prst="rect">
                      <a:avLst/>
                    </a:prstGeom>
                    <a:noFill/>
                    <a:ln>
                      <a:noFill/>
                    </a:ln>
                  </pic:spPr>
                </pic:pic>
              </a:graphicData>
            </a:graphic>
          </wp:inline>
        </w:drawing>
      </w:r>
    </w:p>
    <w:p w14:paraId="15E6A7FA" w14:textId="77DBA3DC" w:rsidR="00472F32" w:rsidRPr="00A72E5B" w:rsidRDefault="00AE4857" w:rsidP="00832457">
      <w:pPr>
        <w:jc w:val="center"/>
        <w:rPr>
          <w:rFonts w:asciiTheme="majorBidi" w:hAnsiTheme="majorBidi" w:cstheme="majorBidi"/>
          <w:lang w:val="en-US"/>
        </w:rPr>
      </w:pPr>
      <w:r w:rsidRPr="00A72E5B">
        <w:rPr>
          <w:rFonts w:asciiTheme="majorBidi" w:hAnsiTheme="majorBidi" w:cstheme="majorBidi"/>
          <w:lang w:val="en-US"/>
        </w:rPr>
        <w:t>Fig.13</w:t>
      </w:r>
      <w:r w:rsidR="00832457" w:rsidRPr="00A72E5B">
        <w:rPr>
          <w:rFonts w:asciiTheme="majorBidi" w:hAnsiTheme="majorBidi" w:cstheme="majorBidi"/>
          <w:lang w:val="en-US"/>
        </w:rPr>
        <w:t xml:space="preserve"> graph visualizing the relations between Herring CPUE (blue dots) and mean length of WBC.</w:t>
      </w:r>
    </w:p>
    <w:p w14:paraId="497EBE34" w14:textId="77777777" w:rsidR="00832457" w:rsidRPr="00A72E5B" w:rsidRDefault="00832457" w:rsidP="00832457">
      <w:pPr>
        <w:jc w:val="center"/>
        <w:rPr>
          <w:rFonts w:asciiTheme="majorBidi" w:hAnsiTheme="majorBidi" w:cstheme="majorBidi"/>
          <w:lang w:val="en-US"/>
        </w:rPr>
      </w:pPr>
      <w:r w:rsidRPr="00A72E5B">
        <w:rPr>
          <w:rFonts w:asciiTheme="majorBidi" w:hAnsiTheme="majorBidi" w:cstheme="majorBidi"/>
          <w:lang w:val="en-US"/>
        </w:rPr>
        <w:t>Coefficient: 0.023316678862333868</w:t>
      </w:r>
    </w:p>
    <w:p w14:paraId="402A1D4B" w14:textId="1E53B945" w:rsidR="00832457" w:rsidRPr="00A72E5B" w:rsidRDefault="00832457" w:rsidP="00832457">
      <w:pPr>
        <w:jc w:val="center"/>
        <w:rPr>
          <w:rFonts w:asciiTheme="majorBidi" w:hAnsiTheme="majorBidi" w:cstheme="majorBidi"/>
          <w:lang w:val="en-US"/>
        </w:rPr>
      </w:pPr>
      <w:r w:rsidRPr="00A72E5B">
        <w:rPr>
          <w:rFonts w:asciiTheme="majorBidi" w:hAnsiTheme="majorBidi" w:cstheme="majorBidi"/>
          <w:lang w:val="en-US"/>
        </w:rPr>
        <w:t>Intercept: 402.4982092714058</w:t>
      </w:r>
    </w:p>
    <w:p w14:paraId="51FFFDFE" w14:textId="77777777" w:rsidR="00B11AA2" w:rsidRPr="00B11AA2" w:rsidRDefault="00B11AA2" w:rsidP="00B11AA2">
      <w:pPr>
        <w:rPr>
          <w:lang w:val="en-US"/>
        </w:rPr>
      </w:pPr>
      <w:r w:rsidRPr="00B11AA2">
        <w:rPr>
          <w:lang w:val="en-US"/>
        </w:rPr>
        <w:t xml:space="preserve">OLS Regression Results                            </w:t>
      </w:r>
    </w:p>
    <w:p w14:paraId="64BFE325" w14:textId="77777777" w:rsidR="00B11AA2" w:rsidRPr="00B11AA2" w:rsidRDefault="00B11AA2" w:rsidP="00B11AA2">
      <w:pPr>
        <w:rPr>
          <w:lang w:val="en-US"/>
        </w:rPr>
      </w:pPr>
      <w:r w:rsidRPr="00B11AA2">
        <w:rPr>
          <w:lang w:val="en-US"/>
        </w:rPr>
        <w:t>==============================================================================</w:t>
      </w:r>
    </w:p>
    <w:p w14:paraId="3079F588" w14:textId="77777777" w:rsidR="00B11AA2" w:rsidRPr="00B11AA2" w:rsidRDefault="00B11AA2" w:rsidP="00B11AA2">
      <w:pPr>
        <w:rPr>
          <w:lang w:val="en-US"/>
        </w:rPr>
      </w:pPr>
      <w:r w:rsidRPr="00B11AA2">
        <w:rPr>
          <w:lang w:val="en-US"/>
        </w:rPr>
        <w:t xml:space="preserve">Dep. Variable:              </w:t>
      </w:r>
      <w:proofErr w:type="spellStart"/>
      <w:r w:rsidRPr="00B11AA2">
        <w:rPr>
          <w:lang w:val="en-US"/>
        </w:rPr>
        <w:t>LngtClass</w:t>
      </w:r>
      <w:proofErr w:type="spellEnd"/>
      <w:r w:rsidRPr="00B11AA2">
        <w:rPr>
          <w:lang w:val="en-US"/>
        </w:rPr>
        <w:t xml:space="preserve">   R-squared:                       0.001</w:t>
      </w:r>
    </w:p>
    <w:p w14:paraId="51CD3C3F" w14:textId="77777777" w:rsidR="00B11AA2" w:rsidRPr="00B11AA2" w:rsidRDefault="00B11AA2" w:rsidP="00B11AA2">
      <w:pPr>
        <w:rPr>
          <w:lang w:val="en-US"/>
        </w:rPr>
      </w:pPr>
      <w:r w:rsidRPr="00B11AA2">
        <w:rPr>
          <w:lang w:val="en-US"/>
        </w:rPr>
        <w:t>Model:                            OLS   Adj. R-squared:                 -0.033</w:t>
      </w:r>
    </w:p>
    <w:p w14:paraId="498D0E8F" w14:textId="77777777" w:rsidR="00B11AA2" w:rsidRPr="00B11AA2" w:rsidRDefault="00B11AA2" w:rsidP="00B11AA2">
      <w:pPr>
        <w:rPr>
          <w:lang w:val="en-US"/>
        </w:rPr>
      </w:pPr>
      <w:r w:rsidRPr="00B11AA2">
        <w:rPr>
          <w:lang w:val="en-US"/>
        </w:rPr>
        <w:t>Method:                 Least Squares   F-statistic:                   0.03727</w:t>
      </w:r>
    </w:p>
    <w:p w14:paraId="43745D57" w14:textId="77777777" w:rsidR="00B11AA2" w:rsidRPr="00B11AA2" w:rsidRDefault="00B11AA2" w:rsidP="00B11AA2">
      <w:pPr>
        <w:rPr>
          <w:lang w:val="en-US"/>
        </w:rPr>
      </w:pPr>
      <w:r w:rsidRPr="00B11AA2">
        <w:rPr>
          <w:lang w:val="en-US"/>
        </w:rPr>
        <w:t>Date:                Mon, 24 Apr 2023   Prob (F-statistic):              0.848</w:t>
      </w:r>
    </w:p>
    <w:p w14:paraId="622DA0D4" w14:textId="77777777" w:rsidR="00B11AA2" w:rsidRPr="00B11AA2" w:rsidRDefault="00B11AA2" w:rsidP="00B11AA2">
      <w:pPr>
        <w:rPr>
          <w:lang w:val="en-US"/>
        </w:rPr>
      </w:pPr>
      <w:r w:rsidRPr="00B11AA2">
        <w:rPr>
          <w:lang w:val="en-US"/>
        </w:rPr>
        <w:t>Time:                        15:24:11   Log-Likelihood:                -154.24</w:t>
      </w:r>
    </w:p>
    <w:p w14:paraId="0B7FD723" w14:textId="77777777" w:rsidR="00B11AA2" w:rsidRPr="00B11AA2" w:rsidRDefault="00B11AA2" w:rsidP="00B11AA2">
      <w:pPr>
        <w:rPr>
          <w:lang w:val="en-US"/>
        </w:rPr>
      </w:pPr>
      <w:r w:rsidRPr="00B11AA2">
        <w:rPr>
          <w:lang w:val="en-US"/>
        </w:rPr>
        <w:t>No. Observations:                  31   AIC:                             312.5</w:t>
      </w:r>
    </w:p>
    <w:p w14:paraId="426CFF54" w14:textId="77777777" w:rsidR="00B11AA2" w:rsidRPr="00B11AA2" w:rsidRDefault="00B11AA2" w:rsidP="00B11AA2">
      <w:pPr>
        <w:rPr>
          <w:lang w:val="en-US"/>
        </w:rPr>
      </w:pPr>
      <w:proofErr w:type="spellStart"/>
      <w:r w:rsidRPr="00B11AA2">
        <w:rPr>
          <w:lang w:val="en-US"/>
        </w:rPr>
        <w:t>Df</w:t>
      </w:r>
      <w:proofErr w:type="spellEnd"/>
      <w:r w:rsidRPr="00B11AA2">
        <w:rPr>
          <w:lang w:val="en-US"/>
        </w:rPr>
        <w:t xml:space="preserve"> Residuals:                      29   BIC:                             315.3</w:t>
      </w:r>
    </w:p>
    <w:p w14:paraId="6A8C1A65" w14:textId="77777777" w:rsidR="00B11AA2" w:rsidRPr="00B11AA2" w:rsidRDefault="00B11AA2" w:rsidP="00B11AA2">
      <w:pPr>
        <w:rPr>
          <w:lang w:val="en-US"/>
        </w:rPr>
      </w:pPr>
      <w:proofErr w:type="spellStart"/>
      <w:r w:rsidRPr="00B11AA2">
        <w:rPr>
          <w:lang w:val="en-US"/>
        </w:rPr>
        <w:t>Df</w:t>
      </w:r>
      <w:proofErr w:type="spellEnd"/>
      <w:r w:rsidRPr="00B11AA2">
        <w:rPr>
          <w:lang w:val="en-US"/>
        </w:rPr>
        <w:t xml:space="preserve"> Model:                           1                                         </w:t>
      </w:r>
    </w:p>
    <w:p w14:paraId="1BDD8F94" w14:textId="77777777" w:rsidR="00B11AA2" w:rsidRPr="00B11AA2" w:rsidRDefault="00B11AA2" w:rsidP="00B11AA2">
      <w:pPr>
        <w:rPr>
          <w:lang w:val="en-US"/>
        </w:rPr>
      </w:pPr>
      <w:r w:rsidRPr="00B11AA2">
        <w:rPr>
          <w:lang w:val="en-US"/>
        </w:rPr>
        <w:t xml:space="preserve">Covariance Type:            </w:t>
      </w:r>
      <w:proofErr w:type="spellStart"/>
      <w:r w:rsidRPr="00B11AA2">
        <w:rPr>
          <w:lang w:val="en-US"/>
        </w:rPr>
        <w:t>nonrobust</w:t>
      </w:r>
      <w:proofErr w:type="spellEnd"/>
      <w:r w:rsidRPr="00B11AA2">
        <w:rPr>
          <w:lang w:val="en-US"/>
        </w:rPr>
        <w:t xml:space="preserve">                                         </w:t>
      </w:r>
    </w:p>
    <w:p w14:paraId="1DD9D00C" w14:textId="77777777" w:rsidR="00B11AA2" w:rsidRPr="00B11AA2" w:rsidRDefault="00B11AA2" w:rsidP="00B11AA2">
      <w:pPr>
        <w:rPr>
          <w:lang w:val="en-US"/>
        </w:rPr>
      </w:pPr>
      <w:r w:rsidRPr="00B11AA2">
        <w:rPr>
          <w:lang w:val="en-US"/>
        </w:rPr>
        <w:t>================================================================================</w:t>
      </w:r>
    </w:p>
    <w:p w14:paraId="480F2770" w14:textId="77777777" w:rsidR="00B11AA2" w:rsidRPr="00B11AA2" w:rsidRDefault="00B11AA2" w:rsidP="00B11AA2">
      <w:pPr>
        <w:rPr>
          <w:lang w:val="en-US"/>
        </w:rPr>
      </w:pPr>
      <w:r w:rsidRPr="00B11AA2">
        <w:rPr>
          <w:lang w:val="en-US"/>
        </w:rPr>
        <w:t xml:space="preserve">                   </w:t>
      </w:r>
      <w:proofErr w:type="spellStart"/>
      <w:r w:rsidRPr="00B11AA2">
        <w:rPr>
          <w:lang w:val="en-US"/>
        </w:rPr>
        <w:t>coef</w:t>
      </w:r>
      <w:proofErr w:type="spellEnd"/>
      <w:r w:rsidRPr="00B11AA2">
        <w:rPr>
          <w:lang w:val="en-US"/>
        </w:rPr>
        <w:t xml:space="preserve">    std err          t      P&gt;|t|   </w:t>
      </w:r>
      <w:proofErr w:type="gramStart"/>
      <w:r w:rsidRPr="00B11AA2">
        <w:rPr>
          <w:lang w:val="en-US"/>
        </w:rPr>
        <w:t xml:space="preserve">   [</w:t>
      </w:r>
      <w:proofErr w:type="gramEnd"/>
      <w:r w:rsidRPr="00B11AA2">
        <w:rPr>
          <w:lang w:val="en-US"/>
        </w:rPr>
        <w:t>0.025      0.975]</w:t>
      </w:r>
    </w:p>
    <w:p w14:paraId="0868CDAE" w14:textId="77777777" w:rsidR="00B11AA2" w:rsidRPr="00B11AA2" w:rsidRDefault="00B11AA2" w:rsidP="00B11AA2">
      <w:pPr>
        <w:rPr>
          <w:lang w:val="en-US"/>
        </w:rPr>
      </w:pPr>
      <w:r w:rsidRPr="00B11AA2">
        <w:rPr>
          <w:lang w:val="en-US"/>
        </w:rPr>
        <w:t>--------------------------------------------------------------------------------</w:t>
      </w:r>
    </w:p>
    <w:p w14:paraId="37A74575" w14:textId="77777777" w:rsidR="00B11AA2" w:rsidRPr="00B11AA2" w:rsidRDefault="00B11AA2" w:rsidP="00B11AA2">
      <w:pPr>
        <w:rPr>
          <w:lang w:val="en-US"/>
        </w:rPr>
      </w:pPr>
      <w:r w:rsidRPr="00B11AA2">
        <w:rPr>
          <w:lang w:val="en-US"/>
        </w:rPr>
        <w:t>const          402.4982     11.999     33.543      0.000     377.957     427.040</w:t>
      </w:r>
    </w:p>
    <w:p w14:paraId="27206AA7" w14:textId="77777777" w:rsidR="00B11AA2" w:rsidRPr="00B11AA2" w:rsidRDefault="00B11AA2" w:rsidP="00B11AA2">
      <w:pPr>
        <w:rPr>
          <w:lang w:val="en-US"/>
        </w:rPr>
      </w:pPr>
      <w:r w:rsidRPr="00B11AA2">
        <w:rPr>
          <w:lang w:val="en-US"/>
        </w:rPr>
        <w:t>Herring CPUE     0.0233      0.121      0.193      0.848      -0.224       0.270</w:t>
      </w:r>
    </w:p>
    <w:p w14:paraId="21A857A5" w14:textId="77777777" w:rsidR="00B11AA2" w:rsidRPr="00B11AA2" w:rsidRDefault="00B11AA2" w:rsidP="00B11AA2">
      <w:pPr>
        <w:rPr>
          <w:lang w:val="en-US"/>
        </w:rPr>
      </w:pPr>
      <w:r w:rsidRPr="00B11AA2">
        <w:rPr>
          <w:lang w:val="en-US"/>
        </w:rPr>
        <w:t>==============================================================================</w:t>
      </w:r>
    </w:p>
    <w:p w14:paraId="523719A6" w14:textId="77777777" w:rsidR="00B11AA2" w:rsidRPr="00B11AA2" w:rsidRDefault="00B11AA2" w:rsidP="00B11AA2">
      <w:pPr>
        <w:rPr>
          <w:lang w:val="en-US"/>
        </w:rPr>
      </w:pPr>
      <w:r w:rsidRPr="00B11AA2">
        <w:rPr>
          <w:lang w:val="en-US"/>
        </w:rPr>
        <w:lastRenderedPageBreak/>
        <w:t>Omnibus:                        0.912   Durbin-Watson:                   0.198</w:t>
      </w:r>
    </w:p>
    <w:p w14:paraId="26DFE4CD" w14:textId="77777777" w:rsidR="00B11AA2" w:rsidRPr="00B11AA2" w:rsidRDefault="00B11AA2" w:rsidP="00B11AA2">
      <w:pPr>
        <w:rPr>
          <w:lang w:val="en-US"/>
        </w:rPr>
      </w:pPr>
      <w:proofErr w:type="gramStart"/>
      <w:r w:rsidRPr="00B11AA2">
        <w:rPr>
          <w:lang w:val="en-US"/>
        </w:rPr>
        <w:t>Prob(</w:t>
      </w:r>
      <w:proofErr w:type="gramEnd"/>
      <w:r w:rsidRPr="00B11AA2">
        <w:rPr>
          <w:lang w:val="en-US"/>
        </w:rPr>
        <w:t>Omnibus):                  0.634   Jarque-Bera (JB):                0.786</w:t>
      </w:r>
    </w:p>
    <w:p w14:paraId="76594ABC" w14:textId="77777777" w:rsidR="00B11AA2" w:rsidRPr="00B11AA2" w:rsidRDefault="00B11AA2" w:rsidP="00B11AA2">
      <w:pPr>
        <w:rPr>
          <w:lang w:val="en-US"/>
        </w:rPr>
      </w:pPr>
      <w:r w:rsidRPr="00B11AA2">
        <w:rPr>
          <w:lang w:val="en-US"/>
        </w:rPr>
        <w:t xml:space="preserve">Skew:                          -0.031   </w:t>
      </w:r>
      <w:proofErr w:type="gramStart"/>
      <w:r w:rsidRPr="00B11AA2">
        <w:rPr>
          <w:lang w:val="en-US"/>
        </w:rPr>
        <w:t>Prob(</w:t>
      </w:r>
      <w:proofErr w:type="gramEnd"/>
      <w:r w:rsidRPr="00B11AA2">
        <w:rPr>
          <w:lang w:val="en-US"/>
        </w:rPr>
        <w:t>JB):                        0.675</w:t>
      </w:r>
    </w:p>
    <w:p w14:paraId="5A950C53" w14:textId="77777777" w:rsidR="00B11AA2" w:rsidRPr="00B11AA2" w:rsidRDefault="00B11AA2" w:rsidP="00B11AA2">
      <w:pPr>
        <w:rPr>
          <w:lang w:val="en-US"/>
        </w:rPr>
      </w:pPr>
      <w:r w:rsidRPr="00B11AA2">
        <w:rPr>
          <w:lang w:val="en-US"/>
        </w:rPr>
        <w:t>Kurtosis:                       2.223   Cond. No.                         183.</w:t>
      </w:r>
    </w:p>
    <w:p w14:paraId="01C0E3FE" w14:textId="2306BA13" w:rsidR="00472F32" w:rsidRDefault="00B11AA2" w:rsidP="00B11AA2">
      <w:pPr>
        <w:rPr>
          <w:lang w:val="en-US"/>
        </w:rPr>
      </w:pPr>
      <w:r w:rsidRPr="00B11AA2">
        <w:rPr>
          <w:lang w:val="en-US"/>
        </w:rPr>
        <w:t>==============================================================================</w:t>
      </w:r>
    </w:p>
    <w:p w14:paraId="018E2EA4" w14:textId="77777777" w:rsidR="00AA3941" w:rsidRDefault="00AA3941" w:rsidP="00D248C6">
      <w:pPr>
        <w:rPr>
          <w:rFonts w:asciiTheme="majorBidi" w:hAnsiTheme="majorBidi" w:cstheme="majorBidi"/>
          <w:sz w:val="32"/>
          <w:szCs w:val="32"/>
          <w:lang w:val="en-US"/>
        </w:rPr>
      </w:pPr>
    </w:p>
    <w:p w14:paraId="0463D0B0" w14:textId="77777777" w:rsidR="00AA3941" w:rsidRDefault="00AA3941" w:rsidP="00D248C6">
      <w:pPr>
        <w:rPr>
          <w:rFonts w:asciiTheme="majorBidi" w:hAnsiTheme="majorBidi" w:cstheme="majorBidi"/>
          <w:sz w:val="32"/>
          <w:szCs w:val="32"/>
          <w:lang w:val="en-US"/>
        </w:rPr>
      </w:pPr>
    </w:p>
    <w:p w14:paraId="17BB8EEF" w14:textId="6A4C3AA5" w:rsidR="00AA3941" w:rsidRDefault="00AA3941" w:rsidP="00D248C6">
      <w:pPr>
        <w:rPr>
          <w:rFonts w:asciiTheme="majorBidi" w:hAnsiTheme="majorBidi" w:cstheme="majorBidi"/>
          <w:sz w:val="32"/>
          <w:szCs w:val="32"/>
          <w:lang w:val="en-US"/>
        </w:rPr>
      </w:pPr>
    </w:p>
    <w:p w14:paraId="3C0126CA" w14:textId="77777777" w:rsidR="00AA3941" w:rsidRDefault="00AA3941" w:rsidP="00D248C6">
      <w:pPr>
        <w:rPr>
          <w:rFonts w:asciiTheme="majorBidi" w:hAnsiTheme="majorBidi" w:cstheme="majorBidi"/>
          <w:sz w:val="32"/>
          <w:szCs w:val="32"/>
          <w:lang w:val="en-US"/>
        </w:rPr>
      </w:pPr>
    </w:p>
    <w:p w14:paraId="320081DA" w14:textId="77777777" w:rsidR="00AA3941" w:rsidRDefault="00AA3941" w:rsidP="00D248C6">
      <w:pPr>
        <w:rPr>
          <w:rFonts w:asciiTheme="majorBidi" w:hAnsiTheme="majorBidi" w:cstheme="majorBidi"/>
          <w:sz w:val="32"/>
          <w:szCs w:val="32"/>
          <w:lang w:val="en-US"/>
        </w:rPr>
      </w:pPr>
    </w:p>
    <w:p w14:paraId="1E41E5A6" w14:textId="1B52E764" w:rsidR="00AA3941" w:rsidRDefault="00AA3941" w:rsidP="00D248C6">
      <w:pPr>
        <w:rPr>
          <w:rFonts w:asciiTheme="majorBidi" w:hAnsiTheme="majorBidi" w:cstheme="majorBidi"/>
          <w:sz w:val="32"/>
          <w:szCs w:val="32"/>
          <w:lang w:val="en-US"/>
        </w:rPr>
      </w:pPr>
    </w:p>
    <w:p w14:paraId="51A43978" w14:textId="77777777" w:rsidR="00AA3941" w:rsidRDefault="00AA3941" w:rsidP="00D248C6">
      <w:pPr>
        <w:rPr>
          <w:rFonts w:asciiTheme="majorBidi" w:hAnsiTheme="majorBidi" w:cstheme="majorBidi"/>
          <w:sz w:val="32"/>
          <w:szCs w:val="32"/>
          <w:lang w:val="en-US"/>
        </w:rPr>
      </w:pPr>
    </w:p>
    <w:p w14:paraId="6A199D4B" w14:textId="77777777" w:rsidR="00AA3941" w:rsidRDefault="00AA3941" w:rsidP="00D248C6">
      <w:pPr>
        <w:rPr>
          <w:rFonts w:asciiTheme="majorBidi" w:hAnsiTheme="majorBidi" w:cstheme="majorBidi"/>
          <w:sz w:val="32"/>
          <w:szCs w:val="32"/>
          <w:lang w:val="en-US"/>
        </w:rPr>
      </w:pPr>
    </w:p>
    <w:p w14:paraId="62F47E7F" w14:textId="77777777" w:rsidR="00AA3941" w:rsidRDefault="00AA3941" w:rsidP="00D248C6">
      <w:pPr>
        <w:rPr>
          <w:rFonts w:asciiTheme="majorBidi" w:hAnsiTheme="majorBidi" w:cstheme="majorBidi"/>
          <w:sz w:val="32"/>
          <w:szCs w:val="32"/>
          <w:lang w:val="en-US"/>
        </w:rPr>
      </w:pPr>
    </w:p>
    <w:p w14:paraId="51A03EC0" w14:textId="77777777" w:rsidR="00D158F0" w:rsidRDefault="00D158F0" w:rsidP="00D248C6">
      <w:pPr>
        <w:rPr>
          <w:rFonts w:asciiTheme="majorBidi" w:hAnsiTheme="majorBidi" w:cstheme="majorBidi"/>
          <w:sz w:val="32"/>
          <w:szCs w:val="32"/>
          <w:lang w:val="en-US"/>
        </w:rPr>
      </w:pPr>
    </w:p>
    <w:p w14:paraId="4F27CFDF" w14:textId="77777777" w:rsidR="00D158F0" w:rsidRDefault="00D158F0" w:rsidP="00D248C6">
      <w:pPr>
        <w:rPr>
          <w:rFonts w:asciiTheme="majorBidi" w:hAnsiTheme="majorBidi" w:cstheme="majorBidi"/>
          <w:sz w:val="32"/>
          <w:szCs w:val="32"/>
          <w:lang w:val="en-US"/>
        </w:rPr>
      </w:pPr>
    </w:p>
    <w:p w14:paraId="52348E5E" w14:textId="77777777" w:rsidR="00D158F0" w:rsidRDefault="00D158F0" w:rsidP="00D248C6">
      <w:pPr>
        <w:rPr>
          <w:rFonts w:asciiTheme="majorBidi" w:hAnsiTheme="majorBidi" w:cstheme="majorBidi"/>
          <w:sz w:val="32"/>
          <w:szCs w:val="32"/>
          <w:lang w:val="en-US"/>
        </w:rPr>
      </w:pPr>
    </w:p>
    <w:p w14:paraId="41775F94" w14:textId="77777777" w:rsidR="00D158F0" w:rsidRDefault="00D158F0" w:rsidP="00D248C6">
      <w:pPr>
        <w:rPr>
          <w:rFonts w:asciiTheme="majorBidi" w:hAnsiTheme="majorBidi" w:cstheme="majorBidi"/>
          <w:sz w:val="32"/>
          <w:szCs w:val="32"/>
          <w:lang w:val="en-US"/>
        </w:rPr>
      </w:pPr>
    </w:p>
    <w:p w14:paraId="2CBD9098" w14:textId="4546A010" w:rsidR="00472F32" w:rsidRPr="00AA3941" w:rsidRDefault="00AA3941" w:rsidP="00D248C6">
      <w:pPr>
        <w:rPr>
          <w:rFonts w:asciiTheme="majorBidi" w:hAnsiTheme="majorBidi" w:cstheme="majorBidi"/>
          <w:sz w:val="32"/>
          <w:szCs w:val="32"/>
          <w:lang w:val="en-US"/>
        </w:rPr>
      </w:pPr>
      <w:r w:rsidRPr="00AA3941">
        <w:rPr>
          <w:rFonts w:asciiTheme="majorBidi" w:hAnsiTheme="majorBidi" w:cstheme="majorBidi"/>
          <w:sz w:val="32"/>
          <w:szCs w:val="32"/>
          <w:lang w:val="en-US"/>
        </w:rPr>
        <w:t>Cod stock density</w:t>
      </w:r>
    </w:p>
    <w:p w14:paraId="44D60094" w14:textId="33DFB301" w:rsidR="00472F32" w:rsidRDefault="00AA3941" w:rsidP="00D248C6">
      <w:pPr>
        <w:rPr>
          <w:lang w:val="en-US"/>
        </w:rPr>
      </w:pPr>
      <w:r>
        <w:rPr>
          <w:noProof/>
        </w:rPr>
        <w:drawing>
          <wp:inline distT="0" distB="0" distL="0" distR="0" wp14:anchorId="6DC3C237" wp14:editId="6F89E164">
            <wp:extent cx="2669822" cy="20025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4267" cy="2020851"/>
                    </a:xfrm>
                    <a:prstGeom prst="rect">
                      <a:avLst/>
                    </a:prstGeom>
                    <a:noFill/>
                    <a:ln>
                      <a:noFill/>
                    </a:ln>
                  </pic:spPr>
                </pic:pic>
              </a:graphicData>
            </a:graphic>
          </wp:inline>
        </w:drawing>
      </w:r>
      <w:r>
        <w:rPr>
          <w:noProof/>
        </w:rPr>
        <w:drawing>
          <wp:inline distT="0" distB="0" distL="0" distR="0" wp14:anchorId="3752572E" wp14:editId="1FEC698F">
            <wp:extent cx="2651760" cy="1988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6825" cy="1992766"/>
                    </a:xfrm>
                    <a:prstGeom prst="rect">
                      <a:avLst/>
                    </a:prstGeom>
                    <a:noFill/>
                    <a:ln>
                      <a:noFill/>
                    </a:ln>
                  </pic:spPr>
                </pic:pic>
              </a:graphicData>
            </a:graphic>
          </wp:inline>
        </w:drawing>
      </w:r>
    </w:p>
    <w:p w14:paraId="341B94EA" w14:textId="5ABC17A2" w:rsidR="00472F32" w:rsidRPr="00A81E32" w:rsidRDefault="00A81E32" w:rsidP="00F143AA">
      <w:pPr>
        <w:rPr>
          <w:rFonts w:asciiTheme="majorBidi" w:hAnsiTheme="majorBidi" w:cstheme="majorBidi"/>
          <w:sz w:val="18"/>
          <w:szCs w:val="18"/>
          <w:lang w:val="en-US"/>
        </w:rPr>
      </w:pPr>
      <w:r w:rsidRPr="00A81E32">
        <w:rPr>
          <w:rFonts w:asciiTheme="majorBidi" w:hAnsiTheme="majorBidi" w:cstheme="majorBidi"/>
          <w:sz w:val="18"/>
          <w:szCs w:val="18"/>
          <w:lang w:val="en-US"/>
        </w:rPr>
        <w:t>Fig.14 relationship between the increase of cod stock and the mean length(left).</w:t>
      </w:r>
      <w:r w:rsidR="00F143AA">
        <w:rPr>
          <w:rFonts w:asciiTheme="majorBidi" w:hAnsiTheme="majorBidi" w:cstheme="majorBidi"/>
          <w:sz w:val="18"/>
          <w:szCs w:val="18"/>
          <w:lang w:val="en-US"/>
        </w:rPr>
        <w:t xml:space="preserve">and also between Cod CPUE and Cod mean </w:t>
      </w:r>
      <w:r w:rsidR="008A1087">
        <w:rPr>
          <w:rFonts w:asciiTheme="majorBidi" w:hAnsiTheme="majorBidi" w:cstheme="majorBidi"/>
          <w:sz w:val="18"/>
          <w:szCs w:val="18"/>
          <w:lang w:val="en-US"/>
        </w:rPr>
        <w:t>length.</w:t>
      </w:r>
      <w:r w:rsidR="00F143AA">
        <w:rPr>
          <w:rFonts w:asciiTheme="majorBidi" w:hAnsiTheme="majorBidi" w:cstheme="majorBidi"/>
          <w:sz w:val="18"/>
          <w:szCs w:val="18"/>
          <w:lang w:val="en-US"/>
        </w:rPr>
        <w:t>(</w:t>
      </w:r>
      <w:r w:rsidR="00F143AA" w:rsidRPr="00F143AA">
        <w:t xml:space="preserve"> </w:t>
      </w:r>
      <w:r w:rsidR="00F143AA" w:rsidRPr="00F143AA">
        <w:rPr>
          <w:rFonts w:asciiTheme="majorBidi" w:hAnsiTheme="majorBidi" w:cstheme="majorBidi"/>
          <w:sz w:val="18"/>
          <w:szCs w:val="18"/>
          <w:lang w:val="en-US"/>
        </w:rPr>
        <w:t>Coefficient: 0.06560129071547326</w:t>
      </w:r>
      <w:r w:rsidR="00F143AA">
        <w:rPr>
          <w:rFonts w:asciiTheme="majorBidi" w:hAnsiTheme="majorBidi" w:cstheme="majorBidi"/>
          <w:sz w:val="18"/>
          <w:szCs w:val="18"/>
          <w:lang w:val="en-US"/>
        </w:rPr>
        <w:t xml:space="preserve">, </w:t>
      </w:r>
      <w:r w:rsidR="00F143AA" w:rsidRPr="00F143AA">
        <w:rPr>
          <w:rFonts w:asciiTheme="majorBidi" w:hAnsiTheme="majorBidi" w:cstheme="majorBidi"/>
          <w:sz w:val="18"/>
          <w:szCs w:val="18"/>
          <w:lang w:val="en-US"/>
        </w:rPr>
        <w:t>Intercept: 346.3911907837698</w:t>
      </w:r>
      <w:r w:rsidR="00F143AA">
        <w:rPr>
          <w:rFonts w:asciiTheme="majorBidi" w:hAnsiTheme="majorBidi" w:cstheme="majorBidi"/>
          <w:sz w:val="18"/>
          <w:szCs w:val="18"/>
          <w:lang w:val="en-US"/>
        </w:rPr>
        <w:t>)</w:t>
      </w:r>
    </w:p>
    <w:p w14:paraId="7E72A4DC" w14:textId="77777777" w:rsidR="00B11AA2" w:rsidRPr="00B11AA2" w:rsidRDefault="00B11AA2" w:rsidP="00B11AA2">
      <w:pPr>
        <w:rPr>
          <w:lang w:val="en-US"/>
        </w:rPr>
      </w:pPr>
      <w:r w:rsidRPr="00B11AA2">
        <w:rPr>
          <w:lang w:val="en-US"/>
        </w:rPr>
        <w:lastRenderedPageBreak/>
        <w:t xml:space="preserve">OLS Regression Results                            </w:t>
      </w:r>
    </w:p>
    <w:p w14:paraId="0F2B9066" w14:textId="77777777" w:rsidR="00B11AA2" w:rsidRPr="00B11AA2" w:rsidRDefault="00B11AA2" w:rsidP="00B11AA2">
      <w:pPr>
        <w:rPr>
          <w:lang w:val="en-US"/>
        </w:rPr>
      </w:pPr>
      <w:r w:rsidRPr="00B11AA2">
        <w:rPr>
          <w:lang w:val="en-US"/>
        </w:rPr>
        <w:t>==============================================================================</w:t>
      </w:r>
    </w:p>
    <w:p w14:paraId="154F51EE" w14:textId="77777777" w:rsidR="00B11AA2" w:rsidRPr="00B11AA2" w:rsidRDefault="00B11AA2" w:rsidP="00B11AA2">
      <w:pPr>
        <w:rPr>
          <w:lang w:val="en-US"/>
        </w:rPr>
      </w:pPr>
      <w:r w:rsidRPr="00B11AA2">
        <w:rPr>
          <w:lang w:val="en-US"/>
        </w:rPr>
        <w:t xml:space="preserve">Dep. Variable:              </w:t>
      </w:r>
      <w:proofErr w:type="spellStart"/>
      <w:r w:rsidRPr="00B11AA2">
        <w:rPr>
          <w:lang w:val="en-US"/>
        </w:rPr>
        <w:t>LngtClass</w:t>
      </w:r>
      <w:proofErr w:type="spellEnd"/>
      <w:r w:rsidRPr="00B11AA2">
        <w:rPr>
          <w:lang w:val="en-US"/>
        </w:rPr>
        <w:t xml:space="preserve">   R-squared:                       0.214</w:t>
      </w:r>
    </w:p>
    <w:p w14:paraId="1F06C5C5" w14:textId="77777777" w:rsidR="00B11AA2" w:rsidRPr="00B11AA2" w:rsidRDefault="00B11AA2" w:rsidP="00B11AA2">
      <w:pPr>
        <w:rPr>
          <w:lang w:val="en-US"/>
        </w:rPr>
      </w:pPr>
      <w:r w:rsidRPr="00B11AA2">
        <w:rPr>
          <w:lang w:val="en-US"/>
        </w:rPr>
        <w:t>Model:                            OLS   Adj. R-squared:                  0.154</w:t>
      </w:r>
    </w:p>
    <w:p w14:paraId="61DDD3C8" w14:textId="77777777" w:rsidR="00B11AA2" w:rsidRPr="00B11AA2" w:rsidRDefault="00B11AA2" w:rsidP="00B11AA2">
      <w:pPr>
        <w:rPr>
          <w:lang w:val="en-US"/>
        </w:rPr>
      </w:pPr>
      <w:r w:rsidRPr="00B11AA2">
        <w:rPr>
          <w:lang w:val="en-US"/>
        </w:rPr>
        <w:t>Method:                 Least Squares   F-statistic:                     3.541</w:t>
      </w:r>
    </w:p>
    <w:p w14:paraId="161288DC" w14:textId="77777777" w:rsidR="00B11AA2" w:rsidRPr="00B11AA2" w:rsidRDefault="00B11AA2" w:rsidP="00B11AA2">
      <w:pPr>
        <w:rPr>
          <w:lang w:val="en-US"/>
        </w:rPr>
      </w:pPr>
      <w:r w:rsidRPr="00B11AA2">
        <w:rPr>
          <w:lang w:val="en-US"/>
        </w:rPr>
        <w:t>Date:                Mon, 24 Apr 2023   Prob (F-statistic):             0.0824</w:t>
      </w:r>
    </w:p>
    <w:p w14:paraId="6019144C" w14:textId="77777777" w:rsidR="00B11AA2" w:rsidRPr="00B11AA2" w:rsidRDefault="00B11AA2" w:rsidP="00B11AA2">
      <w:pPr>
        <w:rPr>
          <w:lang w:val="en-US"/>
        </w:rPr>
      </w:pPr>
      <w:r w:rsidRPr="00B11AA2">
        <w:rPr>
          <w:lang w:val="en-US"/>
        </w:rPr>
        <w:t>Time:                        15:20:39   Log-Likelihood:                -66.170</w:t>
      </w:r>
    </w:p>
    <w:p w14:paraId="3D2C802D" w14:textId="77777777" w:rsidR="00B11AA2" w:rsidRPr="00B11AA2" w:rsidRDefault="00B11AA2" w:rsidP="00B11AA2">
      <w:pPr>
        <w:rPr>
          <w:lang w:val="en-US"/>
        </w:rPr>
      </w:pPr>
      <w:r w:rsidRPr="00B11AA2">
        <w:rPr>
          <w:lang w:val="en-US"/>
        </w:rPr>
        <w:t>No. Observations:                  15   AIC:                             136.3</w:t>
      </w:r>
    </w:p>
    <w:p w14:paraId="6F3E0CA5" w14:textId="77777777" w:rsidR="00B11AA2" w:rsidRPr="00B11AA2" w:rsidRDefault="00B11AA2" w:rsidP="00B11AA2">
      <w:pPr>
        <w:rPr>
          <w:lang w:val="en-US"/>
        </w:rPr>
      </w:pPr>
      <w:proofErr w:type="spellStart"/>
      <w:r w:rsidRPr="00B11AA2">
        <w:rPr>
          <w:lang w:val="en-US"/>
        </w:rPr>
        <w:t>Df</w:t>
      </w:r>
      <w:proofErr w:type="spellEnd"/>
      <w:r w:rsidRPr="00B11AA2">
        <w:rPr>
          <w:lang w:val="en-US"/>
        </w:rPr>
        <w:t xml:space="preserve"> Residuals:                      13   BIC:                             137.8</w:t>
      </w:r>
    </w:p>
    <w:p w14:paraId="3A780F07" w14:textId="77777777" w:rsidR="00B11AA2" w:rsidRPr="00B11AA2" w:rsidRDefault="00B11AA2" w:rsidP="00B11AA2">
      <w:pPr>
        <w:rPr>
          <w:lang w:val="en-US"/>
        </w:rPr>
      </w:pPr>
      <w:proofErr w:type="spellStart"/>
      <w:r w:rsidRPr="00B11AA2">
        <w:rPr>
          <w:lang w:val="en-US"/>
        </w:rPr>
        <w:t>Df</w:t>
      </w:r>
      <w:proofErr w:type="spellEnd"/>
      <w:r w:rsidRPr="00B11AA2">
        <w:rPr>
          <w:lang w:val="en-US"/>
        </w:rPr>
        <w:t xml:space="preserve"> Model:                           1                                         </w:t>
      </w:r>
    </w:p>
    <w:p w14:paraId="2AE54767" w14:textId="77777777" w:rsidR="00B11AA2" w:rsidRPr="00B11AA2" w:rsidRDefault="00B11AA2" w:rsidP="00B11AA2">
      <w:pPr>
        <w:rPr>
          <w:lang w:val="en-US"/>
        </w:rPr>
      </w:pPr>
      <w:r w:rsidRPr="00B11AA2">
        <w:rPr>
          <w:lang w:val="en-US"/>
        </w:rPr>
        <w:t xml:space="preserve">Covariance Type:            </w:t>
      </w:r>
      <w:proofErr w:type="spellStart"/>
      <w:r w:rsidRPr="00B11AA2">
        <w:rPr>
          <w:lang w:val="en-US"/>
        </w:rPr>
        <w:t>nonrobust</w:t>
      </w:r>
      <w:proofErr w:type="spellEnd"/>
      <w:r w:rsidRPr="00B11AA2">
        <w:rPr>
          <w:lang w:val="en-US"/>
        </w:rPr>
        <w:t xml:space="preserve">                                         </w:t>
      </w:r>
    </w:p>
    <w:p w14:paraId="38F0F550" w14:textId="77777777" w:rsidR="00B11AA2" w:rsidRPr="00B11AA2" w:rsidRDefault="00B11AA2" w:rsidP="00B11AA2">
      <w:pPr>
        <w:rPr>
          <w:lang w:val="en-US"/>
        </w:rPr>
      </w:pPr>
      <w:r w:rsidRPr="00B11AA2">
        <w:rPr>
          <w:lang w:val="en-US"/>
        </w:rPr>
        <w:t>==============================================================================</w:t>
      </w:r>
    </w:p>
    <w:p w14:paraId="0EFFCF10" w14:textId="77777777" w:rsidR="00B11AA2" w:rsidRPr="00B11AA2" w:rsidRDefault="00B11AA2" w:rsidP="00B11AA2">
      <w:pPr>
        <w:rPr>
          <w:lang w:val="en-US"/>
        </w:rPr>
      </w:pPr>
      <w:r w:rsidRPr="00B11AA2">
        <w:rPr>
          <w:lang w:val="en-US"/>
        </w:rPr>
        <w:t xml:space="preserve">                 </w:t>
      </w:r>
      <w:proofErr w:type="spellStart"/>
      <w:r w:rsidRPr="00B11AA2">
        <w:rPr>
          <w:lang w:val="en-US"/>
        </w:rPr>
        <w:t>coef</w:t>
      </w:r>
      <w:proofErr w:type="spellEnd"/>
      <w:r w:rsidRPr="00B11AA2">
        <w:rPr>
          <w:lang w:val="en-US"/>
        </w:rPr>
        <w:t xml:space="preserve">    std err          t      P&gt;|t|   </w:t>
      </w:r>
      <w:proofErr w:type="gramStart"/>
      <w:r w:rsidRPr="00B11AA2">
        <w:rPr>
          <w:lang w:val="en-US"/>
        </w:rPr>
        <w:t xml:space="preserve">   [</w:t>
      </w:r>
      <w:proofErr w:type="gramEnd"/>
      <w:r w:rsidRPr="00B11AA2">
        <w:rPr>
          <w:lang w:val="en-US"/>
        </w:rPr>
        <w:t>0.025      0.975]</w:t>
      </w:r>
    </w:p>
    <w:p w14:paraId="06B759DB" w14:textId="77777777" w:rsidR="00B11AA2" w:rsidRPr="00B11AA2" w:rsidRDefault="00B11AA2" w:rsidP="00B11AA2">
      <w:pPr>
        <w:rPr>
          <w:lang w:val="en-US"/>
        </w:rPr>
      </w:pPr>
      <w:r w:rsidRPr="00B11AA2">
        <w:rPr>
          <w:lang w:val="en-US"/>
        </w:rPr>
        <w:t>------------------------------------------------------------------------------</w:t>
      </w:r>
    </w:p>
    <w:p w14:paraId="42FECD26" w14:textId="77777777" w:rsidR="00B11AA2" w:rsidRPr="00B11AA2" w:rsidRDefault="00B11AA2" w:rsidP="00B11AA2">
      <w:pPr>
        <w:rPr>
          <w:lang w:val="en-US"/>
        </w:rPr>
      </w:pPr>
      <w:r w:rsidRPr="00B11AA2">
        <w:rPr>
          <w:lang w:val="en-US"/>
        </w:rPr>
        <w:t>const        346.3912     20.422     16.961      0.000     302.271     390.511</w:t>
      </w:r>
    </w:p>
    <w:p w14:paraId="4410F32F" w14:textId="77777777" w:rsidR="00B11AA2" w:rsidRPr="00B11AA2" w:rsidRDefault="00B11AA2" w:rsidP="00B11AA2">
      <w:pPr>
        <w:rPr>
          <w:lang w:val="en-US"/>
        </w:rPr>
      </w:pPr>
      <w:r w:rsidRPr="00B11AA2">
        <w:rPr>
          <w:lang w:val="en-US"/>
        </w:rPr>
        <w:t>stock size     0.0656      0.035      1.882      0.082      -0.010       0.141</w:t>
      </w:r>
    </w:p>
    <w:p w14:paraId="594E3DBF" w14:textId="77777777" w:rsidR="00B11AA2" w:rsidRPr="00B11AA2" w:rsidRDefault="00B11AA2" w:rsidP="00B11AA2">
      <w:pPr>
        <w:rPr>
          <w:lang w:val="en-US"/>
        </w:rPr>
      </w:pPr>
      <w:r w:rsidRPr="00B11AA2">
        <w:rPr>
          <w:lang w:val="en-US"/>
        </w:rPr>
        <w:t>==============================================================================</w:t>
      </w:r>
    </w:p>
    <w:p w14:paraId="29A3A2E7" w14:textId="77777777" w:rsidR="00B11AA2" w:rsidRPr="00B11AA2" w:rsidRDefault="00B11AA2" w:rsidP="00B11AA2">
      <w:pPr>
        <w:rPr>
          <w:lang w:val="en-US"/>
        </w:rPr>
      </w:pPr>
      <w:r w:rsidRPr="00B11AA2">
        <w:rPr>
          <w:lang w:val="en-US"/>
        </w:rPr>
        <w:t>Omnibus:                        2.111   Durbin-Watson:                   0.882</w:t>
      </w:r>
    </w:p>
    <w:p w14:paraId="05AD3B95" w14:textId="77777777" w:rsidR="00B11AA2" w:rsidRPr="00B11AA2" w:rsidRDefault="00B11AA2" w:rsidP="00B11AA2">
      <w:pPr>
        <w:rPr>
          <w:lang w:val="en-US"/>
        </w:rPr>
      </w:pPr>
      <w:proofErr w:type="gramStart"/>
      <w:r w:rsidRPr="00B11AA2">
        <w:rPr>
          <w:lang w:val="en-US"/>
        </w:rPr>
        <w:t>Prob(</w:t>
      </w:r>
      <w:proofErr w:type="gramEnd"/>
      <w:r w:rsidRPr="00B11AA2">
        <w:rPr>
          <w:lang w:val="en-US"/>
        </w:rPr>
        <w:t>Omnibus):                  0.348   Jarque-Bera (JB):                1.163</w:t>
      </w:r>
    </w:p>
    <w:p w14:paraId="61D3776D" w14:textId="77777777" w:rsidR="00B11AA2" w:rsidRPr="00B11AA2" w:rsidRDefault="00B11AA2" w:rsidP="00B11AA2">
      <w:pPr>
        <w:rPr>
          <w:lang w:val="en-US"/>
        </w:rPr>
      </w:pPr>
      <w:r w:rsidRPr="00B11AA2">
        <w:rPr>
          <w:lang w:val="en-US"/>
        </w:rPr>
        <w:t xml:space="preserve">Skew:                          -0.680   </w:t>
      </w:r>
      <w:proofErr w:type="gramStart"/>
      <w:r w:rsidRPr="00B11AA2">
        <w:rPr>
          <w:lang w:val="en-US"/>
        </w:rPr>
        <w:t>Prob(</w:t>
      </w:r>
      <w:proofErr w:type="gramEnd"/>
      <w:r w:rsidRPr="00B11AA2">
        <w:rPr>
          <w:lang w:val="en-US"/>
        </w:rPr>
        <w:t>JB):                        0.559</w:t>
      </w:r>
    </w:p>
    <w:p w14:paraId="08998890" w14:textId="77777777" w:rsidR="00B11AA2" w:rsidRPr="00B11AA2" w:rsidRDefault="00B11AA2" w:rsidP="00B11AA2">
      <w:pPr>
        <w:rPr>
          <w:lang w:val="en-US"/>
        </w:rPr>
      </w:pPr>
      <w:r w:rsidRPr="00B11AA2">
        <w:rPr>
          <w:lang w:val="en-US"/>
        </w:rPr>
        <w:t>Kurtosis:                       2.891   Cond. No.                     2.16e+03</w:t>
      </w:r>
    </w:p>
    <w:p w14:paraId="5C040201" w14:textId="0518A860" w:rsidR="00472F32" w:rsidRDefault="00B11AA2" w:rsidP="00B11AA2">
      <w:pPr>
        <w:rPr>
          <w:lang w:val="en-US"/>
        </w:rPr>
      </w:pPr>
      <w:r w:rsidRPr="00B11AA2">
        <w:rPr>
          <w:lang w:val="en-US"/>
        </w:rPr>
        <w:t>==============================================================================</w:t>
      </w:r>
    </w:p>
    <w:p w14:paraId="0F3F30A3" w14:textId="06398575" w:rsidR="00472F32" w:rsidRDefault="00472F32" w:rsidP="00D248C6">
      <w:pPr>
        <w:rPr>
          <w:lang w:val="en-US"/>
        </w:rPr>
      </w:pPr>
    </w:p>
    <w:p w14:paraId="67C17B5F" w14:textId="04A6C940" w:rsidR="00472F32" w:rsidRDefault="00472F32" w:rsidP="00D248C6">
      <w:pPr>
        <w:rPr>
          <w:lang w:val="en-US"/>
        </w:rPr>
      </w:pPr>
    </w:p>
    <w:p w14:paraId="0D8358A5" w14:textId="77777777" w:rsidR="00472F32" w:rsidRDefault="00472F32" w:rsidP="00D248C6">
      <w:pPr>
        <w:rPr>
          <w:lang w:val="en-US"/>
        </w:rPr>
      </w:pPr>
    </w:p>
    <w:p w14:paraId="6BA1DBD2" w14:textId="66F317DF" w:rsidR="00D248C6" w:rsidRPr="00472F32" w:rsidRDefault="00472F32" w:rsidP="00D248C6">
      <w:pPr>
        <w:rPr>
          <w:sz w:val="48"/>
          <w:szCs w:val="48"/>
          <w:lang w:val="en-US"/>
        </w:rPr>
      </w:pPr>
      <w:r w:rsidRPr="00472F32">
        <w:rPr>
          <w:rFonts w:asciiTheme="majorBidi" w:hAnsiTheme="majorBidi" w:cstheme="majorBidi"/>
          <w:sz w:val="48"/>
          <w:szCs w:val="48"/>
          <w:lang w:val="en-US"/>
        </w:rPr>
        <w:t>Discussion</w:t>
      </w:r>
      <w:r w:rsidRPr="00472F32">
        <w:rPr>
          <w:sz w:val="48"/>
          <w:szCs w:val="48"/>
          <w:lang w:val="en-US"/>
        </w:rPr>
        <w:t xml:space="preserve"> </w:t>
      </w:r>
    </w:p>
    <w:p w14:paraId="776B7AA8" w14:textId="1CD22337" w:rsidR="00D248C6" w:rsidRDefault="00176AE7" w:rsidP="00D248C6">
      <w:pPr>
        <w:rPr>
          <w:rFonts w:asciiTheme="majorBidi" w:hAnsiTheme="majorBidi" w:cstheme="majorBidi"/>
          <w:lang w:val="en-US"/>
        </w:rPr>
      </w:pPr>
      <w:r w:rsidRPr="00176AE7">
        <w:rPr>
          <w:rFonts w:asciiTheme="majorBidi" w:hAnsiTheme="majorBidi" w:cstheme="majorBidi"/>
          <w:lang w:val="en-US"/>
        </w:rPr>
        <w:t xml:space="preserve">Concern has been for a while over the West Baltic Sea's declining cod catch per unit effort (CPUE). The morphological changes in Cod populations, like variations in mean length, may be one factor contributing to this loss. In this discussion, we'll look at how modifications to cod morphology may have contributed to the reported reduction in CPUE for cod in the </w:t>
      </w:r>
      <w:r>
        <w:rPr>
          <w:rFonts w:asciiTheme="majorBidi" w:hAnsiTheme="majorBidi" w:cstheme="majorBidi"/>
          <w:lang w:val="en-US"/>
        </w:rPr>
        <w:t>western</w:t>
      </w:r>
      <w:r w:rsidRPr="00176AE7">
        <w:rPr>
          <w:rFonts w:asciiTheme="majorBidi" w:hAnsiTheme="majorBidi" w:cstheme="majorBidi"/>
          <w:lang w:val="en-US"/>
        </w:rPr>
        <w:t xml:space="preserve"> Baltic Sea.</w:t>
      </w:r>
    </w:p>
    <w:p w14:paraId="7070F55F" w14:textId="77777777" w:rsidR="00176AE7" w:rsidRDefault="00176AE7" w:rsidP="00176AE7">
      <w:pPr>
        <w:rPr>
          <w:rFonts w:asciiTheme="majorBidi" w:hAnsiTheme="majorBidi" w:cstheme="majorBidi"/>
          <w:lang w:val="en-US"/>
        </w:rPr>
      </w:pPr>
      <w:r w:rsidRPr="00176AE7">
        <w:rPr>
          <w:rFonts w:asciiTheme="majorBidi" w:hAnsiTheme="majorBidi" w:cstheme="majorBidi"/>
          <w:lang w:val="en-US"/>
        </w:rPr>
        <w:t xml:space="preserve">Changes in Cod Mean Length: It has been suggested that changes in cod mean length might be the cause of the drop in the cod CPUE. A decline in the mean length of cod may indicate overfishing or a </w:t>
      </w:r>
      <w:r w:rsidRPr="00176AE7">
        <w:rPr>
          <w:rFonts w:asciiTheme="majorBidi" w:hAnsiTheme="majorBidi" w:cstheme="majorBidi"/>
          <w:lang w:val="en-US"/>
        </w:rPr>
        <w:lastRenderedPageBreak/>
        <w:t>population that is not increasing as quickly as it should. The cod population may suffer as a result, as smaller cod may be more susceptible to predators and environmental pressures.</w:t>
      </w:r>
    </w:p>
    <w:p w14:paraId="388224EA" w14:textId="77777777" w:rsidR="00176AE7" w:rsidRPr="00A7763C" w:rsidRDefault="00176AE7" w:rsidP="00176AE7">
      <w:pPr>
        <w:rPr>
          <w:rFonts w:asciiTheme="majorBidi" w:hAnsiTheme="majorBidi" w:cstheme="majorBidi"/>
          <w:lang w:val="en-US"/>
        </w:rPr>
      </w:pPr>
      <w:r w:rsidRPr="00176AE7">
        <w:rPr>
          <w:rFonts w:asciiTheme="majorBidi" w:hAnsiTheme="majorBidi" w:cstheme="majorBidi"/>
          <w:lang w:val="en-US"/>
        </w:rPr>
        <w:t xml:space="preserve">The link between the drop in Cod CPUE in the </w:t>
      </w:r>
      <w:r>
        <w:rPr>
          <w:rFonts w:asciiTheme="majorBidi" w:hAnsiTheme="majorBidi" w:cstheme="majorBidi"/>
          <w:lang w:val="en-US"/>
        </w:rPr>
        <w:t>western</w:t>
      </w:r>
      <w:r w:rsidRPr="00176AE7">
        <w:rPr>
          <w:rFonts w:asciiTheme="majorBidi" w:hAnsiTheme="majorBidi" w:cstheme="majorBidi"/>
          <w:lang w:val="en-US"/>
        </w:rPr>
        <w:t xml:space="preserve"> Baltic Sea and Cod mean length has been the subject of several research. The fall in the Cod CPUE may be caused by a decrease in the mean length of the cod, according to several research that </w:t>
      </w:r>
      <w:r>
        <w:rPr>
          <w:rFonts w:asciiTheme="majorBidi" w:hAnsiTheme="majorBidi" w:cstheme="majorBidi"/>
          <w:lang w:val="en-US"/>
        </w:rPr>
        <w:t>has</w:t>
      </w:r>
      <w:r w:rsidRPr="00176AE7">
        <w:rPr>
          <w:rFonts w:asciiTheme="majorBidi" w:hAnsiTheme="majorBidi" w:cstheme="majorBidi"/>
          <w:lang w:val="en-US"/>
        </w:rPr>
        <w:t xml:space="preserve"> discovered a substantial negative association between the two. For instance, research by </w:t>
      </w:r>
      <w:proofErr w:type="spellStart"/>
      <w:r w:rsidRPr="00176AE7">
        <w:rPr>
          <w:rFonts w:asciiTheme="majorBidi" w:hAnsiTheme="majorBidi" w:cstheme="majorBidi"/>
          <w:lang w:val="en-US"/>
        </w:rPr>
        <w:t>Bartolino</w:t>
      </w:r>
      <w:proofErr w:type="spellEnd"/>
      <w:r w:rsidRPr="00176AE7">
        <w:rPr>
          <w:rFonts w:asciiTheme="majorBidi" w:hAnsiTheme="majorBidi" w:cstheme="majorBidi"/>
          <w:lang w:val="en-US"/>
        </w:rPr>
        <w:t xml:space="preserve"> et al. (2015) discovered that a fall in cod mean length was the main factor contributing to the decline in the cod CPUE in the </w:t>
      </w:r>
      <w:r>
        <w:rPr>
          <w:rFonts w:asciiTheme="majorBidi" w:hAnsiTheme="majorBidi" w:cstheme="majorBidi"/>
          <w:lang w:val="en-US"/>
        </w:rPr>
        <w:t>western</w:t>
      </w:r>
      <w:r w:rsidRPr="00176AE7">
        <w:rPr>
          <w:rFonts w:asciiTheme="majorBidi" w:hAnsiTheme="majorBidi" w:cstheme="majorBidi"/>
          <w:lang w:val="en-US"/>
        </w:rPr>
        <w:t xml:space="preserve"> Baltic Sea.</w:t>
      </w:r>
    </w:p>
    <w:p w14:paraId="5827CF9B" w14:textId="3183BA97" w:rsidR="00176AE7" w:rsidRPr="00176AE7" w:rsidRDefault="00176AE7" w:rsidP="00176AE7">
      <w:pPr>
        <w:rPr>
          <w:rFonts w:asciiTheme="majorBidi" w:hAnsiTheme="majorBidi" w:cstheme="majorBidi"/>
          <w:lang w:val="en-US"/>
        </w:rPr>
      </w:pPr>
      <w:r w:rsidRPr="00176AE7">
        <w:rPr>
          <w:rFonts w:asciiTheme="majorBidi" w:hAnsiTheme="majorBidi" w:cstheme="majorBidi"/>
          <w:lang w:val="en-US"/>
        </w:rPr>
        <w:t>Other research, however, has not shown any connection between the reduction in the Cod CPUE and the mean length of the cod. For instance, Nielsen et al</w:t>
      </w:r>
      <w:r w:rsidR="00E74C7C">
        <w:rPr>
          <w:rFonts w:asciiTheme="majorBidi" w:hAnsiTheme="majorBidi" w:cstheme="majorBidi"/>
          <w:lang w:val="en-US"/>
        </w:rPr>
        <w:t xml:space="preserve"> </w:t>
      </w:r>
      <w:r w:rsidRPr="00176AE7">
        <w:rPr>
          <w:rFonts w:asciiTheme="majorBidi" w:hAnsiTheme="majorBidi" w:cstheme="majorBidi"/>
          <w:lang w:val="en-US"/>
        </w:rPr>
        <w:t xml:space="preserve">(2014) 's study discovered that variations in cod mean length were unable to account for the observed drop in the CPUE of cod in the </w:t>
      </w:r>
      <w:r>
        <w:rPr>
          <w:rFonts w:asciiTheme="majorBidi" w:hAnsiTheme="majorBidi" w:cstheme="majorBidi"/>
          <w:lang w:val="en-US"/>
        </w:rPr>
        <w:t>western</w:t>
      </w:r>
      <w:r w:rsidRPr="00176AE7">
        <w:rPr>
          <w:rFonts w:asciiTheme="majorBidi" w:hAnsiTheme="majorBidi" w:cstheme="majorBidi"/>
          <w:lang w:val="en-US"/>
        </w:rPr>
        <w:t xml:space="preserve"> Baltic Sea.</w:t>
      </w:r>
    </w:p>
    <w:p w14:paraId="449DAFE0" w14:textId="18F4DE97" w:rsidR="00176AE7" w:rsidRPr="00176AE7" w:rsidRDefault="00176AE7" w:rsidP="00176AE7">
      <w:pPr>
        <w:rPr>
          <w:rFonts w:asciiTheme="majorBidi" w:hAnsiTheme="majorBidi" w:cstheme="majorBidi"/>
          <w:lang w:val="en-US"/>
        </w:rPr>
      </w:pPr>
      <w:r w:rsidRPr="00176AE7">
        <w:rPr>
          <w:rFonts w:asciiTheme="majorBidi" w:hAnsiTheme="majorBidi" w:cstheme="majorBidi"/>
          <w:lang w:val="en-US"/>
        </w:rPr>
        <w:t xml:space="preserve">The variations in the research designs, such as the sampling techniques or the time period examined, </w:t>
      </w:r>
      <w:r>
        <w:rPr>
          <w:rFonts w:asciiTheme="majorBidi" w:hAnsiTheme="majorBidi" w:cstheme="majorBidi"/>
          <w:lang w:val="en-US"/>
        </w:rPr>
        <w:t>maybe</w:t>
      </w:r>
      <w:r w:rsidRPr="00176AE7">
        <w:rPr>
          <w:rFonts w:asciiTheme="majorBidi" w:hAnsiTheme="majorBidi" w:cstheme="majorBidi"/>
          <w:lang w:val="en-US"/>
        </w:rPr>
        <w:t xml:space="preserve"> the cause of the inconsistencies in the conclusions of these studies. In addition, other elements including variations in temperature, the availability of food, and the density of the cod stock may potentially be contributing to the observed reduction in the CPUE.</w:t>
      </w:r>
    </w:p>
    <w:p w14:paraId="25A6856F" w14:textId="1224193A" w:rsidR="00A7763C" w:rsidRPr="00A7763C" w:rsidRDefault="00A7763C" w:rsidP="00D248C6">
      <w:pPr>
        <w:rPr>
          <w:rFonts w:asciiTheme="majorBidi" w:hAnsiTheme="majorBidi" w:cstheme="majorBidi"/>
          <w:sz w:val="32"/>
          <w:szCs w:val="32"/>
          <w:lang w:val="en-US"/>
        </w:rPr>
      </w:pPr>
      <w:r w:rsidRPr="00A7763C">
        <w:rPr>
          <w:rFonts w:asciiTheme="majorBidi" w:hAnsiTheme="majorBidi" w:cstheme="majorBidi"/>
          <w:sz w:val="32"/>
          <w:szCs w:val="32"/>
          <w:lang w:val="en-US"/>
        </w:rPr>
        <w:t>Temperature</w:t>
      </w:r>
    </w:p>
    <w:p w14:paraId="2BE55A59" w14:textId="77777777" w:rsidR="00176AE7" w:rsidRDefault="00A7763C" w:rsidP="00D248C6">
      <w:r w:rsidRPr="00A7763C">
        <w:rPr>
          <w:rFonts w:asciiTheme="majorBidi" w:hAnsiTheme="majorBidi" w:cstheme="majorBidi"/>
          <w:lang w:val="en-US"/>
        </w:rPr>
        <w:t>It has been suggested that variations in temperature might also be contributing to the drop in Cod CPUE. The physiology and behavior of the cod, including their rates of development and migration, can be impacted by temperature changes. The availability of the Cod to fisheries may alter as a result of these modifications. Nevertheless, research looking at this aspect has also yielded contradictory findings, making it unclear how exactly temperature changes contributed to the reduction in the Cod CPUE.</w:t>
      </w:r>
      <w:r w:rsidR="00176AE7" w:rsidRPr="00176AE7">
        <w:t xml:space="preserve"> </w:t>
      </w:r>
    </w:p>
    <w:p w14:paraId="379328C5" w14:textId="238FD3C7" w:rsidR="00A7763C" w:rsidRDefault="00A7763C" w:rsidP="00D248C6">
      <w:pPr>
        <w:rPr>
          <w:lang w:val="en-US"/>
        </w:rPr>
      </w:pPr>
    </w:p>
    <w:p w14:paraId="30DED760" w14:textId="48BCEAB6" w:rsidR="00A7763C" w:rsidRPr="00A7763C" w:rsidRDefault="00A7763C" w:rsidP="00D248C6">
      <w:pPr>
        <w:rPr>
          <w:rFonts w:asciiTheme="majorBidi" w:hAnsiTheme="majorBidi" w:cstheme="majorBidi"/>
          <w:sz w:val="32"/>
          <w:szCs w:val="32"/>
          <w:lang w:val="en-US"/>
        </w:rPr>
      </w:pPr>
      <w:r w:rsidRPr="00A7763C">
        <w:rPr>
          <w:rFonts w:asciiTheme="majorBidi" w:hAnsiTheme="majorBidi" w:cstheme="majorBidi"/>
          <w:sz w:val="32"/>
          <w:szCs w:val="32"/>
          <w:lang w:val="en-US"/>
        </w:rPr>
        <w:t>Food Availability</w:t>
      </w:r>
    </w:p>
    <w:p w14:paraId="5FBC3456" w14:textId="7F472446" w:rsidR="00A7763C" w:rsidRDefault="00A7763C" w:rsidP="00D248C6">
      <w:pPr>
        <w:rPr>
          <w:rFonts w:asciiTheme="majorBidi" w:hAnsiTheme="majorBidi" w:cstheme="majorBidi"/>
          <w:lang w:val="en-US"/>
        </w:rPr>
      </w:pPr>
      <w:r w:rsidRPr="00A7763C">
        <w:rPr>
          <w:rFonts w:asciiTheme="majorBidi" w:hAnsiTheme="majorBidi" w:cstheme="majorBidi"/>
          <w:lang w:val="en-US"/>
        </w:rPr>
        <w:t xml:space="preserve">It has been suggested that changes in food availability are a major factor behind the reduction in Cod CPUE in the </w:t>
      </w:r>
      <w:r>
        <w:rPr>
          <w:rFonts w:asciiTheme="majorBidi" w:hAnsiTheme="majorBidi" w:cstheme="majorBidi"/>
          <w:lang w:val="en-US"/>
        </w:rPr>
        <w:t>western</w:t>
      </w:r>
      <w:r w:rsidRPr="00A7763C">
        <w:rPr>
          <w:rFonts w:asciiTheme="majorBidi" w:hAnsiTheme="majorBidi" w:cstheme="majorBidi"/>
          <w:lang w:val="en-US"/>
        </w:rPr>
        <w:t xml:space="preserve"> Baltic Sea. The number and distribution of prey species have both been connected to overfishing and climate change, which may have an influence on the feeding ecology and ultimately the survival of the cod. Furthermore, the dynamics of the food web and the availability of prey species for the cod can also be impacted by the introduction of non-native species to the Baltic Sea, such as the round goby. As a result, the fall of the Cod CPUE in the </w:t>
      </w:r>
      <w:r>
        <w:rPr>
          <w:rFonts w:asciiTheme="majorBidi" w:hAnsiTheme="majorBidi" w:cstheme="majorBidi"/>
          <w:lang w:val="en-US"/>
        </w:rPr>
        <w:t>western</w:t>
      </w:r>
      <w:r w:rsidRPr="00A7763C">
        <w:rPr>
          <w:rFonts w:asciiTheme="majorBidi" w:hAnsiTheme="majorBidi" w:cstheme="majorBidi"/>
          <w:lang w:val="en-US"/>
        </w:rPr>
        <w:t xml:space="preserve"> Baltic Sea is probably significantly influenced by changes in food availability.</w:t>
      </w:r>
      <w:r w:rsidR="00E74C7C">
        <w:rPr>
          <w:rFonts w:asciiTheme="majorBidi" w:hAnsiTheme="majorBidi" w:cstheme="majorBidi"/>
          <w:lang w:val="en-US"/>
        </w:rPr>
        <w:t xml:space="preserve"> (22_25)</w:t>
      </w:r>
    </w:p>
    <w:p w14:paraId="674794ED" w14:textId="05A18962" w:rsidR="00AA3941" w:rsidRDefault="00AA3941" w:rsidP="00D248C6">
      <w:pPr>
        <w:rPr>
          <w:rFonts w:asciiTheme="majorBidi" w:hAnsiTheme="majorBidi" w:cstheme="majorBidi"/>
          <w:lang w:val="en-US"/>
        </w:rPr>
      </w:pPr>
      <w:r>
        <w:rPr>
          <w:rFonts w:asciiTheme="majorBidi" w:hAnsiTheme="majorBidi" w:cstheme="majorBidi"/>
          <w:lang w:val="en-US"/>
        </w:rPr>
        <w:t xml:space="preserve">However, we have seen no relation between the availability of Herring as a portion of live food for  WBC and Cod CPUE.  </w:t>
      </w:r>
    </w:p>
    <w:p w14:paraId="52CD3C56" w14:textId="26908C61" w:rsidR="003954AA" w:rsidRDefault="003954AA" w:rsidP="00D248C6">
      <w:pPr>
        <w:rPr>
          <w:rFonts w:asciiTheme="majorBidi" w:hAnsiTheme="majorBidi" w:cstheme="majorBidi"/>
          <w:lang w:val="en-US"/>
        </w:rPr>
      </w:pPr>
    </w:p>
    <w:p w14:paraId="40415443" w14:textId="3229C2C8" w:rsidR="00A24D43" w:rsidRPr="00A24D43" w:rsidRDefault="00366961" w:rsidP="00D248C6">
      <w:pPr>
        <w:rPr>
          <w:rFonts w:asciiTheme="majorBidi" w:hAnsiTheme="majorBidi" w:cstheme="majorBidi"/>
          <w:sz w:val="32"/>
          <w:szCs w:val="32"/>
          <w:lang w:val="en-US"/>
        </w:rPr>
      </w:pPr>
      <w:r w:rsidRPr="00A24D43">
        <w:rPr>
          <w:rFonts w:asciiTheme="majorBidi" w:hAnsiTheme="majorBidi" w:cstheme="majorBidi"/>
          <w:sz w:val="32"/>
          <w:szCs w:val="32"/>
          <w:lang w:val="en-US"/>
        </w:rPr>
        <w:t>Cod Stock Density</w:t>
      </w:r>
    </w:p>
    <w:p w14:paraId="1266369D" w14:textId="254A65A2" w:rsidR="003954AA" w:rsidRPr="00A7763C" w:rsidRDefault="00366961" w:rsidP="00D248C6">
      <w:pPr>
        <w:rPr>
          <w:rFonts w:asciiTheme="majorBidi" w:hAnsiTheme="majorBidi" w:cstheme="majorBidi"/>
          <w:lang w:val="en-US"/>
        </w:rPr>
      </w:pPr>
      <w:r w:rsidRPr="00366961">
        <w:rPr>
          <w:rFonts w:asciiTheme="majorBidi" w:hAnsiTheme="majorBidi" w:cstheme="majorBidi"/>
          <w:lang w:val="en-US"/>
        </w:rPr>
        <w:t>Lastly, it has been suggested that the drop in the CPUE for cod is significantly influenced by the density of the cod stock. Cod populations can become less numerous and smaller due to overfishing, which increases their susceptibility to predators and other environmental stresses. Further population losses can result from the elimination of big individuals since doing so lowers the population's total ability for reproduction and genetic diversity. Hence, it is likely that overfishing and the ensuing decrease in Cod stock density are at least largely to blame for the reduction in the CPUE for cod.</w:t>
      </w:r>
    </w:p>
    <w:p w14:paraId="2F63EB82" w14:textId="68729F4C" w:rsidR="00A7763C" w:rsidRDefault="00A7763C" w:rsidP="00D248C6">
      <w:pPr>
        <w:rPr>
          <w:lang w:val="en-US"/>
        </w:rPr>
      </w:pPr>
    </w:p>
    <w:p w14:paraId="39D4066D" w14:textId="133C7EDE" w:rsidR="00176AE7" w:rsidRPr="00A24D43" w:rsidRDefault="00176AE7" w:rsidP="00176AE7">
      <w:pPr>
        <w:rPr>
          <w:rFonts w:asciiTheme="majorBidi" w:hAnsiTheme="majorBidi" w:cstheme="majorBidi"/>
          <w:sz w:val="32"/>
          <w:szCs w:val="32"/>
          <w:lang w:val="en-US"/>
        </w:rPr>
      </w:pPr>
      <w:r w:rsidRPr="00A24D43">
        <w:rPr>
          <w:rFonts w:asciiTheme="majorBidi" w:hAnsiTheme="majorBidi" w:cstheme="majorBidi"/>
          <w:sz w:val="32"/>
          <w:szCs w:val="32"/>
          <w:lang w:val="en-US"/>
        </w:rPr>
        <w:lastRenderedPageBreak/>
        <w:t>C</w:t>
      </w:r>
      <w:r w:rsidR="00A24D43" w:rsidRPr="00A24D43">
        <w:rPr>
          <w:rFonts w:asciiTheme="majorBidi" w:hAnsiTheme="majorBidi" w:cstheme="majorBidi"/>
          <w:sz w:val="32"/>
          <w:szCs w:val="32"/>
          <w:lang w:val="en-US"/>
        </w:rPr>
        <w:t>onclusion</w:t>
      </w:r>
    </w:p>
    <w:p w14:paraId="14AEF111" w14:textId="6186630A" w:rsidR="00176AE7" w:rsidRDefault="00176AE7" w:rsidP="00D248C6">
      <w:pPr>
        <w:rPr>
          <w:rFonts w:asciiTheme="majorBidi" w:hAnsiTheme="majorBidi" w:cstheme="majorBidi"/>
          <w:lang w:val="en-US"/>
        </w:rPr>
      </w:pPr>
      <w:r w:rsidRPr="00176AE7">
        <w:rPr>
          <w:rFonts w:asciiTheme="majorBidi" w:hAnsiTheme="majorBidi" w:cstheme="majorBidi"/>
          <w:lang w:val="en-US"/>
        </w:rPr>
        <w:t xml:space="preserve">The fall in the Cod CPUE in the </w:t>
      </w:r>
      <w:r>
        <w:rPr>
          <w:rFonts w:asciiTheme="majorBidi" w:hAnsiTheme="majorBidi" w:cstheme="majorBidi"/>
          <w:lang w:val="en-US"/>
        </w:rPr>
        <w:t>western</w:t>
      </w:r>
      <w:r w:rsidRPr="00176AE7">
        <w:rPr>
          <w:rFonts w:asciiTheme="majorBidi" w:hAnsiTheme="majorBidi" w:cstheme="majorBidi"/>
          <w:lang w:val="en-US"/>
        </w:rPr>
        <w:t xml:space="preserve"> Baltic Sea may be attributed to changes in the morphology of cod, such as variations in mean length. Nevertheless, given that investigations into this aspect have yielded conflicting findings, it is still unclear how the drop in the Cod CPUE is related to the average length of cod. Clarifying the significance of Cod morphology in the fall of the Cod CPUE and identifying additional potential causes of this loss </w:t>
      </w:r>
      <w:r>
        <w:rPr>
          <w:rFonts w:asciiTheme="majorBidi" w:hAnsiTheme="majorBidi" w:cstheme="majorBidi"/>
          <w:lang w:val="en-US"/>
        </w:rPr>
        <w:t>requires</w:t>
      </w:r>
      <w:r w:rsidRPr="00176AE7">
        <w:rPr>
          <w:rFonts w:asciiTheme="majorBidi" w:hAnsiTheme="majorBidi" w:cstheme="majorBidi"/>
          <w:lang w:val="en-US"/>
        </w:rPr>
        <w:t xml:space="preserve"> more investigation. It will ultimately need a comprehensive strategy that takes into account the intricate connections between environmental variables, fishery management techniques, and modifications in Cod morphology to address the reduction in the Cod CPUE in the </w:t>
      </w:r>
      <w:r>
        <w:rPr>
          <w:rFonts w:asciiTheme="majorBidi" w:hAnsiTheme="majorBidi" w:cstheme="majorBidi"/>
          <w:lang w:val="en-US"/>
        </w:rPr>
        <w:t>western</w:t>
      </w:r>
      <w:r w:rsidRPr="00176AE7">
        <w:rPr>
          <w:rFonts w:asciiTheme="majorBidi" w:hAnsiTheme="majorBidi" w:cstheme="majorBidi"/>
          <w:lang w:val="en-US"/>
        </w:rPr>
        <w:t xml:space="preserve"> Baltic Sea.</w:t>
      </w:r>
    </w:p>
    <w:p w14:paraId="371C4716" w14:textId="12DBC8B1" w:rsidR="00A7763C" w:rsidRPr="00A24D43" w:rsidRDefault="00A24D43" w:rsidP="00D248C6">
      <w:pPr>
        <w:rPr>
          <w:rFonts w:asciiTheme="majorBidi" w:hAnsiTheme="majorBidi" w:cstheme="majorBidi"/>
          <w:lang w:val="en-US"/>
        </w:rPr>
      </w:pPr>
      <w:r w:rsidRPr="00A24D43">
        <w:rPr>
          <w:rFonts w:asciiTheme="majorBidi" w:hAnsiTheme="majorBidi" w:cstheme="majorBidi"/>
          <w:lang w:val="en-US"/>
        </w:rPr>
        <w:t xml:space="preserve">In summary, changes in the availability of food, the density of the cod stock, and maybe morphological and temperature changes are all likely contributing causes to the drop in the cod CPUE in the </w:t>
      </w:r>
      <w:r>
        <w:rPr>
          <w:rFonts w:asciiTheme="majorBidi" w:hAnsiTheme="majorBidi" w:cstheme="majorBidi"/>
          <w:lang w:val="en-US"/>
        </w:rPr>
        <w:t>western</w:t>
      </w:r>
      <w:r w:rsidRPr="00A24D43">
        <w:rPr>
          <w:rFonts w:asciiTheme="majorBidi" w:hAnsiTheme="majorBidi" w:cstheme="majorBidi"/>
          <w:lang w:val="en-US"/>
        </w:rPr>
        <w:t xml:space="preserve"> Baltic Sea. The proportional importance of every element is still debatable and needs more research. It will ultimately need a comprehensive strategy that takes into account the intricate linkages between environmental variables and fisheries management approaches to solve the drop in the cod CPUE in the </w:t>
      </w:r>
      <w:r>
        <w:rPr>
          <w:rFonts w:asciiTheme="majorBidi" w:hAnsiTheme="majorBidi" w:cstheme="majorBidi"/>
          <w:lang w:val="en-US"/>
        </w:rPr>
        <w:t>western</w:t>
      </w:r>
      <w:r w:rsidRPr="00A24D43">
        <w:rPr>
          <w:rFonts w:asciiTheme="majorBidi" w:hAnsiTheme="majorBidi" w:cstheme="majorBidi"/>
          <w:lang w:val="en-US"/>
        </w:rPr>
        <w:t xml:space="preserve"> Baltic Sea.</w:t>
      </w:r>
    </w:p>
    <w:p w14:paraId="714CCDE6" w14:textId="2A83D4E3" w:rsidR="00A7763C" w:rsidRDefault="00A7763C" w:rsidP="00D248C6">
      <w:pPr>
        <w:rPr>
          <w:lang w:val="en-US"/>
        </w:rPr>
      </w:pPr>
    </w:p>
    <w:p w14:paraId="1E8AC456" w14:textId="4C9ACFBD" w:rsidR="00A7763C" w:rsidRDefault="00A7763C" w:rsidP="00D248C6">
      <w:pPr>
        <w:rPr>
          <w:lang w:val="en-US"/>
        </w:rPr>
      </w:pPr>
    </w:p>
    <w:p w14:paraId="6A205DD9" w14:textId="76BD4604" w:rsidR="00A7763C" w:rsidRDefault="00A7763C" w:rsidP="00D248C6">
      <w:pPr>
        <w:rPr>
          <w:lang w:val="en-US"/>
        </w:rPr>
      </w:pPr>
    </w:p>
    <w:p w14:paraId="5633EEC7" w14:textId="215C34B7" w:rsidR="00A7763C" w:rsidRDefault="00A7763C" w:rsidP="00D248C6">
      <w:pPr>
        <w:rPr>
          <w:lang w:val="en-US"/>
        </w:rPr>
      </w:pPr>
    </w:p>
    <w:p w14:paraId="695F23F3" w14:textId="01F30875" w:rsidR="00A7763C" w:rsidRDefault="00A7763C" w:rsidP="00D248C6">
      <w:pPr>
        <w:rPr>
          <w:lang w:val="en-US"/>
        </w:rPr>
      </w:pPr>
    </w:p>
    <w:p w14:paraId="3DC49246" w14:textId="77777777" w:rsidR="00A7763C" w:rsidRDefault="00A7763C" w:rsidP="00D248C6">
      <w:pPr>
        <w:rPr>
          <w:lang w:val="en-US"/>
        </w:rPr>
      </w:pPr>
    </w:p>
    <w:p w14:paraId="6E77D224" w14:textId="1A6322AE" w:rsidR="00D248C6" w:rsidRPr="00D248C6" w:rsidRDefault="00D248C6" w:rsidP="00D248C6">
      <w:pPr>
        <w:pStyle w:val="ListParagraph"/>
        <w:numPr>
          <w:ilvl w:val="0"/>
          <w:numId w:val="1"/>
        </w:numPr>
        <w:rPr>
          <w:color w:val="FF0000"/>
        </w:rPr>
      </w:pPr>
      <w:r w:rsidRPr="00D248C6">
        <w:rPr>
          <w:color w:val="FF0000"/>
        </w:rPr>
        <w:t>Biro, P. A., &amp; Post, J. R. (2008). Rapid depletion of genotypes with fast growth and bold personality traits from harvested fish populations. Proceedings of the National Academy of Sciences, 105(8), 2919-2922.</w:t>
      </w:r>
    </w:p>
    <w:p w14:paraId="05C597AF" w14:textId="77777777" w:rsidR="00D248C6" w:rsidRPr="00704171" w:rsidRDefault="00D248C6" w:rsidP="00D248C6">
      <w:pPr>
        <w:numPr>
          <w:ilvl w:val="0"/>
          <w:numId w:val="1"/>
        </w:numPr>
        <w:rPr>
          <w:color w:val="FF0000"/>
        </w:rPr>
      </w:pPr>
      <w:r w:rsidRPr="00704171">
        <w:rPr>
          <w:color w:val="FF0000"/>
        </w:rPr>
        <w:t>Jørgensen, C., &amp; Fiksen, Ø. (2010). State-dependent energy allocation in cod (Gadus morhua). Canadian Journal of Fisheries and Aquatic Sciences, 67(12), 1957-1966.</w:t>
      </w:r>
    </w:p>
    <w:p w14:paraId="0858B792" w14:textId="77777777" w:rsidR="00D248C6" w:rsidRPr="00704171" w:rsidRDefault="00D248C6" w:rsidP="00D248C6">
      <w:pPr>
        <w:numPr>
          <w:ilvl w:val="0"/>
          <w:numId w:val="1"/>
        </w:numPr>
        <w:rPr>
          <w:color w:val="FF0000"/>
        </w:rPr>
      </w:pPr>
      <w:r w:rsidRPr="00704171">
        <w:rPr>
          <w:color w:val="FF0000"/>
        </w:rPr>
        <w:t>Law, R. (2000). Fishing, selection, and phenotypic evolution. ICES Journal of Marine Science, 57(3), 659-668.</w:t>
      </w:r>
    </w:p>
    <w:p w14:paraId="4E8708D8" w14:textId="77777777" w:rsidR="00D248C6" w:rsidRPr="00704171" w:rsidRDefault="00D248C6" w:rsidP="00D248C6">
      <w:pPr>
        <w:numPr>
          <w:ilvl w:val="0"/>
          <w:numId w:val="1"/>
        </w:numPr>
        <w:rPr>
          <w:color w:val="FF0000"/>
        </w:rPr>
      </w:pPr>
      <w:r w:rsidRPr="00704171">
        <w:rPr>
          <w:color w:val="FF0000"/>
        </w:rPr>
        <w:t>Starr, P. J., &amp; Hilborn, R. (2017). Selectivity and the shape of age and size distributions in exploited fish populations. Canadian Journal of Fisheries and Aquatic Sciences, 74(12), 2087-2099.</w:t>
      </w:r>
    </w:p>
    <w:p w14:paraId="4A068818" w14:textId="77777777" w:rsidR="001D0C5C" w:rsidRDefault="001D0C5C" w:rsidP="001D0C5C"/>
    <w:p w14:paraId="0BA2EEFA" w14:textId="6DE82FDB" w:rsidR="001D0C5C" w:rsidRDefault="001D0C5C" w:rsidP="001D0C5C">
      <w:pPr>
        <w:pStyle w:val="ListParagraph"/>
        <w:numPr>
          <w:ilvl w:val="0"/>
          <w:numId w:val="1"/>
        </w:numPr>
        <w:rPr>
          <w:color w:val="FF0000"/>
        </w:rPr>
      </w:pPr>
      <w:r w:rsidRPr="001D0C5C">
        <w:rPr>
          <w:color w:val="FF0000"/>
        </w:rPr>
        <w:t>Casini, M., Blenckner, T., Möllmann, C., Gårdmark, A., Lindegren, M., Llope, M., ... &amp; Folke, C. (2016). Hypoxic areas, density-dependence and food limitation drive the body condition of a heavily exploited marine fish predator. Royal Society open science, 3(1), 150489.</w:t>
      </w:r>
    </w:p>
    <w:p w14:paraId="7F80CD9B" w14:textId="77777777" w:rsidR="001D0C5C" w:rsidRPr="001D0C5C" w:rsidRDefault="001D0C5C" w:rsidP="001D0C5C">
      <w:pPr>
        <w:rPr>
          <w:color w:val="FF0000"/>
        </w:rPr>
      </w:pPr>
    </w:p>
    <w:p w14:paraId="4B2E8A82" w14:textId="4F353BE4" w:rsidR="001D0C5C" w:rsidRPr="001D0C5C" w:rsidRDefault="001D0C5C" w:rsidP="001D0C5C">
      <w:pPr>
        <w:pStyle w:val="ListParagraph"/>
        <w:numPr>
          <w:ilvl w:val="0"/>
          <w:numId w:val="4"/>
        </w:numPr>
        <w:rPr>
          <w:color w:val="FF0000"/>
        </w:rPr>
      </w:pPr>
      <w:r w:rsidRPr="001D0C5C">
        <w:rPr>
          <w:color w:val="FF0000"/>
        </w:rPr>
        <w:t>Eero, M., MacKenzie, B. R., Köster, F. W., Gislason, H., &amp; Kjesbu, O. S. (2011). Baltic cod recruitment–the impact of climate variability on key processes. Ices Journal of Marine Science, 68(6), 1059-1068.</w:t>
      </w:r>
    </w:p>
    <w:p w14:paraId="78DAAA0B" w14:textId="0F85945A" w:rsidR="00343B01" w:rsidRPr="00343B01" w:rsidRDefault="001D0C5C" w:rsidP="00343B01">
      <w:pPr>
        <w:pStyle w:val="ListParagraph"/>
        <w:numPr>
          <w:ilvl w:val="0"/>
          <w:numId w:val="4"/>
        </w:numPr>
        <w:rPr>
          <w:color w:val="FF0000"/>
        </w:rPr>
      </w:pPr>
      <w:r w:rsidRPr="001D0C5C">
        <w:rPr>
          <w:color w:val="FF0000"/>
        </w:rPr>
        <w:lastRenderedPageBreak/>
        <w:t>ICES. (2020). Report of the ICES advisory committee on fishery management, advisory committee on the marine environment and advisory committee on ecosystem. ICES Advice, 2020, cod. 22.2.1-11.</w:t>
      </w:r>
    </w:p>
    <w:p w14:paraId="1C51536B" w14:textId="068279C8" w:rsidR="001D0C5C" w:rsidRDefault="001D0C5C" w:rsidP="001D0C5C">
      <w:pPr>
        <w:numPr>
          <w:ilvl w:val="0"/>
          <w:numId w:val="4"/>
        </w:numPr>
      </w:pPr>
      <w:r w:rsidRPr="002D7582">
        <w:rPr>
          <w:color w:val="FF0000"/>
        </w:rPr>
        <w:t>Pulkkinen, K., Suomalainen, L. R., Read, A. F., Ebert, D., &amp; Rintamäki-Kinnunen, P. (2010). Intensive fish farming and the evolution of pathogen virulence: the case of columnaris disease in Finland. Proceedings of the Royal Society B: Biological Sciences, 277(1684), 593-600</w:t>
      </w:r>
      <w:r w:rsidRPr="002D7582">
        <w:t>.</w:t>
      </w:r>
    </w:p>
    <w:p w14:paraId="036243BD" w14:textId="77777777" w:rsidR="00343B01" w:rsidRPr="008974CF" w:rsidRDefault="00343B01" w:rsidP="00343B01">
      <w:pPr>
        <w:numPr>
          <w:ilvl w:val="0"/>
          <w:numId w:val="4"/>
        </w:numPr>
        <w:rPr>
          <w:color w:val="FF0000"/>
        </w:rPr>
      </w:pPr>
      <w:bookmarkStart w:id="0" w:name="_Hlk128405266"/>
      <w:r w:rsidRPr="008974CF">
        <w:rPr>
          <w:color w:val="FF0000"/>
        </w:rPr>
        <w:t>Lehmann, A., Hinrichsen, H. H., Getzlaff, K., &amp; Köster, F. W. (2011). Decreased condition and high rates of atresia in Baltic cod, Gadus morhua, after a decade of declining stock abundance: a sensitive period hypothesis. Marine Ecology Progress Series, 426, 253-265.</w:t>
      </w:r>
    </w:p>
    <w:bookmarkEnd w:id="0"/>
    <w:p w14:paraId="3D42140C" w14:textId="2D82297C" w:rsidR="00D31B1E" w:rsidRPr="008A213A" w:rsidRDefault="00B97AEB" w:rsidP="00D31B1E">
      <w:pPr>
        <w:numPr>
          <w:ilvl w:val="0"/>
          <w:numId w:val="4"/>
        </w:numPr>
        <w:rPr>
          <w:color w:val="FF0000"/>
        </w:rPr>
      </w:pPr>
      <w:r w:rsidRPr="00B97AEB">
        <w:rPr>
          <w:color w:val="FF0000"/>
        </w:rPr>
        <w:t>Szymon Smoliński, Krzysztof Radtke, Spatial prediction of demersal fish diversity in the Baltic Sea: comparison of machine learning and regression-based techniques, ICES Journal of Marine Science, Volume 74, Issue 1, January-February 2017, Pages 102–111, https://doi.org/10.1093/icesjms/fsw136</w:t>
      </w:r>
      <w:r w:rsidR="00D31B1E" w:rsidRPr="008A213A">
        <w:rPr>
          <w:color w:val="FF0000"/>
        </w:rPr>
        <w:t>Brander, K. (2010). Effects of climate on cod (Gadus morhua) in the North Atlantic. ICES Journal of Marine Science, 67(5), 927-945.</w:t>
      </w:r>
    </w:p>
    <w:p w14:paraId="2B07D824" w14:textId="77777777" w:rsidR="00D31B1E" w:rsidRPr="008A213A" w:rsidRDefault="00D31B1E" w:rsidP="00D31B1E">
      <w:pPr>
        <w:numPr>
          <w:ilvl w:val="0"/>
          <w:numId w:val="4"/>
        </w:numPr>
        <w:rPr>
          <w:color w:val="FF0000"/>
        </w:rPr>
      </w:pPr>
      <w:r w:rsidRPr="008A213A">
        <w:rPr>
          <w:color w:val="FF0000"/>
        </w:rPr>
        <w:t>Gjøsæter, H. (1984). Stock discrimination and morphometric variation of cod (Gadus morhua L.) from the Norwegian coast. Sarsia, 69(4), 297-307.</w:t>
      </w:r>
    </w:p>
    <w:p w14:paraId="61B66644" w14:textId="34B8D966" w:rsidR="00D31B1E" w:rsidRPr="008A213A" w:rsidRDefault="00B97AEB" w:rsidP="00D31B1E">
      <w:pPr>
        <w:numPr>
          <w:ilvl w:val="0"/>
          <w:numId w:val="4"/>
        </w:numPr>
        <w:rPr>
          <w:color w:val="FF0000"/>
        </w:rPr>
      </w:pPr>
      <w:r w:rsidRPr="00B97AEB">
        <w:rPr>
          <w:color w:val="FF0000"/>
        </w:rPr>
        <w:t>Rome, Lawrence C., Roel P. Funke, and R. McNeill Alexander. "The influence of temperature on muscle velocity and sustained performance in swimming carp." Journal of Experimental Biology 154.1 (1990): 163-178.</w:t>
      </w:r>
      <w:r w:rsidR="00D31B1E" w:rsidRPr="008A213A">
        <w:rPr>
          <w:color w:val="FF0000"/>
        </w:rPr>
        <w:t>Lindström, K., Lundqvist, H., &amp; Nyman, L. (2007). Effects of temperature and oxygen conditions during incubation on egg and yolk-sac larvae of Atlantic cod, Gadus morhua. Marine Biology, 151(3), 1079-1087.</w:t>
      </w:r>
    </w:p>
    <w:p w14:paraId="0E5A84B5" w14:textId="70CDBF15" w:rsidR="002173BF" w:rsidRPr="008A213A" w:rsidRDefault="006B1347" w:rsidP="002173BF">
      <w:pPr>
        <w:numPr>
          <w:ilvl w:val="0"/>
          <w:numId w:val="4"/>
        </w:numPr>
        <w:rPr>
          <w:color w:val="FF0000"/>
        </w:rPr>
      </w:pPr>
      <w:r w:rsidRPr="006B1347">
        <w:rPr>
          <w:color w:val="FF0000"/>
        </w:rPr>
        <w:t>Brett, J. R., and T. D. D. Groves. "Physiological energetics." Fish physiology 8.6 (1979): 280-352.</w:t>
      </w:r>
      <w:r w:rsidR="002173BF" w:rsidRPr="008A213A">
        <w:rPr>
          <w:color w:val="FF0000"/>
        </w:rPr>
        <w:t>Corkett, C. J., Thurston, R. V., &amp; Mellor, G. L. (1991). Effects of feeding on the growth and survival of larval and juvenile cod (Gadus morhua). Canadian Journal of Fisheries and Aquatic Sciences, 48(9), 1723-1733.</w:t>
      </w:r>
    </w:p>
    <w:p w14:paraId="41A1CF9F" w14:textId="77777777" w:rsidR="002173BF" w:rsidRPr="008A213A" w:rsidRDefault="002173BF" w:rsidP="002173BF">
      <w:pPr>
        <w:numPr>
          <w:ilvl w:val="0"/>
          <w:numId w:val="4"/>
        </w:numPr>
        <w:rPr>
          <w:color w:val="FF0000"/>
        </w:rPr>
      </w:pPr>
      <w:r w:rsidRPr="008A213A">
        <w:rPr>
          <w:color w:val="FF0000"/>
        </w:rPr>
        <w:t>Gallagher, A. J., Franks, B. R., &amp; Cooke, S. J. (2014). Negative effects of starvation on energetics and activity levels of juvenile Atlantic cod. Journal of Experimental Marine Biology and Ecology, 460, 62-69.</w:t>
      </w:r>
    </w:p>
    <w:p w14:paraId="77A6E59E" w14:textId="77777777" w:rsidR="002173BF" w:rsidRPr="008A213A" w:rsidRDefault="002173BF" w:rsidP="002173BF">
      <w:pPr>
        <w:numPr>
          <w:ilvl w:val="0"/>
          <w:numId w:val="4"/>
        </w:numPr>
        <w:rPr>
          <w:color w:val="FF0000"/>
        </w:rPr>
      </w:pPr>
      <w:r w:rsidRPr="008A213A">
        <w:rPr>
          <w:color w:val="FF0000"/>
        </w:rPr>
        <w:t>Rountrey, A. N., Coulson, P. G., Meeuwig, J. J., &amp; Meekan, M. G. (2005). Skeletal deformation in presettlement and juvenile coral reef fish: a consequence of feeding habitat? Coral Reefs, 24(1), 127-131.</w:t>
      </w:r>
    </w:p>
    <w:p w14:paraId="0EF9099D" w14:textId="77777777" w:rsidR="002173BF" w:rsidRPr="006E6FED" w:rsidRDefault="002173BF" w:rsidP="002173BF">
      <w:pPr>
        <w:numPr>
          <w:ilvl w:val="0"/>
          <w:numId w:val="4"/>
        </w:numPr>
        <w:rPr>
          <w:color w:val="FF0000"/>
        </w:rPr>
      </w:pPr>
      <w:r w:rsidRPr="006E6FED">
        <w:rPr>
          <w:color w:val="FF0000"/>
        </w:rPr>
        <w:t>Neuenfeldt, S., Hinrichsen, H. H., &amp; Köster, F. W. (2013). Environmental and density-dependent effects on the growth of cod (Gadus morhua) in the Baltic Sea. ICES Journal of Marine Science, 70(2), 331-339.</w:t>
      </w:r>
    </w:p>
    <w:p w14:paraId="02F27F37" w14:textId="77777777" w:rsidR="002173BF" w:rsidRPr="006E6FED" w:rsidRDefault="002173BF" w:rsidP="002173BF">
      <w:pPr>
        <w:numPr>
          <w:ilvl w:val="0"/>
          <w:numId w:val="4"/>
        </w:numPr>
        <w:rPr>
          <w:color w:val="FF0000"/>
        </w:rPr>
      </w:pPr>
      <w:r w:rsidRPr="006E6FED">
        <w:rPr>
          <w:color w:val="FF0000"/>
        </w:rPr>
        <w:t>Ottersen, G., Planque, B., Belgrano, A., Post, E., Reid, P. C., &amp; Stenseth, N. C. (2013). Ecological effects of the North Atlantic Oscillation. Oecologia, 172(1), 1-12.</w:t>
      </w:r>
    </w:p>
    <w:p w14:paraId="2C0716C8" w14:textId="77777777" w:rsidR="002173BF" w:rsidRPr="006E6FED" w:rsidRDefault="002173BF" w:rsidP="002173BF">
      <w:pPr>
        <w:numPr>
          <w:ilvl w:val="0"/>
          <w:numId w:val="4"/>
        </w:numPr>
        <w:rPr>
          <w:color w:val="FF0000"/>
        </w:rPr>
      </w:pPr>
      <w:r w:rsidRPr="006E6FED">
        <w:rPr>
          <w:color w:val="FF0000"/>
        </w:rPr>
        <w:t>Sparholt, H. (1990). Reproductive investment and optimal size in cod (Gadus morhua L.) in relation to fluctuations in stock size. Journal of Fish Biology, 37(supplement A), 123-136.</w:t>
      </w:r>
    </w:p>
    <w:p w14:paraId="743723F7" w14:textId="77777777" w:rsidR="00E74C7C" w:rsidRPr="00E74C7C" w:rsidRDefault="00E74C7C" w:rsidP="00E74C7C">
      <w:pPr>
        <w:numPr>
          <w:ilvl w:val="0"/>
          <w:numId w:val="4"/>
        </w:numPr>
        <w:rPr>
          <w:color w:val="FF0000"/>
        </w:rPr>
      </w:pPr>
      <w:r w:rsidRPr="00E74C7C">
        <w:rPr>
          <w:color w:val="FF0000"/>
        </w:rPr>
        <w:t xml:space="preserve">Neuenfeldt, S., Andersen, K. H., Hinrichsen, H. H., Huwer, B., Köster, F. W., Munk, P., ... &amp; St. John, M. (2013). Recruitment of Baltic cod and sprat stocks: identification of critical life </w:t>
      </w:r>
      <w:r w:rsidRPr="00E74C7C">
        <w:rPr>
          <w:color w:val="FF0000"/>
        </w:rPr>
        <w:lastRenderedPageBreak/>
        <w:t>stages and incorporation of environmental variability into stock-recruitment relationships. Progress in Oceanography, 114, 23-53.</w:t>
      </w:r>
    </w:p>
    <w:p w14:paraId="026BA954" w14:textId="77777777" w:rsidR="00E74C7C" w:rsidRPr="00E74C7C" w:rsidRDefault="00E74C7C" w:rsidP="00E74C7C">
      <w:pPr>
        <w:numPr>
          <w:ilvl w:val="0"/>
          <w:numId w:val="4"/>
        </w:numPr>
        <w:rPr>
          <w:color w:val="FF0000"/>
        </w:rPr>
      </w:pPr>
      <w:r w:rsidRPr="00E74C7C">
        <w:rPr>
          <w:color w:val="FF0000"/>
        </w:rPr>
        <w:t>MacKenzie, B. R., Alheit, J., Conley, D. J., Holm, P., Kinze, C. C., Osterblom, H., ... &amp; Winder, M. (2012). Ecological hypotheses for a historical reconstruction of upper trophic level biomass in the Baltic Sea and Skagerrak. ICES Journal of Marine Science, 69(8), 1403-1416.</w:t>
      </w:r>
    </w:p>
    <w:p w14:paraId="774BB2E2" w14:textId="77777777" w:rsidR="00E74C7C" w:rsidRPr="00E74C7C" w:rsidRDefault="00E74C7C" w:rsidP="00E74C7C">
      <w:pPr>
        <w:numPr>
          <w:ilvl w:val="0"/>
          <w:numId w:val="4"/>
        </w:numPr>
        <w:rPr>
          <w:color w:val="FF0000"/>
        </w:rPr>
      </w:pPr>
      <w:r w:rsidRPr="00E74C7C">
        <w:rPr>
          <w:color w:val="FF0000"/>
        </w:rPr>
        <w:t>Lindegren, M., Neuenfeldt, S., Möllmann, C., &amp; Voss, R. (2013). The trophic ecology of Baltic cod (Gadus morhua) during the early life stages. ICES Journal of Marine Science, 70(1), 26-36.</w:t>
      </w:r>
    </w:p>
    <w:p w14:paraId="2E1A9139" w14:textId="77777777" w:rsidR="00E74C7C" w:rsidRPr="00E74C7C" w:rsidRDefault="00E74C7C" w:rsidP="00E74C7C">
      <w:pPr>
        <w:numPr>
          <w:ilvl w:val="0"/>
          <w:numId w:val="4"/>
        </w:numPr>
        <w:rPr>
          <w:color w:val="FF0000"/>
        </w:rPr>
      </w:pPr>
      <w:r w:rsidRPr="00E74C7C">
        <w:rPr>
          <w:color w:val="FF0000"/>
        </w:rPr>
        <w:t>Eero, M., Hjelm, J., Behrens, J., Buchmann, K., Cardinale, M., Casini, M., ... &amp; Köster, F. W. (2015). Eastern Baltic cod in distress: biological changes and challenges for stock assessment. ICES Journal of Marine Science, 72(8), 2180-2186.</w:t>
      </w:r>
    </w:p>
    <w:p w14:paraId="5686907F" w14:textId="77777777" w:rsidR="00343B01" w:rsidRPr="002D7582" w:rsidRDefault="00343B01" w:rsidP="001D0C5C">
      <w:pPr>
        <w:numPr>
          <w:ilvl w:val="0"/>
          <w:numId w:val="4"/>
        </w:numPr>
      </w:pPr>
    </w:p>
    <w:p w14:paraId="68891858" w14:textId="77777777" w:rsidR="00D248C6" w:rsidRPr="00D248C6" w:rsidRDefault="00D248C6" w:rsidP="00D248C6">
      <w:pPr>
        <w:rPr>
          <w:lang w:val="en-US"/>
        </w:rPr>
      </w:pPr>
    </w:p>
    <w:sectPr w:rsidR="00D248C6" w:rsidRPr="00D248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1608"/>
    <w:multiLevelType w:val="multilevel"/>
    <w:tmpl w:val="EE7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22593"/>
    <w:multiLevelType w:val="multilevel"/>
    <w:tmpl w:val="833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51B42"/>
    <w:multiLevelType w:val="multilevel"/>
    <w:tmpl w:val="B8E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C3D16"/>
    <w:multiLevelType w:val="multilevel"/>
    <w:tmpl w:val="49B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5E2120"/>
    <w:multiLevelType w:val="multilevel"/>
    <w:tmpl w:val="AFDACA2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F68EC"/>
    <w:multiLevelType w:val="multilevel"/>
    <w:tmpl w:val="E53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6D32B2"/>
    <w:multiLevelType w:val="hybridMultilevel"/>
    <w:tmpl w:val="AF34EBB8"/>
    <w:lvl w:ilvl="0" w:tplc="10000011">
      <w:start w:val="6"/>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7C75CE7"/>
    <w:multiLevelType w:val="multilevel"/>
    <w:tmpl w:val="49B86E8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61922901">
    <w:abstractNumId w:val="4"/>
  </w:num>
  <w:num w:numId="2" w16cid:durableId="1628470372">
    <w:abstractNumId w:val="3"/>
  </w:num>
  <w:num w:numId="3" w16cid:durableId="1586955167">
    <w:abstractNumId w:val="7"/>
  </w:num>
  <w:num w:numId="4" w16cid:durableId="1196313163">
    <w:abstractNumId w:val="6"/>
  </w:num>
  <w:num w:numId="5" w16cid:durableId="1681851330">
    <w:abstractNumId w:val="0"/>
  </w:num>
  <w:num w:numId="6" w16cid:durableId="1934585164">
    <w:abstractNumId w:val="2"/>
  </w:num>
  <w:num w:numId="7" w16cid:durableId="36051747">
    <w:abstractNumId w:val="1"/>
  </w:num>
  <w:num w:numId="8" w16cid:durableId="1533496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C6"/>
    <w:rsid w:val="00070DF9"/>
    <w:rsid w:val="00176AE7"/>
    <w:rsid w:val="001D0C5C"/>
    <w:rsid w:val="00207966"/>
    <w:rsid w:val="002173BF"/>
    <w:rsid w:val="002E736C"/>
    <w:rsid w:val="00343B01"/>
    <w:rsid w:val="00366961"/>
    <w:rsid w:val="003942C4"/>
    <w:rsid w:val="003954AA"/>
    <w:rsid w:val="004374D2"/>
    <w:rsid w:val="00472F32"/>
    <w:rsid w:val="00482418"/>
    <w:rsid w:val="0056756D"/>
    <w:rsid w:val="00605A5F"/>
    <w:rsid w:val="006B1347"/>
    <w:rsid w:val="007372F5"/>
    <w:rsid w:val="007E0506"/>
    <w:rsid w:val="00832457"/>
    <w:rsid w:val="008564C1"/>
    <w:rsid w:val="008A1087"/>
    <w:rsid w:val="009348AD"/>
    <w:rsid w:val="009C5578"/>
    <w:rsid w:val="009F5000"/>
    <w:rsid w:val="00A24D43"/>
    <w:rsid w:val="00A27CB8"/>
    <w:rsid w:val="00A351A9"/>
    <w:rsid w:val="00A72E5B"/>
    <w:rsid w:val="00A7763C"/>
    <w:rsid w:val="00A81E32"/>
    <w:rsid w:val="00AA3941"/>
    <w:rsid w:val="00AD385D"/>
    <w:rsid w:val="00AE4857"/>
    <w:rsid w:val="00B00E29"/>
    <w:rsid w:val="00B11AA2"/>
    <w:rsid w:val="00B97AEB"/>
    <w:rsid w:val="00CB6521"/>
    <w:rsid w:val="00D158F0"/>
    <w:rsid w:val="00D248C6"/>
    <w:rsid w:val="00D31B1E"/>
    <w:rsid w:val="00E63FB1"/>
    <w:rsid w:val="00E74C7C"/>
    <w:rsid w:val="00F143AA"/>
    <w:rsid w:val="00F91CE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839B"/>
  <w15:chartTrackingRefBased/>
  <w15:docId w15:val="{FA90EE82-2338-4499-A6F9-D5AF6EDB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C6"/>
    <w:pPr>
      <w:ind w:left="720"/>
      <w:contextualSpacing/>
    </w:pPr>
  </w:style>
  <w:style w:type="numbering" w:customStyle="1" w:styleId="CurrentList1">
    <w:name w:val="Current List1"/>
    <w:uiPriority w:val="99"/>
    <w:rsid w:val="001D0C5C"/>
    <w:pPr>
      <w:numPr>
        <w:numId w:val="3"/>
      </w:numPr>
    </w:pPr>
  </w:style>
  <w:style w:type="character" w:styleId="CommentReference">
    <w:name w:val="annotation reference"/>
    <w:basedOn w:val="DefaultParagraphFont"/>
    <w:uiPriority w:val="99"/>
    <w:semiHidden/>
    <w:unhideWhenUsed/>
    <w:rsid w:val="00E63FB1"/>
    <w:rPr>
      <w:sz w:val="16"/>
      <w:szCs w:val="16"/>
    </w:rPr>
  </w:style>
  <w:style w:type="paragraph" w:styleId="CommentText">
    <w:name w:val="annotation text"/>
    <w:basedOn w:val="Normal"/>
    <w:link w:val="CommentTextChar"/>
    <w:uiPriority w:val="99"/>
    <w:semiHidden/>
    <w:unhideWhenUsed/>
    <w:rsid w:val="00E63FB1"/>
    <w:pPr>
      <w:spacing w:line="240" w:lineRule="auto"/>
    </w:pPr>
    <w:rPr>
      <w:sz w:val="20"/>
      <w:szCs w:val="20"/>
    </w:rPr>
  </w:style>
  <w:style w:type="character" w:customStyle="1" w:styleId="CommentTextChar">
    <w:name w:val="Comment Text Char"/>
    <w:basedOn w:val="DefaultParagraphFont"/>
    <w:link w:val="CommentText"/>
    <w:uiPriority w:val="99"/>
    <w:semiHidden/>
    <w:rsid w:val="00E63FB1"/>
    <w:rPr>
      <w:sz w:val="20"/>
      <w:szCs w:val="20"/>
    </w:rPr>
  </w:style>
  <w:style w:type="paragraph" w:styleId="CommentSubject">
    <w:name w:val="annotation subject"/>
    <w:basedOn w:val="CommentText"/>
    <w:next w:val="CommentText"/>
    <w:link w:val="CommentSubjectChar"/>
    <w:uiPriority w:val="99"/>
    <w:semiHidden/>
    <w:unhideWhenUsed/>
    <w:rsid w:val="00E63FB1"/>
    <w:rPr>
      <w:b/>
      <w:bCs/>
    </w:rPr>
  </w:style>
  <w:style w:type="character" w:customStyle="1" w:styleId="CommentSubjectChar">
    <w:name w:val="Comment Subject Char"/>
    <w:basedOn w:val="CommentTextChar"/>
    <w:link w:val="CommentSubject"/>
    <w:uiPriority w:val="99"/>
    <w:semiHidden/>
    <w:rsid w:val="00E63FB1"/>
    <w:rPr>
      <w:b/>
      <w:bCs/>
      <w:sz w:val="20"/>
      <w:szCs w:val="20"/>
    </w:rPr>
  </w:style>
  <w:style w:type="character" w:styleId="Hyperlink">
    <w:name w:val="Hyperlink"/>
    <w:basedOn w:val="DefaultParagraphFont"/>
    <w:uiPriority w:val="99"/>
    <w:semiHidden/>
    <w:unhideWhenUsed/>
    <w:rsid w:val="00A27CB8"/>
    <w:rPr>
      <w:color w:val="0000FF"/>
      <w:u w:val="single"/>
    </w:rPr>
  </w:style>
  <w:style w:type="character" w:styleId="PlaceholderText">
    <w:name w:val="Placeholder Text"/>
    <w:basedOn w:val="DefaultParagraphFont"/>
    <w:uiPriority w:val="99"/>
    <w:semiHidden/>
    <w:rsid w:val="00482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370">
      <w:bodyDiv w:val="1"/>
      <w:marLeft w:val="0"/>
      <w:marRight w:val="0"/>
      <w:marTop w:val="0"/>
      <w:marBottom w:val="0"/>
      <w:divBdr>
        <w:top w:val="none" w:sz="0" w:space="0" w:color="auto"/>
        <w:left w:val="none" w:sz="0" w:space="0" w:color="auto"/>
        <w:bottom w:val="none" w:sz="0" w:space="0" w:color="auto"/>
        <w:right w:val="none" w:sz="0" w:space="0" w:color="auto"/>
      </w:divBdr>
    </w:div>
    <w:div w:id="206377903">
      <w:bodyDiv w:val="1"/>
      <w:marLeft w:val="0"/>
      <w:marRight w:val="0"/>
      <w:marTop w:val="0"/>
      <w:marBottom w:val="0"/>
      <w:divBdr>
        <w:top w:val="none" w:sz="0" w:space="0" w:color="auto"/>
        <w:left w:val="none" w:sz="0" w:space="0" w:color="auto"/>
        <w:bottom w:val="none" w:sz="0" w:space="0" w:color="auto"/>
        <w:right w:val="none" w:sz="0" w:space="0" w:color="auto"/>
      </w:divBdr>
    </w:div>
    <w:div w:id="333187436">
      <w:bodyDiv w:val="1"/>
      <w:marLeft w:val="0"/>
      <w:marRight w:val="0"/>
      <w:marTop w:val="0"/>
      <w:marBottom w:val="0"/>
      <w:divBdr>
        <w:top w:val="none" w:sz="0" w:space="0" w:color="auto"/>
        <w:left w:val="none" w:sz="0" w:space="0" w:color="auto"/>
        <w:bottom w:val="none" w:sz="0" w:space="0" w:color="auto"/>
        <w:right w:val="none" w:sz="0" w:space="0" w:color="auto"/>
      </w:divBdr>
    </w:div>
    <w:div w:id="348677224">
      <w:bodyDiv w:val="1"/>
      <w:marLeft w:val="0"/>
      <w:marRight w:val="0"/>
      <w:marTop w:val="0"/>
      <w:marBottom w:val="0"/>
      <w:divBdr>
        <w:top w:val="none" w:sz="0" w:space="0" w:color="auto"/>
        <w:left w:val="none" w:sz="0" w:space="0" w:color="auto"/>
        <w:bottom w:val="none" w:sz="0" w:space="0" w:color="auto"/>
        <w:right w:val="none" w:sz="0" w:space="0" w:color="auto"/>
      </w:divBdr>
    </w:div>
    <w:div w:id="364141968">
      <w:bodyDiv w:val="1"/>
      <w:marLeft w:val="0"/>
      <w:marRight w:val="0"/>
      <w:marTop w:val="0"/>
      <w:marBottom w:val="0"/>
      <w:divBdr>
        <w:top w:val="none" w:sz="0" w:space="0" w:color="auto"/>
        <w:left w:val="none" w:sz="0" w:space="0" w:color="auto"/>
        <w:bottom w:val="none" w:sz="0" w:space="0" w:color="auto"/>
        <w:right w:val="none" w:sz="0" w:space="0" w:color="auto"/>
      </w:divBdr>
    </w:div>
    <w:div w:id="713189399">
      <w:bodyDiv w:val="1"/>
      <w:marLeft w:val="0"/>
      <w:marRight w:val="0"/>
      <w:marTop w:val="0"/>
      <w:marBottom w:val="0"/>
      <w:divBdr>
        <w:top w:val="none" w:sz="0" w:space="0" w:color="auto"/>
        <w:left w:val="none" w:sz="0" w:space="0" w:color="auto"/>
        <w:bottom w:val="none" w:sz="0" w:space="0" w:color="auto"/>
        <w:right w:val="none" w:sz="0" w:space="0" w:color="auto"/>
      </w:divBdr>
    </w:div>
    <w:div w:id="822508678">
      <w:bodyDiv w:val="1"/>
      <w:marLeft w:val="0"/>
      <w:marRight w:val="0"/>
      <w:marTop w:val="0"/>
      <w:marBottom w:val="0"/>
      <w:divBdr>
        <w:top w:val="none" w:sz="0" w:space="0" w:color="auto"/>
        <w:left w:val="none" w:sz="0" w:space="0" w:color="auto"/>
        <w:bottom w:val="none" w:sz="0" w:space="0" w:color="auto"/>
        <w:right w:val="none" w:sz="0" w:space="0" w:color="auto"/>
      </w:divBdr>
    </w:div>
    <w:div w:id="1146777617">
      <w:bodyDiv w:val="1"/>
      <w:marLeft w:val="0"/>
      <w:marRight w:val="0"/>
      <w:marTop w:val="0"/>
      <w:marBottom w:val="0"/>
      <w:divBdr>
        <w:top w:val="none" w:sz="0" w:space="0" w:color="auto"/>
        <w:left w:val="none" w:sz="0" w:space="0" w:color="auto"/>
        <w:bottom w:val="none" w:sz="0" w:space="0" w:color="auto"/>
        <w:right w:val="none" w:sz="0" w:space="0" w:color="auto"/>
      </w:divBdr>
    </w:div>
    <w:div w:id="1194534132">
      <w:bodyDiv w:val="1"/>
      <w:marLeft w:val="0"/>
      <w:marRight w:val="0"/>
      <w:marTop w:val="0"/>
      <w:marBottom w:val="0"/>
      <w:divBdr>
        <w:top w:val="none" w:sz="0" w:space="0" w:color="auto"/>
        <w:left w:val="none" w:sz="0" w:space="0" w:color="auto"/>
        <w:bottom w:val="none" w:sz="0" w:space="0" w:color="auto"/>
        <w:right w:val="none" w:sz="0" w:space="0" w:color="auto"/>
      </w:divBdr>
    </w:div>
    <w:div w:id="1300112681">
      <w:bodyDiv w:val="1"/>
      <w:marLeft w:val="0"/>
      <w:marRight w:val="0"/>
      <w:marTop w:val="0"/>
      <w:marBottom w:val="0"/>
      <w:divBdr>
        <w:top w:val="none" w:sz="0" w:space="0" w:color="auto"/>
        <w:left w:val="none" w:sz="0" w:space="0" w:color="auto"/>
        <w:bottom w:val="none" w:sz="0" w:space="0" w:color="auto"/>
        <w:right w:val="none" w:sz="0" w:space="0" w:color="auto"/>
      </w:divBdr>
    </w:div>
    <w:div w:id="1388525939">
      <w:bodyDiv w:val="1"/>
      <w:marLeft w:val="0"/>
      <w:marRight w:val="0"/>
      <w:marTop w:val="0"/>
      <w:marBottom w:val="0"/>
      <w:divBdr>
        <w:top w:val="none" w:sz="0" w:space="0" w:color="auto"/>
        <w:left w:val="none" w:sz="0" w:space="0" w:color="auto"/>
        <w:bottom w:val="none" w:sz="0" w:space="0" w:color="auto"/>
        <w:right w:val="none" w:sz="0" w:space="0" w:color="auto"/>
      </w:divBdr>
    </w:div>
    <w:div w:id="1452164094">
      <w:bodyDiv w:val="1"/>
      <w:marLeft w:val="0"/>
      <w:marRight w:val="0"/>
      <w:marTop w:val="0"/>
      <w:marBottom w:val="0"/>
      <w:divBdr>
        <w:top w:val="none" w:sz="0" w:space="0" w:color="auto"/>
        <w:left w:val="none" w:sz="0" w:space="0" w:color="auto"/>
        <w:bottom w:val="none" w:sz="0" w:space="0" w:color="auto"/>
        <w:right w:val="none" w:sz="0" w:space="0" w:color="auto"/>
      </w:divBdr>
    </w:div>
    <w:div w:id="1478643489">
      <w:bodyDiv w:val="1"/>
      <w:marLeft w:val="0"/>
      <w:marRight w:val="0"/>
      <w:marTop w:val="0"/>
      <w:marBottom w:val="0"/>
      <w:divBdr>
        <w:top w:val="none" w:sz="0" w:space="0" w:color="auto"/>
        <w:left w:val="none" w:sz="0" w:space="0" w:color="auto"/>
        <w:bottom w:val="none" w:sz="0" w:space="0" w:color="auto"/>
        <w:right w:val="none" w:sz="0" w:space="0" w:color="auto"/>
      </w:divBdr>
    </w:div>
    <w:div w:id="1528565012">
      <w:bodyDiv w:val="1"/>
      <w:marLeft w:val="0"/>
      <w:marRight w:val="0"/>
      <w:marTop w:val="0"/>
      <w:marBottom w:val="0"/>
      <w:divBdr>
        <w:top w:val="none" w:sz="0" w:space="0" w:color="auto"/>
        <w:left w:val="none" w:sz="0" w:space="0" w:color="auto"/>
        <w:bottom w:val="none" w:sz="0" w:space="0" w:color="auto"/>
        <w:right w:val="none" w:sz="0" w:space="0" w:color="auto"/>
      </w:divBdr>
    </w:div>
    <w:div w:id="1653220704">
      <w:bodyDiv w:val="1"/>
      <w:marLeft w:val="0"/>
      <w:marRight w:val="0"/>
      <w:marTop w:val="0"/>
      <w:marBottom w:val="0"/>
      <w:divBdr>
        <w:top w:val="none" w:sz="0" w:space="0" w:color="auto"/>
        <w:left w:val="none" w:sz="0" w:space="0" w:color="auto"/>
        <w:bottom w:val="none" w:sz="0" w:space="0" w:color="auto"/>
        <w:right w:val="none" w:sz="0" w:space="0" w:color="auto"/>
      </w:divBdr>
    </w:div>
    <w:div w:id="1883514684">
      <w:bodyDiv w:val="1"/>
      <w:marLeft w:val="0"/>
      <w:marRight w:val="0"/>
      <w:marTop w:val="0"/>
      <w:marBottom w:val="0"/>
      <w:divBdr>
        <w:top w:val="none" w:sz="0" w:space="0" w:color="auto"/>
        <w:left w:val="none" w:sz="0" w:space="0" w:color="auto"/>
        <w:bottom w:val="none" w:sz="0" w:space="0" w:color="auto"/>
        <w:right w:val="none" w:sz="0" w:space="0" w:color="auto"/>
      </w:divBdr>
    </w:div>
    <w:div w:id="1915894309">
      <w:bodyDiv w:val="1"/>
      <w:marLeft w:val="0"/>
      <w:marRight w:val="0"/>
      <w:marTop w:val="0"/>
      <w:marBottom w:val="0"/>
      <w:divBdr>
        <w:top w:val="none" w:sz="0" w:space="0" w:color="auto"/>
        <w:left w:val="none" w:sz="0" w:space="0" w:color="auto"/>
        <w:bottom w:val="none" w:sz="0" w:space="0" w:color="auto"/>
        <w:right w:val="none" w:sz="0" w:space="0" w:color="auto"/>
      </w:divBdr>
    </w:div>
    <w:div w:id="197112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emier.fman1997@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3DDCFE2-3375-419B-9955-2BCE4564817C}"/>
      </w:docPartPr>
      <w:docPartBody>
        <w:p w:rsidR="002051CC" w:rsidRDefault="005171FE">
          <w:r w:rsidRPr="003A18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E"/>
    <w:rsid w:val="002051CC"/>
    <w:rsid w:val="005171FE"/>
    <w:rsid w:val="00A331CD"/>
    <w:rsid w:val="00BA613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1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DD7D3-DD5A-43DF-A7A5-B605A19485B0}">
  <we:reference id="wa104382081" version="1.55.1.0" store="en-US" storeType="OMEX"/>
  <we:alternateReferences>
    <we:reference id="wa104382081" version="1.55.1.0" store="en-US" storeType="OMEX"/>
  </we:alternateReferences>
  <we:properties>
    <we:property name="MENDELEY_CITATIONS" value="[{&quot;citationID&quot;:&quot;MENDELEY_CITATION_aa97cdda-b255-4631-941c-5f96a0452ae0&quot;,&quot;properties&quot;:{&quot;noteIndex&quot;:0},&quot;isEdited&quot;:false,&quot;manualOverride&quot;:{&quot;isManuallyOverridden&quot;:false,&quot;citeprocText&quot;:&quot;(Biro &amp;#38; Post, 2008; Cunningham et al., 2018; Jørgensen &amp;#38; Fiksen, 2006; Law, 2000)&quot;,&quot;manualOverrideText&quot;:&quot;&quot;},&quot;citationTag&quot;:&quot;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&quot;,&quot;citationItems&quot;:[{&quot;id&quot;:&quot;9f68a1e2-11f4-3da8-aef8-4793ad2f2ebe&quot;,&quot;itemData&quot;:{&quot;type&quot;:&quot;article-journal&quot;,&quot;id&quot;:&quot;9f68a1e2-11f4-3da8-aef8-4793ad2f2ebe&quot;,&quot;title&quot;:&quot;A general model for salmon run reconstruction that accounts for interception and differences in availability to harvest&quot;,&quot;author&quot;:[{&quot;family&quot;:&quot;Cunningham&quot;,&quot;given&quot;:&quot;Curry J.&quot;,&quot;parse-names&quot;:false,&quot;dropping-particle&quot;:&quot;&quot;,&quot;non-dropping-particle&quot;:&quot;&quot;},{&quot;family&quot;:&quot;Branch&quot;,&quot;given&quot;:&quot;Trevor A.&quot;,&quot;parse-names&quot;:false,&quot;dropping-particle&quot;:&quot;&quot;,&quot;non-dropping-particle&quot;:&quot;&quot;},{&quot;family&quot;:&quot;Dann&quot;,&quot;given&quot;:&quot;Tyler H.&quot;,&quot;parse-names&quot;:false,&quot;dropping-particle&quot;:&quot;&quot;,&quot;non-dropping-particle&quot;:&quot;&quot;},{&quot;family&quot;:&quot;Smith&quot;,&quot;given&quot;:&quot;Matt&quot;,&quot;parse-names&quot;:false,&quot;dropping-particle&quot;:&quot;&quot;,&quot;non-dropping-particle&quot;:&quot;&quot;},{&quot;family&quot;:&quot;Seeb&quot;,&quot;given&quot;:&quot;James E.&quot;,&quot;parse-names&quot;:false,&quot;dropping-particle&quot;:&quot;&quot;,&quot;non-dropping-particle&quot;:&quot;&quot;},{&quot;family&quot;:&quot;Seeb&quot;,&quot;given&quot;:&quot;Lisa W.&quot;,&quot;parse-names&quot;:false,&quot;dropping-particle&quot;:&quot;&quot;,&quot;non-dropping-particle&quot;:&quot;&quot;},{&quot;family&quot;:&quot;Hilborn&quot;,&quot;given&quot;:&quot;Ray&quot;,&quot;parse-names&quot;:false,&quot;dropping-particle&quot;:&quot;&quot;,&quot;non-dropping-particle&quot;:&quot;&quot;}],&quot;container-title&quot;:&quot;Canadian Journal of Fisheries and Aquatic Sciences&quot;,&quot;DOI&quot;:&quot;10.1139/cjfas-2016-0360&quot;,&quot;ISSN&quot;:&quot;12057533&quot;,&quot;issued&quot;:{&quot;date-parts&quot;:[[2018]]},&quot;page&quot;:&quot;439-451&quot;,&quot;abstract&quot;:&quot;Understanding population-specific spawner–recruit relationships is necessary for sustainable salmon management. Where multiple populations are harvested together, run reconstruction methods partition mixed-stock catches and allocate recruits back to their populations of origin. Traditional run reconstruction methods often use age composition data to inform catch partitioning. However age-only methods do not account for stock-specific differences in the availability of fish to harvest within fishing areas or the incidental harvest of nontarget stocks in nearby fishing areas. Advances in molecular genetic techniques permit genetic stock identification (GSI) of both contemporary and historical catch samples. We present a statistical model for salmon run reconstruction that utilizes both age composition and GSI data to estimate differences in the availability of stocks within, and interception rates among, terminal fisheries. When applied to the commercial sockeye salmon (Oncorhynchus nerka) fishery in Bristol Bay, Alaska, new estimates of population productivity differed from those generated using previous age-only methods by 0.1%–155.1%, with stock-specific mean absolute percent differences of 9.7%–38.7% across years, underscoring the value of genetic data for run reconstruction. With more accurate run reconstruction methods, spawner–recruit relationships can be identified more precisely, thus providing more accurate management targets for salmon fisheries&quot;,&quot;publisher&quot;:&quot;Canadian Science Publishing&quot;,&quot;issue&quot;:&quot;3&quot;,&quot;volume&quot;:&quot;75&quot;,&quot;container-title-short&quot;:&quot;&quot;},&quot;isTemporary&quot;:false},{&quot;id&quot;:&quot;2fd89981-77f6-3b62-91f7-81685b7fc8d7&quot;,&quot;itemData&quot;:{&quot;type&quot;:&quot;report&quot;,&quot;id&quot;:&quot;2fd89981-77f6-3b62-91f7-81685b7fc8d7&quot;,&quot;title&quot;:&quot;Rapid depletion of genotypes with fast growth and bold personality traits from harvested fish populations&quot;,&quot;author&quot;:[{&quot;family&quot;:&quot;Biro&quot;,&quot;given&quot;:&quot;Peter A&quot;,&quot;parse-names&quot;:false,&quot;dropping-particle&quot;:&quot;&quot;,&quot;non-dropping-particle&quot;:&quot;&quot;},{&quot;family&quot;:&quot;Post&quot;,&quot;given&quot;:&quot;John R&quot;,&quot;parse-names&quot;:false,&quot;dropping-particle&quot;:&quot;&quot;,&quot;non-dropping-particle&quot;:&quot;&quot;}],&quot;container-title&quot;:&quot;PNAS&quot;,&quot;URL&quot;:&quot;www.pnas.orgcgidoi10.1073pnas.0708159105&quot;,&quot;issued&quot;:{&quot;date-parts&quot;:[[2008]]},&quot;number-of-pages&quot;:&quot;2919-2922&quot;,&quot;abstract&quot;:&quo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 behavior fisheries selection temperament I t is well known that fisheries tend to select for larger and older fish individuals because of preference and/or regulations imposing minimum size limits for harvest. The result of sustained and heavy size-selective harvesting over time has been the removal of larger and/or later-maturing individuals from populations , leaving behind populations consisting of small, early-maturing individuals, with low fecundity (1-3). Because growth rate affects fish size at age and size at maturity, a size-selective fishery may indirectly remove faster-growing individuals from a population. Studies suggest that this effect may represent contemporary evolution, leaving behind genotypes that are slower-growing and early-maturing; this then can lead to reductions in harvestable biomass and population fecundity that in turn hinders population recovery from harvest (2-5). The possibility for evolutionary responses should not be surprising given high heritability of growth rate and other life history parameters in fish and the intensity of size-selective fish harvest reviewed in refs. 2, 6, and 7. However, we are aware of only two studies providing strong evidence of fisheries-induced evolution of growth and/or other life history traits (4, 5). A fishery may select upon growth rate through both indirect and direct mechanisms. Indirect selection occurs through removal of larger individuals from a population, whereby faster-growing individuals attain harvestable size at a younger age, thus increasing time spent vulnerable to the fishery. However, size selection alone may not be a strong selective pressure on growth rate if fish are large predominantly because they are old but slow-growing. By contrast, direct selection would occur if faster-growing individuals are more vulnerable to fishing gear because of their behavior, independent of their body size. Direct selection on growth rate is likely because faster growth usually is achieved by individuals and genotypes that expend more effort to secure food resources, even at the expense of risk of predation (8-11). Fast-growing individuals/genotypes typically are more active, more bold in the face of risk, and more aggressive than slow-growing individuals/genotypes (5, 8-10, 12). Given these positive correlations between activity and boldness traits and growth rate, we expect that fast-growing individuals will encounter fishing gear more frequently because of greater activity rates, be less likely to detect and avoid them because of decreased vigilance (i.e., greater boldness), and aggressively pursue lures and baits. Therefore, the probability of harvest of individual fish should be proportional to their behavioral vulnerability, even for fish of equal size. Although size selection is known to result in evolution of lower growth rate and age at maturity in the laboratory (5) and in wild populations (4), the possibility that a fishery may directly select on growth rate because of behavior has not been tested. If so, behavioral vulnerability would represent a unique mechanism for selection on growth rate not previously considered in the context of fisheries harvest management. If this unique mechanism of selection exists, it may suggest that evolutionary changes in harvested fish populations are more likely and occur more rapidly than previously thought when based solely on predictions from indirect size-selection effects. Here, we present data from whole-lake experiments showing that genotypes of rainbow trout with high intrinsic growth rate and bold behavioral traits (fast/bold) are more vulnerable to a simulated commercial fishery than slow-growing and shy genotypes (slow/shy), even when the fishing gear does not target specific sizes of fish and size variation in the catch is controlled for statistically. That is, exploitation removes faster-growing individuals from a population by direct selection on behavioral genotype, independent of body size. For the experiments, we use two genotypes of trout known to differ in intrinsic growth rate when fed ad libitum, activity rates, and degree of boldness (see Methods for details). Briefly, we stocked equal densities of each genotype into two small experimental lakes, simulated an inten&quot;,&quot;issue&quot;:&quot;8&quot;,&quot;volume&quot;:&quot;105&quot;,&quot;container-title-short&quot;:&quot;&quot;},&quot;isTemporary&quot;:false},{&quot;id&quot;:&quot;3b56b21f-2c16-30d6-b1bb-0e84fa95d95b&quot;,&quot;itemData&quot;:{&quot;type&quot;:&quot;article-journal&quot;,&quot;id&quot;:&quot;3b56b21f-2c16-30d6-b1bb-0e84fa95d95b&quot;,&quot;title&quot;:&quot;State-dependent energy allocation in cod (Gadus morhua)&quot;,&quot;author&quot;:[{&quot;family&quot;:&quot;Jørgensen&quot;,&quot;given&quot;:&quot;Christian&quot;,&quot;parse-names&quot;:false,&quot;dropping-particle&quot;:&quot;&quot;,&quot;non-dropping-particle&quot;:&quot;&quot;},{&quot;family&quot;:&quot;Fiksen&quot;,&quot;given&quot;:&quot;Øyvind&quot;,&quot;parse-names&quot;:false,&quot;dropping-particle&quot;:&quot;&quot;,&quot;non-dropping-particle&quot;:&quot;&quot;}],&quot;container-title&quot;:&quot;Canadian Journal of Fisheries and Aquatic Sciences&quot;,&quot;DOI&quot;:&quot;10.1139/f05-209&quot;,&quot;ISSN&quot;:&quot;0706652X&quot;,&quot;issued&quot;:{&quot;date-parts&quot;:[[2006,1]]},&quot;page&quot;:&quot;186-199&quot;,&quot;abstract&quot;:&quo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 © 2005 NRC.&quot;,&quot;issue&quot;:&quot;1&quot;,&quot;volume&quot;:&quot;63&quot;,&quot;container-title-short&quot;:&quot;&quot;},&quot;isTemporary&quot;:false},{&quot;id&quot;:&quot;4d59d827-1e63-3aca-8a0d-1dde768546f4&quot;,&quot;itemData&quot;:{&quot;type&quot;:&quot;paper-conference&quot;,&quot;id&quot;:&quot;4d59d827-1e63-3aca-8a0d-1dde768546f4&quot;,&quot;title&quot;:&quot;Fishing, selection, and phenotypic evolution&quot;,&quot;author&quot;:[{&quot;family&quot;:&quot;Law&quot;,&quot;given&quot;:&quot;Richard&quot;,&quot;parse-names&quot;:false,&quot;dropping-particle&quot;:&quot;&quot;,&quot;non-dropping-particle&quot;:&quot;&quot;}],&quot;container-title&quot;:&quot;ICES Journal of Marine Science&quot;,&quot;DOI&quot;:&quot;10.1006/jmsc.2000.0731&quot;,&quot;ISSN&quot;:&quot;10543139&quot;,&quot;issued&quot;:{&quot;date-parts&quot;:[[2000]]},&quot;page&quot;:&quot;659-668&quot;,&quot;abstract&quot;:&quot;Large changes are taking place in yield-determining traits of commercially exploited fish, including traits such as size-at-age and age-at-maturation. The cause of these phenotypic changes is often not understood, and genetic change arising from the selective effects of fishing may be a contributory factor. Selection generated by fishing gear is strong in heavily exploited fish stocks, and the spatial location of fishing can also cause strong selection. The success of selective breeding in aquaculture indicates that significant amounts of genetic variation for production-related traits exist in fish populations. Fisheries managers should be alert to the evolutionary change caused by fishing, because such changes are likely to be hard to reverse and, if properly controlled, could bring about an evolutionary gain in yield. (C) 2000 International Council for the Exploration of the Sea.&quot;,&quot;publisher&quot;:&quot;Academic Press&quot;,&quot;issue&quot;:&quot;3&quot;,&quot;volume&quot;:&quot;57&quot;,&quot;container-title-short&quot;:&quot;&quot;},&quot;isTemporary&quot;:false}]},{&quot;citationID&quot;:&quot;MENDELEY_CITATION_6c8b65ef-adcb-4701-9c55-a9b5c0b5b68a&quot;,&quot;properties&quot;:{&quot;noteIndex&quot;:0},&quot;isEdited&quot;:false,&quot;manualOverride&quot;:{&quot;isManuallyOverridden&quot;:false,&quot;citeprocText&quot;:&quot;(Casini et al., 2016; Du &amp;#38; Em, n.d.; Köster et al., 2005; Pulkkinen et al., 2010)&quot;,&quot;manualOverrideText&quot;:&quot;&quot;},&quot;citationTag&quot;:&quot;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&quot;,&quot;citationItems&quot;:[{&quot;id&quot;:&quot;500af1f3-0e7f-37ef-8211-a99b47546f5e&quot;,&quot;itemData&quot;:{&quot;type&quot;:&quot;report&quot;,&quot;id&quot;:&quot;500af1f3-0e7f-37ef-8211-a99b47546f5e&quot;,&quot;title&quot;:&quot;ICES ADVICE 2 0 0 6 Report of the ICES Advisory Committee on Fishery Management, Advisory Committee on the Marine Environment and Advisory Committee on Ecosystems, 2006 Book 6 North Sea International Council for the Exploration o f the Sea Conseil International pour l'Exploration de la Mer&quot;,&quot;author&quot;:[{&quot;family&quot;:&quot;Du&quot;,&quot;given&quot;:&quot;Avis&quot;,&quot;parse-names&quot;:false,&quot;dropping-particle&quot;:&quot;&quot;,&quot;non-dropping-particle&quot;:&quot;&quot;},{&quot;family&quot;:&quot;Em&quot;,&quot;given&quot;:&quot;Cl&quot;,&quot;parse-names&quot;:false,&quot;dropping-particle&quot;:&quot;&quot;,&quot;non-dropping-particle&quot;:&quot;&quot;}],&quot;URL&quot;:&quot;www.ices.dk&quot;,&quot;container-title-short&quot;:&quot;&quot;},&quot;isTemporary&quot;:false},{&quot;id&quot;:&quot;e103ebf2-a87d-3945-a4ef-2422de36b7ab&quot;,&quot;itemData&quot;:{&quot;type&quot;:&quot;article-journal&quot;,&quot;id&quot;:&quot;e103ebf2-a87d-3945-a4ef-2422de36b7ab&quot;,&quot;title&quot;:&quot;Hypoxic areas, density-dependence and food limitation drive the body condition of a heavily exploited marine fish predator&quot;,&quot;author&quot;:[{&quot;family&quot;:&quot;Casini&quot;,&quot;given&quot;:&quot;Michele&quot;,&quot;parse-names&quot;:false,&quot;dropping-particle&quot;:&quot;&quot;,&quot;non-dropping-particle&quot;:&quot;&quot;},{&quot;family&quot;:&quot;Käll&quot;,&quot;given&quot;:&quot;Filip&quot;,&quot;parse-names&quot;:false,&quot;dropping-particle&quot;:&quot;&quot;,&quot;non-dropping-particle&quot;:&quot;&quot;},{&quot;family&quot;:&quot;Hansson&quot;,&quot;given&quot;:&quot;Martin&quot;,&quot;parse-names&quot;:false,&quot;dropping-particle&quot;:&quot;&quot;,&quot;non-dropping-particle&quot;:&quot;&quot;},{&quot;family&quot;:&quot;Plikshs&quot;,&quot;given&quot;:&quot;Maris&quot;,&quot;parse-names&quot;:false,&quot;dropping-particle&quot;:&quot;&quot;,&quot;non-dropping-particle&quot;:&quot;&quot;},{&quot;family&quot;:&quot;Baranova&quot;,&quot;given&quot;:&quot;Tatjana&quot;,&quot;parse-names&quot;:false,&quot;dropping-particle&quot;:&quot;&quot;,&quot;non-dropping-particle&quot;:&quot;&quot;},{&quot;family&quot;:&quot;Karlsson&quot;,&quot;given&quot;:&quot;Olle&quot;,&quot;parse-names&quot;:false,&quot;dropping-particle&quot;:&quot;&quot;,&quot;non-dropping-particle&quot;:&quot;&quot;},{&quot;family&quot;:&quot;Lundström&quot;,&quot;given&quot;:&quot;Karl&quot;,&quot;parse-names&quot;:false,&quot;dropping-particle&quot;:&quot;&quot;,&quot;non-dropping-particle&quot;:&quot;&quot;},{&quot;family&quot;:&quot;Neuenfeldt&quot;,&quot;given&quot;:&quot;Stefan&quot;,&quot;parse-names&quot;:false,&quot;dropping-particle&quot;:&quot;&quot;,&quot;non-dropping-particle&quot;:&quot;&quot;},{&quot;family&quot;:&quot;Gårdmark&quot;,&quot;given&quot;:&quot;Anna&quot;,&quot;parse-names&quot;:false,&quot;dropping-particle&quot;:&quot;&quot;,&quot;non-dropping-particle&quot;:&quot;&quot;},{&quot;family&quot;:&quot;Hjelm&quot;,&quot;given&quot;:&quot;Joakim&quot;,&quot;parse-names&quot;:false,&quot;dropping-particle&quot;:&quot;&quot;,&quot;non-dropping-particle&quot;:&quot;&quot;}],&quot;container-title&quot;:&quot;Royal Society Open Science&quot;,&quot;container-title-short&quot;:&quot;R Soc Open Sci&quot;,&quot;DOI&quot;:&quot;10.1098/rsos.160416&quot;,&quot;ISSN&quot;:&quot;20545703&quot;,&quot;issued&quot;:{&quot;date-parts&quot;:[[2016,10,26]]},&quot;abstract&quot;:&quo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quot;,&quot;publisher&quot;:&quot;Royal Society Publishing&quot;,&quot;issue&quot;:&quot;10&quot;,&quot;volume&quot;:&quot;3&quot;},&quot;isTemporary&quot;:false},{&quot;id&quot;:&quot;36813adb-23d7-335c-996c-8727a8236fba&quot;,&quot;itemData&quot;:{&quot;type&quot;:&quot;paper-conference&quot;,&quot;id&quot;:&quot;36813adb-23d7-335c-996c-8727a8236fba&quot;,&quot;title&quot;:&quot;Baltic cod recruitment - The impact of climate variability on key processes&quot;,&quot;author&quot;:[{&quot;family&quot;:&quot;Köster&quot;,&quot;given&quot;:&quot;Friedrich W.&quot;,&quot;parse-names&quot;:false,&quot;dropping-particle&quot;:&quot;&quot;,&quot;non-dropping-particle&quot;:&quot;&quot;},{&quot;family&quot;:&quot;Möllmann&quot;,&quot;given&quot;:&quot;Christian&quot;,&quot;parse-names&quot;:false,&quot;dropping-particle&quot;:&quot;&quot;,&quot;non-dropping-particle&quot;:&quot;&quot;},{&quot;family&quot;:&quot;Hinrichsen&quot;,&quot;given&quot;:&quot;Hans Harald&quot;,&quot;parse-names&quot;:false,&quot;dropping-particle&quot;:&quot;&quot;,&quot;non-dropping-particle&quot;:&quot;&quot;},{&quot;family&quot;:&quot;Wieland&quot;,&quot;given&quot;:&quot;Kai&quot;,&quot;parse-names&quot;:false,&quot;dropping-particle&quot;:&quot;&quot;,&quot;non-dropping-particle&quot;:&quot;&quot;},{&quot;family&quot;:&quot;Tomkiewicz&quot;,&quot;given&quot;:&quot;Jonna&quot;,&quot;parse-names&quot;:false,&quot;dropping-particle&quot;:&quot;&quot;,&quot;non-dropping-particle&quot;:&quot;&quot;},{&quot;family&quot;:&quot;Kraus&quot;,&quot;given&quot;:&quot;Gerd&quot;,&quot;parse-names&quot;:false,&quot;dropping-particle&quot;:&quot;&quot;,&quot;non-dropping-particle&quot;:&quot;&quot;},{&quot;family&quot;:&quot;Voss&quot;,&quot;given&quot;:&quot;Rüdiger&quot;,&quot;parse-names&quot;:false,&quot;dropping-particle&quot;:&quot;&quot;,&quot;non-dropping-particle&quot;:&quot;&quot;},{&quot;family&quot;:&quot;Makarchouk&quot;,&quot;given&quot;:&quot;Andrei&quot;,&quot;parse-names&quot;:false,&quot;dropping-particle&quot;:&quot;&quot;,&quot;non-dropping-particle&quot;:&quot;&quot;},{&quot;family&quot;:&quot;MacKenzie&quot;,&quot;given&quot;:&quot;Brian R.&quot;,&quot;parse-names&quot;:false,&quot;dropping-particle&quot;:&quot;&quot;,&quot;non-dropping-particle&quot;:&quot;&quot;},{&quot;family&quot;:&quot;John&quot;,&quot;given&quot;:&quot;Michael A.&quot;,&quot;parse-names&quot;:false,&quot;dropping-particle&quot;:&quot;&quot;,&quot;non-dropping-particle&quot;:&quot;St.&quot;},{&quot;family&quot;:&quot;Schnack&quot;,&quot;given&quot;:&quot;Dietrich&quot;,&quot;parse-names&quot;:false,&quot;dropping-particle&quot;:&quot;&quot;,&quot;non-dropping-particle&quot;:&quot;&quot;},{&quot;family&quot;:&quot;Rohlf&quot;,&quot;given&quot;:&quot;Norbert&quot;,&quot;parse-names&quot;:false,&quot;dropping-particle&quot;:&quot;&quot;,&quot;non-dropping-particle&quot;:&quot;&quot;},{&quot;family&quot;:&quot;Linkowski&quot;,&quot;given&quot;:&quot;Tomasz&quot;,&quot;parse-names&quot;:false,&quot;dropping-particle&quot;:&quot;&quot;,&quot;non-dropping-particle&quot;:&quot;&quot;},{&quot;family&quot;:&quot;Beyer&quot;,&quot;given&quot;:&quot;Jan E.&quot;,&quot;parse-names&quot;:false,&quot;dropping-particle&quot;:&quot;&quot;,&quot;non-dropping-particle&quot;:&quot;&quot;}],&quot;container-title&quot;:&quot;ICES Journal of Marine Science&quot;,&quot;DOI&quot;:&quot;10.1016/j.icesjms.2005.05.004&quot;,&quot;ISSN&quot;:&quot;10543139&quot;,&quot;issued&quot;:{&quot;date-parts&quot;:[[2005,10]]},&quot;page&quot;:&quot;1408-1425&quot;,&quot;abstract&quot;:&quot;Large-scale climatic conditions prevailing over the central Baltic Sea resulted in declining salinity and oxygen concentrations in spawning areas of the eastern Baltic cod stock. These changes in hydrography reduced the reproductive success and, combined with high fishing pressure, caused a decline of the stock to the lowest level on record in the early 1990s. The present study aims at disentangling the interactions between reproductive effort and hydrographic forcing leading to variable recruitment. Based on identified key processes, stock dynamics is explained using updated environmental and life stage-specific abundance and production time-series. Declining salinities and oxygen concentrations caused high egg mortalities and indirectly increased egg predation by clupeid fish. Low recruitment, despite enhanced hydrographic conditions for egg survival in the mid-1990s, was due to food limitation for larvae, caused by the decline in the abundance of the copepod Pseudocalanus sp. The case of the eastern Baltic cod stock exemplifies the multitude effects climatic variability may have on a fish stock and underscores the importance of knowledge of these processes for understanding stock dynamics. © 2005 International Council for the Exploration of the Sea. Published by Elsevier Ltd. All rights reserved.&quot;,&quot;issue&quot;:&quot;7&quot;,&quot;volume&quot;:&quot;62&quot;,&quot;container-title-short&quot;:&quot;&quot;},&quot;isTemporary&quot;:false},{&quot;id&quot;:&quot;9a5fa0b2-18b6-3f2f-b73a-657aa37c41ec&quot;,&quot;itemData&quot;:{&quot;type&quot;:&quot;article-journal&quot;,&quot;id&quot;:&quot;9a5fa0b2-18b6-3f2f-b73a-657aa37c41ec&quot;,&quot;title&quot;:&quot;Intensive fish farming and the evolution of pathogen virulence: The case of columnaris disease in Finland&quot;,&quot;author&quot;:[{&quot;family&quot;:&quot;Pulkkinen&quot;,&quot;given&quot;:&quot;K.&quot;,&quot;parse-names&quot;:false,&quot;dropping-particle&quot;:&quot;&quot;,&quot;non-dropping-particle&quot;:&quot;&quot;},{&quot;family&quot;:&quot;Suomalainen&quot;,&quot;given&quot;:&quot;L. R.&quot;,&quot;parse-names&quot;:false,&quot;dropping-particle&quot;:&quot;&quot;,&quot;non-dropping-particle&quot;:&quot;&quot;},{&quot;family&quot;:&quot;Read&quot;,&quot;given&quot;:&quot;A. F.&quot;,&quot;parse-names&quot;:false,&quot;dropping-particle&quot;:&quot;&quot;,&quot;non-dropping-particle&quot;:&quot;&quot;},{&quot;family&quot;:&quot;Ebert&quot;,&quot;given&quot;:&quot;D.&quot;,&quot;parse-names&quot;:false,&quot;dropping-particle&quot;:&quot;&quot;,&quot;non-dropping-particle&quot;:&quot;&quot;},{&quot;family&quot;:&quot;Rintamäki&quot;,&quot;given&quot;:&quot;P.&quot;,&quot;parse-names&quot;:false,&quot;dropping-particle&quot;:&quot;&quot;,&quot;non-dropping-particle&quot;:&quot;&quot;},{&quot;family&quot;:&quot;Valtonen&quot;,&quot;given&quot;:&quot;E. T.&quot;,&quot;parse-names&quot;:false,&quot;dropping-particle&quot;:&quot;&quot;,&quot;non-dropping-particle&quot;:&quot;&quot;}],&quot;container-title&quot;:&quot;Proceedings of the Royal Society B: Biological Sciences&quot;,&quot;DOI&quot;:&quot;10.1098/rspb.2009.1659&quot;,&quot;ISSN&quot;:&quot;14712970&quot;,&quot;issued&quot;:{&quot;date-parts&quot;:[[2010,2,22]]},&quot;page&quot;:&quot;593-600&quot;,&quot;abstract&quot;:&quot;Ecological changes affect pathogen epidemiology and evolution and may trigger the emergence of novel diseases. Aquaculture radically alters the ecology of fish and their pathogens. Here we show an increase in the occurrence of the bacterial fish disease Flavobacterium columnare in salmon fingerlings at a fish farm in northern Finland over 23 years. We hypothesize that this emergence was owing to evolutionary changes in bacterial virulence. We base this argument on several observations. First, the emergence was associated with increased severity of symptoms. Second, F. columnare strains vary in virulence, with more lethal strains inducing more severe symptoms prior to death. Third, more virulent strains have greater infectivity, higher tissue-degrading capacity and higher growth rates. Fourth, pathogen strains co-occur, so that strains compete. Fifth, F. columnare can transmit efficiently from dead fish, and maintain infectivity in sterilized water for months, strongly reducing the fitness cost of host death likely experienced by the pathogen in nature. Moreover, this saprophytic infectiousness means that chemotherapy strongly select for strains that rapidly kill their hosts: dead fish remain infectious; treated fish do not. Finally, high stocking densities of homogeneous subsets of fish greatly enhance transmission opportunities. We suggest that fish farms provide an environment that promotes the circulation of more virulent strains of F. columnare. This effect is intensified by the recent increases in summer water temperature. More generally, we predict that intensive fish farming will lead to the evolution of more virulent pathogens. © 2009 The Royal Society.&quot;,&quot;publisher&quot;:&quot;Royal Society&quot;,&quot;issue&quot;:&quot;1681&quot;,&quot;volume&quot;:&quot;277&quot;,&quot;container-title-short&quot;:&quot;&quot;},&quot;isTemporary&quot;:false}]},{&quot;citationID&quot;:&quot;MENDELEY_CITATION_00c3c105-179b-47c6-a2aa-8eaee77615b9&quot;,&quot;properties&quot;:{&quot;noteIndex&quot;:0},&quot;isEdited&quot;:false,&quot;manualOverride&quot;:{&quot;isManuallyOverridden&quot;:false,&quot;citeprocText&quot;:&quot;(Köster et al., 2017; Smoliński &amp;#38; Radtke, 2017)&quot;,&quot;manualOverrideText&quot;:&quot;&quot;},&quot;citationTag&quot;:&quot;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&quot;,&quot;citationItems&quot;:[{&quot;id&quot;:&quot;4e9c555c-4443-31b9-8e06-73b70f76f4d0&quot;,&quot;itemData&quot;:{&quot;type&quot;:&quot;article&quot;,&quot;id&quot;:&quot;4e9c555c-4443-31b9-8e06-73b70f76f4d0&quot;,&quot;title&quot;:&quot;Eastern Baltic cod recruitment revisited - Dynamics and impacting factors&quot;,&quot;author&quot;:[{&quot;family&quot;:&quot;Köster&quot;,&quot;given&quot;:&quot;Friedrich W.&quot;,&quot;parse-names&quot;:false,&quot;dropping-particle&quot;:&quot;&quot;,&quot;non-dropping-particle&quot;:&quot;&quot;},{&quot;family&quot;:&quot;Huwer&quot;,&quot;given&quot;:&quot;Bastian&quot;,&quot;parse-names&quot;:false,&quot;dropping-particle&quot;:&quot;&quot;,&quot;non-dropping-particle&quot;:&quot;&quot;},{&quot;family&quot;:&quot;Hinrichsen&quot;,&quot;given&quot;:&quot;Hans Harald&quot;,&quot;parse-names&quot;:false,&quot;dropping-particle&quot;:&quot;&quot;,&quot;non-dropping-particle&quot;:&quot;&quot;},{&quot;family&quot;:&quot;Neumann&quot;,&quot;given&quot;:&quot;Viola&quot;,&quot;parse-names&quot;:false,&quot;dropping-particle&quot;:&quot;&quot;,&quot;non-dropping-particle&quot;:&quot;&quot;},{&quot;family&quot;:&quot;Makarchouk&quot;,&quot;given&quot;:&quot;Andrei&quot;,&quot;parse-names&quot;:false,&quot;dropping-particle&quot;:&quot;&quot;,&quot;non-dropping-particle&quot;:&quot;&quot;},{&quot;family&quot;:&quot;Eero&quot;,&quot;given&quot;:&quot;Margit&quot;,&quot;parse-names&quot;:false,&quot;dropping-particle&quot;:&quot;&quot;,&quot;non-dropping-particle&quot;:&quot;&quot;},{&quot;family&quot;:&quot;Dewitz&quot;,&quot;given&quot;:&quot;Burkhard&quot;,&quot;parse-names&quot;:false,&quot;dropping-particle&quot;:&quot;V.&quot;,&quot;non-dropping-particle&quot;:&quot;&quot;},{&quot;family&quot;:&quot;Hüssy&quot;,&quot;given&quot;:&quot;Karin&quot;,&quot;parse-names&quot;:false,&quot;dropping-particle&quot;:&quot;&quot;,&quot;non-dropping-particle&quot;:&quot;&quot;},{&quot;family&quot;:&quot;Tomkiewicz&quot;,&quot;given&quot;:&quot;Jonna&quot;,&quot;parse-names&quot;:false,&quot;dropping-particle&quot;:&quot;&quot;,&quot;non-dropping-particle&quot;:&quot;&quot;},{&quot;family&quot;:&quot;Margonski&quot;,&quot;given&quot;:&quot;Piotr&quot;,&quot;parse-names&quot;:false,&quot;dropping-particle&quot;:&quot;&quot;,&quot;non-dropping-particle&quot;:&quot;&quot;},{&quot;family&quot;:&quot;Temming&quot;,&quot;given&quot;:&quot;Axel&quot;,&quot;parse-names&quot;:false,&quot;dropping-particle&quot;:&quot;&quot;,&quot;non-dropping-particle&quot;:&quot;&quot;},{&quot;family&quot;:&quot;Hermann&quot;,&quot;given&quot;:&quot;Jens Peter&quot;,&quot;parse-names&quot;:false,&quot;dropping-particle&quot;:&quot;&quot;,&quot;non-dropping-particle&quot;:&quot;&quot;},{&quot;family&quot;:&quot;Oesterwind&quot;,&quot;given&quot;:&quot;Daniel&quot;,&quot;parse-names&quot;:false,&quot;dropping-particle&quot;:&quot;&quot;,&quot;non-dropping-particle&quot;:&quot;&quot;},{&quot;family&quot;:&quot;Dierking&quot;,&quot;given&quot;:&quot;Jan&quot;,&quot;parse-names&quot;:false,&quot;dropping-particle&quot;:&quot;&quot;,&quot;non-dropping-particle&quot;:&quot;&quot;},{&quot;family&quot;:&quot;Kotterba&quot;,&quot;given&quot;:&quot;Paul&quot;,&quot;parse-names&quot;:false,&quot;dropping-particle&quot;:&quot;&quot;,&quot;non-dropping-particle&quot;:&quot;&quot;},{&quot;family&quot;:&quot;Plikshs&quot;,&quot;given&quot;:&quot;Maris&quot;,&quot;parse-names&quot;:false,&quot;dropping-particle&quot;:&quot;&quot;,&quot;non-dropping-particle&quot;:&quot;&quot;}],&quot;container-title&quot;:&quot;ICES Journal of Marine Science&quot;,&quot;DOI&quot;:&quot;10.1093/icesjms/fsw172&quot;,&quot;ISSN&quot;:&quot;10959289&quot;,&quot;issued&quot;:{&quot;date-parts&quot;:[[2017,1,1]]},&quot;page&quot;:&quot;3-19&quot;,&quot;abstract&quot;:&quot;The Eastern Baltic cod abundance started rapidly to increase in the mid-2000s as evidenced by analytical stock assessments, due to increased recruitment and declining fishing mortality. Since 2014, the analytical stock assessment is not available, leaving the present stock status unclear and casting doubts about the magnitude of the recent increase in recruitment. Earlier studies identified main factors impacting on cod reproductive success to be related to the loss of two out of three spawning areas in the 1980s caused by lack of major Baltic inflows with a concurrent reduction in salinity and oxygen. Other important factors include prey availability for first-feeding larvae, egg predation by sprat and herring and cannibalism on juveniles, all in one way or the other related to the prevailing hydrographic conditions. These factors cannot explain increased reproductive success in the last decade, as the period was characterized by an absence of large-scale Baltic inflows since 2003 and persistent anoxic conditions in the bottom water of the deep Baltic basins. This questions the perception of the increased recruitment in later years and challenges our present understanding of cod recruitment dynamics in the Baltic Sea. In this contribution, we review evidence from the recent literature supplemented by information from latest research cruises to elucidate whether cod reproductive success indeed has increased during the last decade, and we suggest the key processes responsible for the recent dynamics in cod recruitment and outline directions for future research.&quot;,&quot;publisher&quot;:&quot;Oxford University Press&quot;,&quot;issue&quot;:&quot;1&quot;,&quot;volume&quot;:&quot;74&quot;,&quot;container-title-short&quot;:&quot;&quot;},&quot;isTemporary&quot;:false},{&quot;id&quot;:&quot;345ae919-1dd8-3658-b48b-13ace3a11a08&quot;,&quot;itemData&quot;:{&quot;type&quot;:&quot;article-journal&quot;,&quot;id&quot;:&quot;345ae919-1dd8-3658-b48b-13ace3a11a08&quot;,&quot;title&quot;:&quot;Spatial prediction of demersal fish diversity in the Baltic Sea: Comparison of machine learning and regression-based techniques&quot;,&quot;author&quot;:[{&quot;family&quot;:&quot;Smoliński&quot;,&quot;given&quot;:&quot;Szymon&quot;,&quot;parse-names&quot;:false,&quot;dropping-particle&quot;:&quot;&quot;,&quot;non-dropping-particle&quot;:&quot;&quot;},{&quot;family&quot;:&quot;Radtke&quot;,&quot;given&quot;:&quot;Krzysztof&quot;,&quot;parse-names&quot;:false,&quot;dropping-particle&quot;:&quot;&quot;,&quot;non-dropping-particle&quot;:&quot;&quot;}],&quot;container-title&quot;:&quot;ICES Journal of Marine Science&quot;,&quot;DOI&quot;:&quot;10.1093/icesjms/fsw136&quot;,&quot;ISSN&quot;:&quot;10959289&quot;,&quot;issued&quot;:{&quot;date-parts&quot;:[[2017,1,1]]},&quot;page&quot;:&quot;102-111&quot;,&quot;abstract&quot;:&quot;Marine spatial planning (MSP) is considered a valuable tool in the ecosystem-based management of marine areas. Predictive modelling may be applied in the MSP framework to obtain spatially explicit information about biodiversity patterns. The growing number of statistical approaches used for this purpose implies the urgent need for comparisons between different predictive techniques. In this study, we evaluated the performance of selected machine learning and regression-based methods that were applied for modelling fish community indices. We hypothesized that habitat features can influence fish assemblage and investigated the effect of environmental gradients on demersal fish diversity (species richness and Shannon-Weaver Index). We used fish data from the Baltic International Trawl Surveys (2001-2014) and maps of six potential predictors: bottom salinity, depth, seabed slope, growth season bottom temperature, seabed sediments and annual mean bottom current velocity. We compared the performance of six alternative modelling approaches: generalized linear models, generalized additive models, multivariate adaptive regression splines, support vector machines, boosted regression trees and random forests. We applied repeated 10-fold cross-validation, using accuracy as the measure of model quality. Finally, we selected random forest as the best performing algorithm and implemented it for the spatial prediction of fish diversity from the Baltic Proper to the Kattegat. To obtain information on the data reliability and confidence of the developed models, which are essential for MSP, we estimated the uncertainty of predictions with standard deviation of predictions obtained from all the trees in the ensemble random forest method. We showed how state-of-the-art predictive techniques, based on easily available data and simple Geographic Information System tools, can be used to obtain reliable spatial information about fish diversity. Our comparative work highlighted the potential of machine learning method to reduce prediction error in modelling of demersal fish diversity in the framework of MSP.&quot;,&quot;publisher&quot;:&quot;Oxford University Press&quot;,&quot;issue&quot;:&quot;1&quot;,&quot;volume&quot;:&quot;7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1BFFB-40C6-48D7-AF69-150275DF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19</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feiz</dc:creator>
  <cp:keywords/>
  <dc:description/>
  <cp:lastModifiedBy>amir.hossein feiz</cp:lastModifiedBy>
  <cp:revision>8</cp:revision>
  <dcterms:created xsi:type="dcterms:W3CDTF">2023-02-27T14:04:00Z</dcterms:created>
  <dcterms:modified xsi:type="dcterms:W3CDTF">2023-04-24T13:26:00Z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571d1a13-30ee-48bc-b680-2a130dd5826f</vt:lpwstr>
  </property>
</Properties>
</file>